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p>
    <w:p>
      <w:pPr>
        <w:spacing w:line="480" w:lineRule="auto"/>
        <w:jc w:val="cente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pPr>
    </w:p>
    <w:p>
      <w:pPr>
        <w:spacing w:line="480" w:lineRule="auto"/>
        <w:jc w:val="cente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吉林大学第一医院25-YJ-187彩色多普勒超声诊断仪（全保）等维保项目</w:t>
      </w:r>
    </w:p>
    <w:p>
      <w:pPr>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highlight w:val="none"/>
          <w14:textFill>
            <w14:solidFill>
              <w14:schemeClr w14:val="tx1"/>
            </w14:solidFill>
          </w14:textFill>
        </w:rPr>
      </w:pPr>
    </w:p>
    <w:p>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pPr>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highlight w:val="none"/>
          <w14:textFill>
            <w14:solidFill>
              <w14:schemeClr w14:val="tx1"/>
            </w14:solidFill>
          </w14:textFill>
        </w:rPr>
      </w:pPr>
    </w:p>
    <w:p>
      <w:pPr>
        <w:spacing w:line="360" w:lineRule="auto"/>
        <w:jc w:val="center"/>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spacing w:line="360" w:lineRule="auto"/>
        <w:ind w:firstLine="1928" w:firstLineChars="600"/>
        <w:jc w:val="both"/>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   购   人：吉林大学第一医院</w:t>
      </w:r>
    </w:p>
    <w:p>
      <w:pPr>
        <w:pStyle w:val="6"/>
        <w:jc w:val="center"/>
        <w:rPr>
          <w:rFonts w:hint="eastAsia" w:ascii="宋体" w:hAnsi="宋体" w:cs="宋体"/>
          <w:b/>
          <w:color w:val="auto"/>
          <w:spacing w:val="20"/>
          <w:sz w:val="32"/>
          <w:szCs w:val="32"/>
          <w:highlight w:val="none"/>
          <w:lang w:val="en-US" w:eastAsia="zh-CN"/>
        </w:rPr>
      </w:pPr>
      <w:r>
        <w:rPr>
          <w:rFonts w:hint="eastAsia" w:ascii="宋体" w:hAnsi="宋体" w:eastAsia="宋体" w:cs="宋体"/>
          <w:b/>
          <w:color w:val="auto"/>
          <w:spacing w:val="20"/>
          <w:sz w:val="32"/>
          <w:szCs w:val="32"/>
          <w:highlight w:val="none"/>
        </w:rPr>
        <w:t>采购代理机构：</w:t>
      </w:r>
      <w:r>
        <w:rPr>
          <w:rFonts w:hint="eastAsia" w:ascii="宋体" w:hAnsi="宋体" w:cs="宋体"/>
          <w:b/>
          <w:color w:val="auto"/>
          <w:spacing w:val="20"/>
          <w:sz w:val="32"/>
          <w:szCs w:val="32"/>
          <w:highlight w:val="none"/>
          <w:lang w:val="en-US" w:eastAsia="zh-CN"/>
        </w:rPr>
        <w:t>中高建项目管理有限公司</w:t>
      </w:r>
    </w:p>
    <w:p>
      <w:pPr>
        <w:pStyle w:val="21"/>
        <w:rPr>
          <w:highlight w:val="none"/>
        </w:rPr>
      </w:pPr>
    </w:p>
    <w:p>
      <w:pPr>
        <w:pStyle w:val="4"/>
        <w:jc w:val="cente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10</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pP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br w:type="page"/>
      </w:r>
    </w:p>
    <w:p>
      <w:pPr>
        <w:pStyle w:val="4"/>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pPr>
        <w:pStyle w:val="23"/>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pPr>
        <w:pStyle w:val="13"/>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_Toc25010 </w:instrText>
      </w:r>
      <w:r>
        <w:rPr>
          <w:rFonts w:hint="eastAsia" w:asciiTheme="majorEastAsia" w:hAnsiTheme="majorEastAsia" w:eastAsiaTheme="majorEastAsia" w:cstheme="majorEastAsia"/>
          <w:highlight w:val="none"/>
        </w:rPr>
        <w:fldChar w:fldCharType="separate"/>
      </w:r>
      <w:r>
        <w:rPr>
          <w:rFonts w:hint="eastAsia"/>
          <w:highlight w:val="none"/>
          <w:lang w:val="en-US" w:eastAsia="zh-CN"/>
        </w:rPr>
        <w:t xml:space="preserve">第一章  </w:t>
      </w:r>
      <w:r>
        <w:rPr>
          <w:rFonts w:hint="eastAsia"/>
          <w:highlight w:val="none"/>
        </w:rPr>
        <w:t>议价公告</w:t>
      </w:r>
      <w:r>
        <w:rPr>
          <w:highlight w:val="none"/>
        </w:rPr>
        <w:tab/>
      </w:r>
      <w:r>
        <w:rPr>
          <w:highlight w:val="none"/>
        </w:rPr>
        <w:fldChar w:fldCharType="begin"/>
      </w:r>
      <w:r>
        <w:rPr>
          <w:highlight w:val="none"/>
        </w:rPr>
        <w:instrText xml:space="preserve"> PAGEREF _Toc25010 \h </w:instrText>
      </w:r>
      <w:r>
        <w:rPr>
          <w:highlight w:val="none"/>
        </w:rPr>
        <w:fldChar w:fldCharType="separate"/>
      </w:r>
      <w:r>
        <w:rPr>
          <w:highlight w:val="none"/>
        </w:rPr>
        <w:t>3</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pPr>
        <w:pStyle w:val="13"/>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_Toc6372 </w:instrText>
      </w:r>
      <w:r>
        <w:rPr>
          <w:rFonts w:hint="eastAsia" w:asciiTheme="majorEastAsia" w:hAnsiTheme="majorEastAsia" w:eastAsiaTheme="majorEastAsia" w:cstheme="majorEastAsia"/>
          <w:highlight w:val="none"/>
        </w:rPr>
        <w:fldChar w:fldCharType="separate"/>
      </w:r>
      <w:r>
        <w:rPr>
          <w:rFonts w:hint="eastAsia"/>
          <w:highlight w:val="none"/>
          <w:lang w:eastAsia="zh-CN"/>
        </w:rPr>
        <w:t>第二章</w:t>
      </w:r>
      <w:r>
        <w:rPr>
          <w:rFonts w:hint="eastAsia"/>
          <w:highlight w:val="none"/>
          <w:lang w:val="en-US" w:eastAsia="zh-CN"/>
        </w:rPr>
        <w:t xml:space="preserve">  </w:t>
      </w:r>
      <w:r>
        <w:rPr>
          <w:rFonts w:hint="eastAsia"/>
          <w:highlight w:val="none"/>
        </w:rPr>
        <w:t>技术参数</w:t>
      </w:r>
      <w:r>
        <w:rPr>
          <w:highlight w:val="none"/>
        </w:rPr>
        <w:tab/>
      </w:r>
      <w:r>
        <w:rPr>
          <w:highlight w:val="none"/>
        </w:rPr>
        <w:fldChar w:fldCharType="begin"/>
      </w:r>
      <w:r>
        <w:rPr>
          <w:highlight w:val="none"/>
        </w:rPr>
        <w:instrText xml:space="preserve"> PAGEREF _Toc6372 \h </w:instrText>
      </w:r>
      <w:r>
        <w:rPr>
          <w:highlight w:val="none"/>
        </w:rPr>
        <w:fldChar w:fldCharType="separate"/>
      </w:r>
      <w:r>
        <w:rPr>
          <w:highlight w:val="none"/>
        </w:rPr>
        <w:t>5</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pPr>
        <w:pStyle w:val="13"/>
        <w:tabs>
          <w:tab w:val="right" w:leader="dot" w:pos="9638"/>
          <w:tab w:val="clear" w:pos="1050"/>
          <w:tab w:val="clear" w:pos="9061"/>
        </w:tabs>
        <w:rPr>
          <w:rFonts w:hint="default" w:eastAsiaTheme="majorEastAsia"/>
          <w:highlight w:val="none"/>
          <w:lang w:val="en-US" w:eastAsia="zh-CN"/>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_Toc19903 </w:instrText>
      </w:r>
      <w:r>
        <w:rPr>
          <w:rFonts w:hint="eastAsia" w:asciiTheme="majorEastAsia" w:hAnsiTheme="majorEastAsia" w:eastAsiaTheme="majorEastAsia" w:cstheme="majorEastAsia"/>
          <w:highlight w:val="none"/>
        </w:rPr>
        <w:fldChar w:fldCharType="separate"/>
      </w:r>
      <w:r>
        <w:rPr>
          <w:rFonts w:hint="eastAsia"/>
          <w:highlight w:val="none"/>
        </w:rPr>
        <w:t xml:space="preserve">第三章 </w:t>
      </w:r>
      <w:r>
        <w:rPr>
          <w:rFonts w:hint="eastAsia"/>
          <w:highlight w:val="none"/>
          <w:lang w:val="en-US" w:eastAsia="zh-CN"/>
        </w:rPr>
        <w:t xml:space="preserve"> </w:t>
      </w:r>
      <w:r>
        <w:rPr>
          <w:rFonts w:hint="eastAsia"/>
          <w:highlight w:val="none"/>
        </w:rPr>
        <w:t>文件格式</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highlight w:val="none"/>
          <w:lang w:val="en-US" w:eastAsia="zh-CN"/>
        </w:rPr>
        <w:t>9</w:t>
      </w:r>
    </w:p>
    <w:p>
      <w:pPr>
        <w:spacing w:line="1000" w:lineRule="exact"/>
        <w:jc w:val="center"/>
        <w:outlineLvl w:val="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bookmarkStart w:id="0" w:name="_Toc25010"/>
      <w:bookmarkStart w:id="1" w:name="_Toc7300"/>
      <w:bookmarkStart w:id="2" w:name="_Toc2118"/>
      <w:bookmarkStart w:id="3" w:name="_Toc11932"/>
      <w:bookmarkStart w:id="4" w:name="_Toc28895"/>
    </w:p>
    <w:p>
      <w:pPr>
        <w:rPr>
          <w:rFonts w:hint="eastAsia"/>
          <w:highlight w:val="none"/>
          <w:lang w:val="en-US" w:eastAsia="zh-CN"/>
        </w:rPr>
      </w:pPr>
      <w:r>
        <w:rPr>
          <w:rFonts w:hint="eastAsia"/>
          <w:highlight w:val="none"/>
          <w:lang w:val="en-US" w:eastAsia="zh-CN"/>
        </w:rPr>
        <w:br w:type="page"/>
      </w:r>
    </w:p>
    <w:p>
      <w:pPr>
        <w:pStyle w:val="3"/>
        <w:numPr>
          <w:ilvl w:val="0"/>
          <w:numId w:val="0"/>
        </w:numPr>
        <w:bidi w:val="0"/>
        <w:jc w:val="center"/>
        <w:rPr>
          <w:rFonts w:hint="eastAsia"/>
          <w:highlight w:val="none"/>
        </w:rPr>
      </w:pPr>
      <w:r>
        <w:rPr>
          <w:rFonts w:hint="eastAsia"/>
          <w:highlight w:val="none"/>
          <w:lang w:val="en-US" w:eastAsia="zh-CN"/>
        </w:rPr>
        <w:t xml:space="preserve"> </w:t>
      </w:r>
      <w:bookmarkEnd w:id="0"/>
      <w:r>
        <w:rPr>
          <w:rFonts w:hint="eastAsia"/>
          <w:highlight w:val="none"/>
          <w:lang w:val="en-US" w:eastAsia="zh-CN"/>
        </w:rPr>
        <w:t>吉林大学第一医院25-YJ-187彩色多普勒超声诊断仪（全保）等维保项目</w:t>
      </w:r>
    </w:p>
    <w:p>
      <w:pPr>
        <w:widowControl/>
        <w:jc w:val="left"/>
        <w:rPr>
          <w:rFonts w:hint="eastAsia" w:ascii="宋体" w:hAnsi="宋体" w:cs="宋体"/>
          <w:highlight w:val="none"/>
        </w:rPr>
      </w:pPr>
    </w:p>
    <w:p>
      <w:pPr>
        <w:pStyle w:val="15"/>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项目概况</w:t>
      </w:r>
    </w:p>
    <w:p>
      <w:pPr>
        <w:pStyle w:val="15"/>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cs="宋体"/>
          <w:highlight w:val="none"/>
          <w:lang w:eastAsia="zh-CN"/>
        </w:rPr>
        <w:t>吉林大学第一医院25-YJ-187彩色多普勒超声诊断仪（全保）等维保项目</w:t>
      </w:r>
      <w:r>
        <w:rPr>
          <w:rFonts w:hint="eastAsia" w:ascii="宋体" w:hAnsi="宋体" w:eastAsia="宋体" w:cs="宋体"/>
          <w:highlight w:val="none"/>
        </w:rPr>
        <w:t>的潜在供应商应在</w:t>
      </w:r>
      <w:r>
        <w:rPr>
          <w:rFonts w:hint="eastAsia" w:ascii="宋体" w:hAnsi="宋体" w:eastAsia="宋体" w:cs="宋体"/>
          <w:highlight w:val="none"/>
          <w:u w:val="single"/>
          <w:lang w:eastAsia="zh-CN"/>
        </w:rPr>
        <w:t>2025年</w:t>
      </w:r>
      <w:r>
        <w:rPr>
          <w:rFonts w:hint="eastAsia" w:ascii="宋体" w:hAnsi="宋体" w:cs="宋体"/>
          <w:highlight w:val="none"/>
          <w:u w:val="single"/>
          <w:lang w:val="en-US" w:eastAsia="zh-CN"/>
        </w:rPr>
        <w:t>10</w:t>
      </w:r>
      <w:r>
        <w:rPr>
          <w:rFonts w:hint="eastAsia" w:ascii="宋体" w:hAnsi="宋体" w:eastAsia="宋体" w:cs="宋体"/>
          <w:highlight w:val="none"/>
          <w:u w:val="single"/>
          <w:lang w:eastAsia="zh-CN"/>
        </w:rPr>
        <w:t>月</w:t>
      </w:r>
      <w:r>
        <w:rPr>
          <w:rFonts w:hint="eastAsia" w:ascii="宋体" w:hAnsi="宋体" w:cs="宋体"/>
          <w:highlight w:val="none"/>
          <w:u w:val="single"/>
          <w:lang w:val="en-US" w:eastAsia="zh-CN"/>
        </w:rPr>
        <w:t>24</w:t>
      </w:r>
      <w:r>
        <w:rPr>
          <w:rFonts w:hint="eastAsia" w:ascii="宋体" w:hAnsi="宋体" w:eastAsia="宋体" w:cs="宋体"/>
          <w:highlight w:val="none"/>
          <w:u w:val="single"/>
          <w:lang w:eastAsia="zh-CN"/>
        </w:rPr>
        <w:t>日16点00分</w:t>
      </w:r>
      <w:r>
        <w:rPr>
          <w:rFonts w:hint="eastAsia" w:ascii="宋体" w:hAnsi="宋体" w:eastAsia="宋体" w:cs="宋体"/>
          <w:highlight w:val="none"/>
          <w:u w:val="none"/>
          <w:lang w:eastAsia="zh-CN"/>
        </w:rPr>
        <w:t>（北京时间）</w:t>
      </w:r>
      <w:r>
        <w:rPr>
          <w:rFonts w:hint="eastAsia" w:ascii="宋体" w:hAnsi="宋体" w:eastAsia="宋体" w:cs="宋体"/>
          <w:highlight w:val="none"/>
        </w:rPr>
        <w:t>前报名。</w:t>
      </w:r>
    </w:p>
    <w:p>
      <w:pPr>
        <w:pStyle w:val="4"/>
        <w:pageBreakBefore w:val="0"/>
        <w:widowControl/>
        <w:kinsoku/>
        <w:wordWrap/>
        <w:overflowPunct/>
        <w:topLinePunct w:val="0"/>
        <w:autoSpaceDE/>
        <w:autoSpaceDN/>
        <w:bidi w:val="0"/>
        <w:snapToGrid/>
        <w:spacing w:before="0" w:beforeAutospacing="0" w:after="0" w:afterAutospacing="0" w:line="500" w:lineRule="atLeast"/>
        <w:rPr>
          <w:rFonts w:cs="宋体"/>
          <w:sz w:val="33"/>
          <w:szCs w:val="33"/>
          <w:highlight w:val="none"/>
          <w:u w:val="single"/>
        </w:rPr>
      </w:pPr>
      <w:r>
        <w:rPr>
          <w:rStyle w:val="17"/>
          <w:rFonts w:ascii="Times New Roman" w:hAnsi="Times New Roman" w:eastAsia="宋体" w:cs="宋体"/>
          <w:b/>
          <w:kern w:val="2"/>
          <w:sz w:val="24"/>
          <w:szCs w:val="24"/>
          <w:highlight w:val="none"/>
        </w:rPr>
        <w:t>一、项目基本情况</w:t>
      </w:r>
    </w:p>
    <w:p>
      <w:pPr>
        <w:pStyle w:val="15"/>
        <w:pageBreakBefore w:val="0"/>
        <w:widowControl/>
        <w:kinsoku/>
        <w:wordWrap/>
        <w:overflowPunct/>
        <w:topLinePunct w:val="0"/>
        <w:autoSpaceDE/>
        <w:autoSpaceDN/>
        <w:bidi w:val="0"/>
        <w:snapToGrid/>
        <w:spacing w:before="0" w:beforeAutospacing="0" w:after="0" w:afterAutospacing="0" w:line="500" w:lineRule="atLeast"/>
        <w:ind w:firstLine="480"/>
        <w:rPr>
          <w:rFonts w:hint="default" w:ascii="宋体" w:hAnsi="宋体" w:eastAsia="宋体" w:cs="宋体"/>
          <w:highlight w:val="none"/>
          <w:lang w:val="en-US"/>
        </w:rPr>
      </w:pPr>
      <w:r>
        <w:rPr>
          <w:rFonts w:hint="eastAsia" w:ascii="宋体" w:hAnsi="宋体" w:eastAsia="宋体" w:cs="宋体"/>
          <w:highlight w:val="none"/>
        </w:rPr>
        <w:t>1、项目编号：</w:t>
      </w:r>
      <w:r>
        <w:rPr>
          <w:rFonts w:hint="eastAsia" w:ascii="宋体" w:hAnsi="宋体" w:cs="宋体"/>
          <w:highlight w:val="none"/>
          <w:u w:val="single"/>
          <w:lang w:eastAsia="zh-CN"/>
        </w:rPr>
        <w:t>25-YJ-187</w:t>
      </w:r>
    </w:p>
    <w:p>
      <w:pPr>
        <w:pStyle w:val="15"/>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2、项目名称：</w:t>
      </w:r>
      <w:r>
        <w:rPr>
          <w:rFonts w:hint="eastAsia" w:ascii="宋体" w:hAnsi="宋体" w:cs="宋体"/>
          <w:highlight w:val="none"/>
          <w:lang w:eastAsia="zh-CN"/>
        </w:rPr>
        <w:t>吉林大学第一医院25-YJ-187彩色多普勒超声诊断仪（全保）等维保项目</w:t>
      </w:r>
    </w:p>
    <w:p>
      <w:pPr>
        <w:pStyle w:val="15"/>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3、采购方式：议价</w:t>
      </w:r>
    </w:p>
    <w:p>
      <w:pPr>
        <w:pStyle w:val="15"/>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4、采购内容：</w:t>
      </w:r>
    </w:p>
    <w:tbl>
      <w:tblPr>
        <w:tblStyle w:val="19"/>
        <w:tblW w:w="11083" w:type="dxa"/>
        <w:tblInd w:w="-7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3"/>
        <w:gridCol w:w="1965"/>
        <w:gridCol w:w="1150"/>
        <w:gridCol w:w="1625"/>
        <w:gridCol w:w="1545"/>
        <w:gridCol w:w="930"/>
        <w:gridCol w:w="102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1" w:hRule="atLeast"/>
        </w:trPr>
        <w:tc>
          <w:tcPr>
            <w:tcW w:w="76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序号</w:t>
            </w:r>
          </w:p>
        </w:tc>
        <w:tc>
          <w:tcPr>
            <w:tcW w:w="196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维保设备</w:t>
            </w:r>
            <w:r>
              <w:rPr>
                <w:rFonts w:hint="eastAsia" w:ascii="宋体" w:hAnsi="宋体" w:eastAsia="宋体" w:cs="宋体"/>
                <w:b/>
                <w:bCs/>
                <w:i w:val="0"/>
                <w:iCs w:val="0"/>
                <w:color w:val="000000"/>
                <w:kern w:val="0"/>
                <w:sz w:val="24"/>
                <w:szCs w:val="24"/>
                <w:highlight w:val="none"/>
                <w:u w:val="none"/>
                <w:lang w:val="en-US" w:eastAsia="zh-CN" w:bidi="ar"/>
              </w:rPr>
              <w:t>名称</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品牌</w:t>
            </w:r>
          </w:p>
        </w:tc>
        <w:tc>
          <w:tcPr>
            <w:tcW w:w="1625" w:type="dxa"/>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规格型号</w:t>
            </w:r>
          </w:p>
        </w:tc>
        <w:tc>
          <w:tcPr>
            <w:tcW w:w="154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序列号</w:t>
            </w:r>
          </w:p>
        </w:tc>
        <w:tc>
          <w:tcPr>
            <w:tcW w:w="93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020" w:type="dxa"/>
            <w:shd w:val="clear" w:color="auto" w:fill="auto"/>
            <w:vAlign w:val="center"/>
          </w:tcPr>
          <w:p>
            <w:pPr>
              <w:jc w:val="center"/>
              <w:rPr>
                <w:rFonts w:hint="eastAsia"/>
                <w:b/>
                <w:bCs/>
                <w:highlight w:val="none"/>
                <w:lang w:val="en-US" w:eastAsia="zh-CN"/>
              </w:rPr>
            </w:pPr>
            <w:r>
              <w:rPr>
                <w:rFonts w:hint="eastAsia"/>
                <w:b/>
                <w:bCs/>
                <w:highlight w:val="none"/>
                <w:lang w:val="en-US" w:eastAsia="zh-CN"/>
              </w:rPr>
              <w:t>保修</w:t>
            </w:r>
          </w:p>
          <w:p>
            <w:pPr>
              <w:jc w:val="center"/>
              <w:rPr>
                <w:rFonts w:hint="default" w:eastAsia="宋体"/>
                <w:b/>
                <w:bCs/>
                <w:highlight w:val="none"/>
                <w:lang w:val="en-US" w:eastAsia="zh-CN"/>
              </w:rPr>
            </w:pPr>
            <w:r>
              <w:rPr>
                <w:rFonts w:hint="eastAsia"/>
                <w:b/>
                <w:bCs/>
                <w:highlight w:val="none"/>
                <w:lang w:val="en-US" w:eastAsia="zh-CN"/>
              </w:rPr>
              <w:t>年限</w:t>
            </w:r>
          </w:p>
        </w:tc>
        <w:tc>
          <w:tcPr>
            <w:tcW w:w="208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预算单价</w:t>
            </w:r>
          </w:p>
          <w:p>
            <w:pPr>
              <w:keepNext w:val="0"/>
              <w:keepLines w:val="0"/>
              <w:widowControl/>
              <w:suppressLineNumbers w:val="0"/>
              <w:jc w:val="center"/>
              <w:textAlignment w:val="center"/>
              <w:rPr>
                <w:rFonts w:hint="eastAsia" w:ascii="Times New Roman" w:hAnsi="Times New Roman" w:eastAsia="宋体" w:cs="Times New Roman"/>
                <w:b/>
                <w:bCs/>
                <w:kern w:val="2"/>
                <w:sz w:val="21"/>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（万元</w:t>
            </w:r>
            <w:r>
              <w:rPr>
                <w:rFonts w:hint="eastAsia" w:ascii="宋体" w:hAnsi="宋体" w:cs="宋体"/>
                <w:b/>
                <w:bCs/>
                <w:i w:val="0"/>
                <w:iCs w:val="0"/>
                <w:color w:val="000000"/>
                <w:kern w:val="0"/>
                <w:sz w:val="24"/>
                <w:szCs w:val="24"/>
                <w:highlight w:val="none"/>
                <w:u w:val="none"/>
                <w:lang w:val="en-US" w:eastAsia="zh-CN" w:bidi="ar"/>
              </w:rPr>
              <w:t>/年/台</w:t>
            </w:r>
            <w:r>
              <w:rPr>
                <w:rFonts w:hint="eastAsia" w:ascii="宋体" w:hAnsi="宋体" w:eastAsia="宋体" w:cs="宋体"/>
                <w:b/>
                <w:bCs/>
                <w:i w:val="0"/>
                <w:iCs w:val="0"/>
                <w:color w:val="000000"/>
                <w:kern w:val="0"/>
                <w:sz w:val="24"/>
                <w:szCs w:val="24"/>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61" w:hRule="atLeast"/>
        </w:trPr>
        <w:tc>
          <w:tcPr>
            <w:tcW w:w="763"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p>
        </w:tc>
        <w:tc>
          <w:tcPr>
            <w:tcW w:w="1965"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彩色多普勒超声诊断仪（全保）</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ESAOTE SPA公司</w:t>
            </w:r>
          </w:p>
        </w:tc>
        <w:tc>
          <w:tcPr>
            <w:tcW w:w="162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MyLabTwice eHD</w:t>
            </w:r>
          </w:p>
        </w:tc>
        <w:tc>
          <w:tcPr>
            <w:tcW w:w="1545"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10530</w:t>
            </w:r>
          </w:p>
        </w:tc>
        <w:tc>
          <w:tcPr>
            <w:tcW w:w="930"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台</w:t>
            </w:r>
          </w:p>
        </w:tc>
        <w:tc>
          <w:tcPr>
            <w:tcW w:w="1020"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3年</w:t>
            </w:r>
          </w:p>
        </w:tc>
        <w:tc>
          <w:tcPr>
            <w:tcW w:w="208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61" w:hRule="atLeast"/>
        </w:trPr>
        <w:tc>
          <w:tcPr>
            <w:tcW w:w="763"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p>
        </w:tc>
        <w:tc>
          <w:tcPr>
            <w:tcW w:w="1965"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全身超声成像诊断仪（全保）</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ESAOTE SPA公司</w:t>
            </w:r>
          </w:p>
        </w:tc>
        <w:tc>
          <w:tcPr>
            <w:tcW w:w="162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MYLAB90</w:t>
            </w:r>
          </w:p>
        </w:tc>
        <w:tc>
          <w:tcPr>
            <w:tcW w:w="1545"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5464</w:t>
            </w:r>
          </w:p>
        </w:tc>
        <w:tc>
          <w:tcPr>
            <w:tcW w:w="930"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台</w:t>
            </w:r>
          </w:p>
        </w:tc>
        <w:tc>
          <w:tcPr>
            <w:tcW w:w="1020"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1年</w:t>
            </w:r>
          </w:p>
        </w:tc>
        <w:tc>
          <w:tcPr>
            <w:tcW w:w="208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763"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1965"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气管镜洗消设备（全保）</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山东新华公司</w:t>
            </w:r>
          </w:p>
        </w:tc>
        <w:tc>
          <w:tcPr>
            <w:tcW w:w="162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Center-R5</w:t>
            </w:r>
          </w:p>
        </w:tc>
        <w:tc>
          <w:tcPr>
            <w:tcW w:w="1545"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201752020</w:t>
            </w:r>
          </w:p>
        </w:tc>
        <w:tc>
          <w:tcPr>
            <w:tcW w:w="930"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1套</w:t>
            </w:r>
          </w:p>
        </w:tc>
        <w:tc>
          <w:tcPr>
            <w:tcW w:w="1020"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3年</w:t>
            </w:r>
          </w:p>
        </w:tc>
        <w:tc>
          <w:tcPr>
            <w:tcW w:w="208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61" w:hRule="atLeast"/>
        </w:trPr>
        <w:tc>
          <w:tcPr>
            <w:tcW w:w="763"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p>
        </w:tc>
        <w:tc>
          <w:tcPr>
            <w:tcW w:w="1965"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高效液相色谱串联质谱检测系统（全保）</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山东英盛公司</w:t>
            </w:r>
          </w:p>
        </w:tc>
        <w:tc>
          <w:tcPr>
            <w:tcW w:w="162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YS EXACT 9050MD</w:t>
            </w:r>
          </w:p>
        </w:tc>
        <w:tc>
          <w:tcPr>
            <w:tcW w:w="1545"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TQH-E1-0702</w:t>
            </w:r>
          </w:p>
        </w:tc>
        <w:tc>
          <w:tcPr>
            <w:tcW w:w="930"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1套</w:t>
            </w:r>
          </w:p>
        </w:tc>
        <w:tc>
          <w:tcPr>
            <w:tcW w:w="1020"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3年</w:t>
            </w:r>
          </w:p>
        </w:tc>
        <w:tc>
          <w:tcPr>
            <w:tcW w:w="208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p>
        </w:tc>
      </w:tr>
    </w:tbl>
    <w:p>
      <w:pPr>
        <w:pStyle w:val="15"/>
        <w:widowControl/>
        <w:spacing w:before="0" w:beforeAutospacing="0" w:after="0" w:afterAutospacing="0" w:line="315" w:lineRule="atLeast"/>
        <w:ind w:firstLine="480"/>
        <w:rPr>
          <w:rFonts w:hint="eastAsia" w:ascii="宋体" w:hAnsi="宋体" w:cs="宋体"/>
          <w:highlight w:val="none"/>
        </w:rPr>
      </w:pP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p>
    <w:p>
      <w:pPr>
        <w:pStyle w:val="15"/>
        <w:widowControl/>
        <w:spacing w:before="0" w:beforeAutospacing="0" w:after="0" w:afterAutospacing="0" w:line="315" w:lineRule="atLeast"/>
        <w:rPr>
          <w:rFonts w:hint="eastAsia" w:ascii="宋体" w:hAnsi="宋体" w:cs="宋体"/>
          <w:sz w:val="21"/>
          <w:szCs w:val="21"/>
          <w:highlight w:val="none"/>
        </w:rPr>
      </w:pPr>
      <w:r>
        <w:rPr>
          <w:rStyle w:val="17"/>
          <w:rFonts w:hint="eastAsia" w:ascii="宋体" w:hAnsi="宋体" w:cs="宋体"/>
          <w:highlight w:val="none"/>
        </w:rPr>
        <w:t>二、供应商资格要求：</w:t>
      </w:r>
    </w:p>
    <w:p>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2.1 供应商应符合《中华人民共和国政府采购法》第二十二条的规定；</w:t>
      </w:r>
    </w:p>
    <w:p>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2.2 如果供应商所投的货物不是自己制造的，须提供制造商出具的针对</w:t>
      </w:r>
      <w:r>
        <w:rPr>
          <w:rFonts w:hint="eastAsia" w:ascii="宋体" w:hAnsi="宋体" w:cs="宋体"/>
          <w:sz w:val="24"/>
          <w:szCs w:val="24"/>
          <w:highlight w:val="none"/>
          <w:lang w:eastAsia="zh-CN"/>
        </w:rPr>
        <w:t>所投</w:t>
      </w:r>
      <w:r>
        <w:rPr>
          <w:rFonts w:hint="eastAsia" w:ascii="宋体" w:hAnsi="宋体" w:cs="宋体"/>
          <w:sz w:val="24"/>
          <w:szCs w:val="24"/>
          <w:highlight w:val="none"/>
        </w:rPr>
        <w:t>货物的</w:t>
      </w:r>
      <w:r>
        <w:rPr>
          <w:rFonts w:hint="eastAsia" w:ascii="宋体" w:hAnsi="宋体" w:cs="宋体"/>
          <w:sz w:val="24"/>
          <w:szCs w:val="24"/>
          <w:highlight w:val="none"/>
          <w:lang w:eastAsia="zh-CN"/>
        </w:rPr>
        <w:t>有效</w:t>
      </w:r>
      <w:r>
        <w:rPr>
          <w:rFonts w:hint="eastAsia" w:ascii="宋体" w:hAnsi="宋体" w:cs="宋体"/>
          <w:sz w:val="24"/>
          <w:szCs w:val="24"/>
          <w:highlight w:val="none"/>
        </w:rPr>
        <w:t>授权书（</w:t>
      </w:r>
      <w:r>
        <w:rPr>
          <w:rFonts w:hint="eastAsia" w:ascii="宋体" w:hAnsi="宋体" w:cs="宋体"/>
          <w:sz w:val="24"/>
          <w:szCs w:val="24"/>
          <w:highlight w:val="none"/>
          <w:lang w:eastAsia="zh-CN"/>
        </w:rPr>
        <w:t>如供应商为代理商</w:t>
      </w:r>
      <w:r>
        <w:rPr>
          <w:rFonts w:hint="eastAsia" w:ascii="宋体" w:hAnsi="宋体" w:cs="宋体"/>
          <w:sz w:val="24"/>
          <w:szCs w:val="24"/>
          <w:highlight w:val="none"/>
        </w:rPr>
        <w:t>，需要提供逐级授权）；</w:t>
      </w:r>
    </w:p>
    <w:p>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cs="宋体"/>
          <w:sz w:val="24"/>
          <w:szCs w:val="24"/>
          <w:highlight w:val="none"/>
        </w:rPr>
        <w:t>供应商还需具备《医疗器械生产企业许可证》或《医疗器械生产备案凭证》</w:t>
      </w:r>
      <w:r>
        <w:rPr>
          <w:rFonts w:hint="eastAsia" w:ascii="宋体" w:hAnsi="宋体" w:cs="宋体"/>
          <w:sz w:val="24"/>
          <w:szCs w:val="24"/>
          <w:highlight w:val="none"/>
          <w:lang w:val="en-US" w:eastAsia="zh-CN"/>
        </w:rPr>
        <w:t>或</w:t>
      </w:r>
      <w:r>
        <w:rPr>
          <w:rFonts w:hint="eastAsia" w:ascii="宋体" w:hAnsi="宋体" w:cs="宋体"/>
          <w:sz w:val="24"/>
          <w:szCs w:val="24"/>
          <w:highlight w:val="none"/>
        </w:rPr>
        <w:t>《医疗器械经营企业许可证》或《医疗器械经营备案凭证》（如有）；</w:t>
      </w:r>
    </w:p>
    <w:p>
      <w:pPr>
        <w:pStyle w:val="15"/>
        <w:widowControl/>
        <w:spacing w:before="0" w:beforeAutospacing="0" w:after="0" w:afterAutospacing="0" w:line="315" w:lineRule="atLeast"/>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2.4</w:t>
      </w:r>
      <w:r>
        <w:rPr>
          <w:rFonts w:hint="eastAsia" w:ascii="宋体" w:hAnsi="宋体" w:cs="宋体"/>
          <w:sz w:val="24"/>
          <w:szCs w:val="24"/>
          <w:highlight w:val="none"/>
        </w:rPr>
        <w:t>供应商所投设备及其所附属配置应具有有效的《中华人民共和国医疗器械注册证》或《医疗器械备案凭证》（如有）</w:t>
      </w:r>
      <w:r>
        <w:rPr>
          <w:rFonts w:hint="eastAsia" w:ascii="宋体" w:hAnsi="宋体" w:cs="宋体"/>
          <w:sz w:val="24"/>
          <w:szCs w:val="24"/>
          <w:highlight w:val="none"/>
          <w:lang w:val="en-US" w:eastAsia="zh-CN"/>
        </w:rPr>
        <w:t>；</w:t>
      </w:r>
    </w:p>
    <w:p>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5</w:t>
      </w:r>
      <w:r>
        <w:rPr>
          <w:rFonts w:hint="eastAsia" w:ascii="宋体" w:hAnsi="宋体" w:cs="宋体"/>
          <w:sz w:val="24"/>
          <w:szCs w:val="24"/>
          <w:highlight w:val="none"/>
        </w:rPr>
        <w:t>参加采购活动前三年内，在经营活动中没有重大违法记录；</w:t>
      </w:r>
    </w:p>
    <w:p>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6</w:t>
      </w:r>
      <w:r>
        <w:rPr>
          <w:rFonts w:hint="eastAsia" w:ascii="宋体" w:hAnsi="宋体" w:cs="宋体"/>
          <w:sz w:val="24"/>
          <w:szCs w:val="24"/>
          <w:highlight w:val="none"/>
        </w:rPr>
        <w:t xml:space="preserve"> 单位负责人为同一人或者存在控股、管理关系的不同单位，不得参加同一采购项目包；</w:t>
      </w:r>
    </w:p>
    <w:p>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cs="宋体"/>
          <w:sz w:val="24"/>
          <w:szCs w:val="24"/>
          <w:highlight w:val="none"/>
        </w:rPr>
        <w:t xml:space="preserve"> 拒绝列入政府取消投标资格记录期间的企业或个人投标、不接受被列入失信被执行人、重大税收违法案件当事人名单、政府采购严重违法失信行为记录名单的供应商参与</w:t>
      </w:r>
      <w:r>
        <w:rPr>
          <w:rFonts w:hint="eastAsia" w:ascii="宋体" w:hAnsi="宋体" w:cs="宋体"/>
          <w:sz w:val="24"/>
          <w:szCs w:val="24"/>
          <w:highlight w:val="none"/>
          <w:lang w:val="en-US" w:eastAsia="zh-CN"/>
        </w:rPr>
        <w:t>议价</w:t>
      </w:r>
      <w:r>
        <w:rPr>
          <w:rFonts w:hint="eastAsia" w:ascii="宋体" w:hAnsi="宋体" w:cs="宋体"/>
          <w:sz w:val="24"/>
          <w:szCs w:val="24"/>
          <w:highlight w:val="none"/>
        </w:rPr>
        <w:t>；</w:t>
      </w:r>
    </w:p>
    <w:p>
      <w:pPr>
        <w:pStyle w:val="15"/>
        <w:widowControl/>
        <w:spacing w:before="0" w:beforeAutospacing="0" w:after="0" w:afterAutospacing="0" w:line="315" w:lineRule="atLeast"/>
        <w:ind w:firstLine="480"/>
        <w:rPr>
          <w:rFonts w:hint="eastAsia" w:ascii="宋体" w:hAnsi="宋体" w:cs="宋体"/>
          <w:sz w:val="21"/>
          <w:szCs w:val="21"/>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8</w:t>
      </w:r>
      <w:r>
        <w:rPr>
          <w:rFonts w:hint="eastAsia" w:ascii="宋体" w:hAnsi="宋体" w:cs="宋体"/>
          <w:sz w:val="24"/>
          <w:szCs w:val="24"/>
          <w:highlight w:val="none"/>
        </w:rPr>
        <w:t>本次采购不接受联合体投标。</w:t>
      </w:r>
    </w:p>
    <w:p>
      <w:pPr>
        <w:pStyle w:val="4"/>
        <w:widowControl/>
        <w:spacing w:before="0" w:beforeAutospacing="0" w:after="0" w:afterAutospacing="0" w:line="315" w:lineRule="atLeast"/>
        <w:rPr>
          <w:rStyle w:val="17"/>
          <w:rFonts w:hint="eastAsia" w:ascii="宋体" w:hAnsi="宋体" w:cs="宋体"/>
          <w:b/>
          <w:highlight w:val="none"/>
        </w:rPr>
      </w:pPr>
      <w:r>
        <w:rPr>
          <w:rStyle w:val="17"/>
          <w:rFonts w:cs="宋体"/>
          <w:b/>
          <w:sz w:val="24"/>
          <w:szCs w:val="24"/>
          <w:highlight w:val="none"/>
        </w:rPr>
        <w:t>三、</w:t>
      </w:r>
      <w:r>
        <w:rPr>
          <w:rStyle w:val="17"/>
          <w:rFonts w:cs="宋体"/>
          <w:b/>
          <w:sz w:val="28"/>
          <w:szCs w:val="28"/>
          <w:highlight w:val="none"/>
        </w:rPr>
        <w:t>报名</w:t>
      </w:r>
      <w:r>
        <w:rPr>
          <w:rStyle w:val="17"/>
          <w:rFonts w:hint="eastAsia" w:ascii="宋体" w:hAnsi="宋体" w:cs="宋体"/>
          <w:b/>
          <w:sz w:val="28"/>
          <w:szCs w:val="28"/>
          <w:highlight w:val="none"/>
        </w:rPr>
        <w:t>方式：</w:t>
      </w:r>
    </w:p>
    <w:p>
      <w:pPr>
        <w:pStyle w:val="15"/>
        <w:widowControl/>
        <w:spacing w:before="0" w:beforeAutospacing="0" w:after="0" w:afterAutospacing="0" w:line="315" w:lineRule="atLeast"/>
        <w:ind w:firstLine="480"/>
        <w:rPr>
          <w:rFonts w:hint="eastAsia" w:ascii="宋体" w:hAnsi="宋体" w:cs="宋体"/>
          <w:highlight w:val="none"/>
        </w:rPr>
      </w:pPr>
      <w:r>
        <w:rPr>
          <w:rFonts w:hint="eastAsia"/>
          <w:highlight w:val="none"/>
        </w:rPr>
        <w:t>3.1 发送报名表（见附件1）至邮箱</w:t>
      </w:r>
      <w:r>
        <w:rPr>
          <w:rFonts w:hint="eastAsia"/>
          <w:highlight w:val="none"/>
          <w:lang w:val="en-US" w:eastAsia="zh-CN"/>
        </w:rPr>
        <w:t>zgjxmgl2</w:t>
      </w:r>
      <w:r>
        <w:rPr>
          <w:rFonts w:hint="eastAsia"/>
          <w:highlight w:val="none"/>
          <w:lang w:eastAsia="zh-CN"/>
        </w:rPr>
        <w:t>@163.com</w:t>
      </w:r>
      <w:r>
        <w:rPr>
          <w:rFonts w:hint="eastAsia"/>
          <w:highlight w:val="none"/>
        </w:rPr>
        <w:t>，发送名称为“公司名称+项目</w:t>
      </w:r>
      <w:r>
        <w:rPr>
          <w:rFonts w:hint="eastAsia"/>
          <w:highlight w:val="none"/>
          <w:lang w:eastAsia="zh-CN"/>
        </w:rPr>
        <w:t>编号</w:t>
      </w:r>
      <w:r>
        <w:rPr>
          <w:rFonts w:hint="eastAsia"/>
          <w:highlight w:val="none"/>
        </w:rPr>
        <w:t>”</w:t>
      </w:r>
    </w:p>
    <w:p>
      <w:pPr>
        <w:pStyle w:val="15"/>
        <w:widowControl/>
        <w:spacing w:before="0" w:beforeAutospacing="0" w:after="0" w:afterAutospacing="0" w:line="315" w:lineRule="atLeast"/>
        <w:ind w:firstLine="480"/>
        <w:rPr>
          <w:rFonts w:hint="eastAsia" w:ascii="宋体" w:hAnsi="宋体" w:cs="宋体"/>
          <w:highlight w:val="none"/>
        </w:rPr>
      </w:pPr>
      <w:r>
        <w:rPr>
          <w:rFonts w:hint="eastAsia"/>
          <w:highlight w:val="none"/>
        </w:rPr>
        <w:t xml:space="preserve">3.2 </w:t>
      </w:r>
      <w:r>
        <w:rPr>
          <w:rFonts w:hint="eastAsia" w:ascii="宋体" w:hAnsi="宋体" w:cs="宋体"/>
          <w:highlight w:val="none"/>
        </w:rPr>
        <w:t>吉大一院采购议价QQ群：869125411，供应商报名等问题可咨询。</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Style w:val="17"/>
          <w:rFonts w:hint="eastAsia" w:ascii="Times New Roman" w:hAnsi="Times New Roman" w:eastAsia="宋体" w:cs="宋体"/>
          <w:b w:val="0"/>
          <w:bCs w:val="0"/>
          <w:kern w:val="0"/>
          <w:sz w:val="24"/>
          <w:szCs w:val="24"/>
          <w:highlight w:val="none"/>
          <w:lang w:val="en-US" w:eastAsia="zh-CN" w:bidi="ar-SA"/>
        </w:rPr>
      </w:pPr>
      <w:r>
        <w:rPr>
          <w:rStyle w:val="17"/>
          <w:rFonts w:hint="eastAsia" w:cs="宋体"/>
          <w:kern w:val="0"/>
          <w:sz w:val="24"/>
          <w:szCs w:val="24"/>
          <w:highlight w:val="none"/>
          <w:lang w:val="en-US" w:eastAsia="zh-CN" w:bidi="ar-SA"/>
        </w:rPr>
        <w:t>四、</w:t>
      </w:r>
      <w:r>
        <w:rPr>
          <w:rStyle w:val="17"/>
          <w:rFonts w:hint="eastAsia" w:ascii="Times New Roman" w:hAnsi="Times New Roman" w:eastAsia="宋体" w:cs="宋体"/>
          <w:kern w:val="0"/>
          <w:sz w:val="24"/>
          <w:szCs w:val="24"/>
          <w:highlight w:val="none"/>
          <w:lang w:val="en-US" w:eastAsia="zh-CN" w:bidi="ar-SA"/>
        </w:rPr>
        <w:t>议价时间：</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default" w:ascii="宋体" w:hAnsi="宋体" w:cs="宋体"/>
          <w:highlight w:val="none"/>
          <w:lang w:val="en-US" w:eastAsia="zh-CN"/>
        </w:rPr>
      </w:pPr>
      <w:r>
        <w:rPr>
          <w:rStyle w:val="17"/>
          <w:rFonts w:hint="eastAsia" w:cs="宋体"/>
          <w:b w:val="0"/>
          <w:bCs w:val="0"/>
          <w:kern w:val="0"/>
          <w:sz w:val="24"/>
          <w:szCs w:val="24"/>
          <w:highlight w:val="none"/>
          <w:lang w:val="en-US" w:eastAsia="zh-CN" w:bidi="ar-SA"/>
        </w:rPr>
        <w:t xml:space="preserve">4.1  </w:t>
      </w:r>
      <w:r>
        <w:rPr>
          <w:rStyle w:val="17"/>
          <w:rFonts w:hint="eastAsia" w:cs="宋体"/>
          <w:b w:val="0"/>
          <w:bCs w:val="0"/>
          <w:color w:val="auto"/>
          <w:kern w:val="0"/>
          <w:sz w:val="24"/>
          <w:szCs w:val="24"/>
          <w:highlight w:val="none"/>
          <w:lang w:val="en-US" w:eastAsia="zh-CN" w:bidi="ar-SA"/>
        </w:rPr>
        <w:t>2025年10月30日09时00分</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 xml:space="preserve">    4.2 议价地点：吉大一院招标管理部一楼会议室（解放大路与云鹤街交汇科技干部家属楼院内）</w:t>
      </w:r>
    </w:p>
    <w:p>
      <w:pPr>
        <w:keepNext w:val="0"/>
        <w:keepLines w:val="0"/>
        <w:pageBreakBefore w:val="0"/>
        <w:numPr>
          <w:ilvl w:val="0"/>
          <w:numId w:val="1"/>
        </w:numPr>
        <w:kinsoku/>
        <w:wordWrap/>
        <w:overflowPunct/>
        <w:topLinePunct w:val="0"/>
        <w:autoSpaceDE/>
        <w:autoSpaceDN/>
        <w:bidi w:val="0"/>
        <w:adjustRightInd/>
        <w:snapToGrid/>
        <w:spacing w:line="240" w:lineRule="auto"/>
        <w:ind w:firstLine="0" w:firstLineChars="0"/>
        <w:textAlignment w:val="auto"/>
        <w:rPr>
          <w:rStyle w:val="17"/>
          <w:rFonts w:hint="eastAsia" w:ascii="Times New Roman" w:hAnsi="Times New Roman" w:eastAsia="宋体" w:cs="宋体"/>
          <w:kern w:val="0"/>
          <w:sz w:val="24"/>
          <w:szCs w:val="24"/>
          <w:highlight w:val="none"/>
          <w:lang w:val="en-US" w:eastAsia="zh-CN" w:bidi="ar-SA"/>
        </w:rPr>
      </w:pPr>
      <w:r>
        <w:rPr>
          <w:rStyle w:val="17"/>
          <w:rFonts w:hint="eastAsia" w:ascii="Times New Roman" w:hAnsi="Times New Roman" w:eastAsia="宋体" w:cs="宋体"/>
          <w:kern w:val="0"/>
          <w:sz w:val="24"/>
          <w:szCs w:val="24"/>
          <w:highlight w:val="none"/>
          <w:lang w:val="en-US" w:eastAsia="zh-CN" w:bidi="ar-SA"/>
        </w:rPr>
        <w:t>文件要求：</w:t>
      </w:r>
    </w:p>
    <w:p>
      <w:pPr>
        <w:keepNext w:val="0"/>
        <w:keepLines w:val="0"/>
        <w:pageBreakBefore w:val="0"/>
        <w:numPr>
          <w:ilvl w:val="0"/>
          <w:numId w:val="0"/>
        </w:numPr>
        <w:kinsoku/>
        <w:wordWrap/>
        <w:overflowPunct/>
        <w:topLinePunct w:val="0"/>
        <w:autoSpaceDE/>
        <w:autoSpaceDN/>
        <w:bidi w:val="0"/>
        <w:adjustRightInd/>
        <w:snapToGrid/>
        <w:spacing w:line="240" w:lineRule="auto"/>
        <w:ind w:left="660" w:leftChars="200" w:hanging="240" w:hangingChars="1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kern w:val="0"/>
          <w:sz w:val="24"/>
          <w:szCs w:val="24"/>
          <w:highlight w:val="none"/>
          <w:lang w:val="en-US" w:eastAsia="zh-CN" w:bidi="ar"/>
        </w:rPr>
        <w:t>5.1 文件正本一份、副本二份,电子版U盘1份</w:t>
      </w:r>
      <w:r>
        <w:rPr>
          <w:rFonts w:hint="eastAsia" w:ascii="宋体" w:hAnsi="宋体" w:cs="宋体"/>
          <w:kern w:val="0"/>
          <w:sz w:val="24"/>
          <w:szCs w:val="24"/>
          <w:highlight w:val="none"/>
          <w:lang w:val="en-US" w:eastAsia="zh-CN" w:bidi="ar"/>
        </w:rPr>
        <w:t>及上</w:t>
      </w:r>
      <w:r>
        <w:rPr>
          <w:rFonts w:hint="eastAsia" w:ascii="宋体" w:hAnsi="宋体" w:eastAsia="宋体" w:cs="宋体"/>
          <w:kern w:val="0"/>
          <w:sz w:val="24"/>
          <w:szCs w:val="24"/>
          <w:highlight w:val="none"/>
          <w:lang w:val="en-US" w:eastAsia="zh-CN" w:bidi="ar"/>
        </w:rPr>
        <w:t>传至邮箱</w:t>
      </w:r>
      <w:r>
        <w:rPr>
          <w:rFonts w:hint="eastAsia" w:ascii="宋体" w:hAnsi="宋体" w:cs="宋体"/>
          <w:kern w:val="0"/>
          <w:sz w:val="24"/>
          <w:szCs w:val="24"/>
          <w:highlight w:val="none"/>
          <w:lang w:val="en-US" w:eastAsia="zh-CN" w:bidi="ar"/>
        </w:rPr>
        <w:t>jdyyzbb@163.com  1份</w:t>
      </w:r>
      <w:r>
        <w:rPr>
          <w:rFonts w:hint="eastAsia" w:ascii="宋体" w:hAnsi="宋体" w:eastAsia="宋体" w:cs="宋体"/>
          <w:kern w:val="0"/>
          <w:sz w:val="24"/>
          <w:szCs w:val="24"/>
          <w:highlight w:val="none"/>
          <w:lang w:val="en-US" w:eastAsia="zh-CN" w:bidi="ar"/>
        </w:rPr>
        <w:t>（响应文件加盖公章、签字的正本扫描件PDF版）</w:t>
      </w:r>
      <w:r>
        <w:rPr>
          <w:rFonts w:hint="eastAsia" w:ascii="宋体" w:hAnsi="宋体" w:cs="宋体"/>
          <w:kern w:val="0"/>
          <w:sz w:val="24"/>
          <w:szCs w:val="24"/>
          <w:highlight w:val="none"/>
          <w:lang w:val="en-US" w:eastAsia="zh-CN" w:bidi="ar"/>
        </w:rPr>
        <w:t>，</w:t>
      </w:r>
      <w:r>
        <w:rPr>
          <w:rFonts w:hint="eastAsia" w:ascii="宋体" w:hAnsi="宋体" w:eastAsia="宋体" w:cs="宋体"/>
          <w:b/>
          <w:bCs/>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t>报价单不放在标书里。</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注：审核资质时若发现供应商未按医院要求提供资质，不允许参加产品议价。</w:t>
      </w:r>
    </w:p>
    <w:p>
      <w:pPr>
        <w:pStyle w:val="15"/>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p>
    <w:p>
      <w:pPr>
        <w:pStyle w:val="15"/>
        <w:widowControl/>
        <w:numPr>
          <w:ilvl w:val="0"/>
          <w:numId w:val="0"/>
        </w:numPr>
        <w:spacing w:before="0" w:beforeAutospacing="0" w:after="0" w:afterAutospacing="0" w:line="315" w:lineRule="atLeast"/>
        <w:ind w:right="0" w:righ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采购人：吉林大学第一医院</w:t>
      </w:r>
    </w:p>
    <w:p>
      <w:pPr>
        <w:pStyle w:val="15"/>
        <w:widowControl/>
        <w:numPr>
          <w:ilvl w:val="0"/>
          <w:numId w:val="0"/>
        </w:numPr>
        <w:spacing w:before="0" w:beforeAutospacing="0" w:after="0" w:afterAutospacing="0" w:line="315" w:lineRule="atLeast"/>
        <w:ind w:right="0" w:righ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联系人：金老师、刘老师</w:t>
      </w:r>
    </w:p>
    <w:p>
      <w:pPr>
        <w:pStyle w:val="15"/>
        <w:widowControl/>
        <w:numPr>
          <w:ilvl w:val="0"/>
          <w:numId w:val="0"/>
        </w:numPr>
        <w:spacing w:before="0" w:beforeAutospacing="0" w:after="0" w:afterAutospacing="0" w:line="315" w:lineRule="atLeast"/>
        <w:ind w:right="0" w:rightChars="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Hans"/>
        </w:rPr>
        <w:t>联系方式</w:t>
      </w:r>
      <w:r>
        <w:rPr>
          <w:rFonts w:hint="default" w:ascii="宋体" w:hAnsi="宋体" w:cs="宋体"/>
          <w:sz w:val="24"/>
          <w:szCs w:val="24"/>
          <w:highlight w:val="none"/>
          <w:lang w:eastAsia="zh-Hans"/>
        </w:rPr>
        <w:t>：</w:t>
      </w:r>
      <w:r>
        <w:rPr>
          <w:rFonts w:hint="eastAsia" w:ascii="宋体" w:hAnsi="宋体" w:cs="宋体"/>
          <w:sz w:val="24"/>
          <w:szCs w:val="24"/>
          <w:highlight w:val="none"/>
          <w:lang w:val="en-US" w:eastAsia="zh-CN"/>
        </w:rPr>
        <w:t>18343113991</w:t>
      </w:r>
    </w:p>
    <w:p>
      <w:pPr>
        <w:pStyle w:val="15"/>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p>
    <w:p>
      <w:pPr>
        <w:pStyle w:val="15"/>
        <w:widowControl/>
        <w:numPr>
          <w:ilvl w:val="0"/>
          <w:numId w:val="0"/>
        </w:numPr>
        <w:spacing w:before="0" w:beforeAutospacing="0" w:after="0" w:afterAutospacing="0" w:line="315" w:lineRule="atLeast"/>
        <w:ind w:right="0" w:rightChars="0"/>
        <w:rPr>
          <w:rFonts w:hint="eastAsia" w:ascii="宋体" w:hAnsi="宋体" w:cs="宋体"/>
          <w:highlight w:val="none"/>
          <w:lang w:val="en-US" w:eastAsia="zh-CN"/>
        </w:rPr>
      </w:pPr>
      <w:r>
        <w:rPr>
          <w:rFonts w:hint="eastAsia" w:ascii="宋体" w:hAnsi="宋体" w:cs="宋体"/>
          <w:highlight w:val="none"/>
          <w:lang w:val="en-US" w:eastAsia="zh-CN"/>
        </w:rPr>
        <w:t>采购代理机构：中高建项目管理有限公司</w:t>
      </w:r>
    </w:p>
    <w:p>
      <w:pPr>
        <w:pStyle w:val="15"/>
        <w:widowControl/>
        <w:numPr>
          <w:ilvl w:val="0"/>
          <w:numId w:val="0"/>
        </w:numPr>
        <w:spacing w:before="0" w:beforeAutospacing="0" w:after="0" w:afterAutospacing="0" w:line="315" w:lineRule="atLeast"/>
        <w:ind w:right="0" w:rightChars="0"/>
        <w:rPr>
          <w:rFonts w:hint="eastAsia" w:ascii="宋体" w:hAnsi="宋体" w:cs="宋体"/>
          <w:highlight w:val="none"/>
          <w:lang w:val="en-US" w:eastAsia="zh-CN"/>
        </w:rPr>
      </w:pPr>
      <w:r>
        <w:rPr>
          <w:rFonts w:hint="eastAsia" w:ascii="宋体" w:hAnsi="宋体" w:cs="宋体"/>
          <w:highlight w:val="none"/>
          <w:lang w:val="en-US" w:eastAsia="zh-CN"/>
        </w:rPr>
        <w:t>联系人：曹老师</w:t>
      </w:r>
    </w:p>
    <w:p>
      <w:pPr>
        <w:pStyle w:val="24"/>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kern w:val="0"/>
          <w:sz w:val="24"/>
          <w:szCs w:val="24"/>
          <w:highlight w:val="none"/>
          <w:lang w:val="en-US" w:eastAsia="zh-CN" w:bidi="ar"/>
        </w:rPr>
      </w:pPr>
      <w:r>
        <w:rPr>
          <w:rFonts w:hint="eastAsia" w:ascii="宋体" w:hAnsi="宋体" w:cs="宋体"/>
          <w:highlight w:val="none"/>
          <w:lang w:val="en-US" w:eastAsia="zh-Hans"/>
        </w:rPr>
        <w:t>联系方式</w:t>
      </w:r>
      <w:r>
        <w:rPr>
          <w:rFonts w:hint="default" w:ascii="宋体" w:hAnsi="宋体" w:cs="宋体"/>
          <w:highlight w:val="none"/>
          <w:lang w:eastAsia="zh-Hans"/>
        </w:rPr>
        <w:t>：</w:t>
      </w:r>
      <w:r>
        <w:rPr>
          <w:rFonts w:hint="eastAsia" w:ascii="宋体" w:hAnsi="宋体" w:cs="宋体"/>
          <w:highlight w:val="none"/>
          <w:lang w:val="en-US" w:eastAsia="zh-CN"/>
        </w:rPr>
        <w:t>0431-80543930</w:t>
      </w:r>
    </w:p>
    <w:p>
      <w:pPr>
        <w:rPr>
          <w:rFonts w:hint="default" w:ascii="宋体" w:hAnsi="宋体" w:cs="宋体"/>
          <w:highlight w:val="none"/>
          <w:lang w:val="en-US" w:eastAsia="zh-CN"/>
        </w:rPr>
      </w:pPr>
      <w:r>
        <w:rPr>
          <w:rFonts w:hint="default" w:ascii="宋体" w:hAnsi="宋体" w:cs="宋体"/>
          <w:highlight w:val="none"/>
          <w:lang w:val="en-US" w:eastAsia="zh-CN"/>
        </w:rPr>
        <w:br w:type="page"/>
      </w:r>
    </w:p>
    <w:p>
      <w:pPr>
        <w:pStyle w:val="15"/>
        <w:widowControl/>
        <w:numPr>
          <w:ilvl w:val="0"/>
          <w:numId w:val="0"/>
        </w:numPr>
        <w:spacing w:before="0" w:beforeAutospacing="0" w:after="0" w:afterAutospacing="0" w:line="315" w:lineRule="atLeast"/>
        <w:ind w:right="0" w:rightChars="0"/>
        <w:rPr>
          <w:rFonts w:hint="default" w:ascii="宋体" w:hAnsi="宋体" w:cs="宋体"/>
          <w:highlight w:val="none"/>
          <w:lang w:val="en-US" w:eastAsia="zh-CN"/>
        </w:rPr>
      </w:pPr>
    </w:p>
    <w:p>
      <w:pPr>
        <w:pStyle w:val="3"/>
        <w:numPr>
          <w:ilvl w:val="0"/>
          <w:numId w:val="2"/>
        </w:numPr>
        <w:bidi w:val="0"/>
        <w:rPr>
          <w:rFonts w:hint="eastAsia"/>
          <w:highlight w:val="none"/>
        </w:rPr>
      </w:pPr>
      <w:bookmarkStart w:id="5" w:name="_Toc6372"/>
      <w:r>
        <w:rPr>
          <w:rFonts w:hint="eastAsia"/>
          <w:highlight w:val="none"/>
          <w:lang w:val="en-US" w:eastAsia="zh-CN"/>
        </w:rPr>
        <w:t xml:space="preserve"> </w:t>
      </w:r>
      <w:r>
        <w:rPr>
          <w:rFonts w:hint="eastAsia"/>
          <w:highlight w:val="none"/>
        </w:rPr>
        <w:t>技术参数</w:t>
      </w:r>
      <w:bookmarkEnd w:id="1"/>
      <w:bookmarkEnd w:id="2"/>
      <w:bookmarkEnd w:id="3"/>
      <w:bookmarkEnd w:id="4"/>
      <w:bookmarkEnd w:id="5"/>
    </w:p>
    <w:p>
      <w:pPr>
        <w:pStyle w:val="6"/>
        <w:rPr>
          <w:rFonts w:hint="default" w:asciiTheme="majorEastAsia" w:hAnsiTheme="majorEastAsia" w:eastAsiaTheme="majorEastAsia" w:cstheme="majorEastAsia"/>
          <w:b/>
          <w:bCs/>
          <w:iCs/>
          <w:color w:val="000000" w:themeColor="text1"/>
          <w:sz w:val="28"/>
          <w:szCs w:val="28"/>
          <w:highlight w:val="none"/>
          <w:lang w:val="en-US" w:eastAsia="zh-CN"/>
          <w14:textFill>
            <w14:solidFill>
              <w14:schemeClr w14:val="tx1"/>
            </w14:solidFill>
          </w14:textFill>
        </w:rPr>
      </w:pPr>
      <w:bookmarkStart w:id="6" w:name="_Toc19903"/>
      <w:bookmarkStart w:id="7" w:name="_Toc10880"/>
      <w:bookmarkStart w:id="8" w:name="_Toc7164"/>
      <w:bookmarkStart w:id="9" w:name="_Toc14606"/>
      <w:bookmarkStart w:id="10" w:name="_Toc5854"/>
      <w:r>
        <w:rPr>
          <w:rFonts w:hint="eastAsia" w:asciiTheme="majorEastAsia" w:hAnsiTheme="majorEastAsia" w:eastAsiaTheme="majorEastAsia" w:cstheme="majorEastAsia"/>
          <w:b/>
          <w:bCs/>
          <w:iCs/>
          <w:color w:val="000000" w:themeColor="text1"/>
          <w:sz w:val="28"/>
          <w:szCs w:val="28"/>
          <w:highlight w:val="none"/>
          <w:lang w:val="en-US" w:eastAsia="zh-CN"/>
          <w14:textFill>
            <w14:solidFill>
              <w14:schemeClr w14:val="tx1"/>
            </w14:solidFill>
          </w14:textFill>
        </w:rPr>
        <w:t>序号1</w:t>
      </w:r>
    </w:p>
    <w:tbl>
      <w:tblPr>
        <w:tblStyle w:val="20"/>
        <w:tblW w:w="10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4162"/>
        <w:gridCol w:w="1599"/>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jc w:val="center"/>
        </w:trPr>
        <w:tc>
          <w:tcPr>
            <w:tcW w:w="10070" w:type="dxa"/>
            <w:gridSpan w:val="4"/>
            <w:tcBorders>
              <w:top w:val="nil"/>
              <w:left w:val="nil"/>
              <w:bottom w:val="single" w:color="auto" w:sz="4" w:space="0"/>
              <w:right w:val="nil"/>
            </w:tcBorders>
            <w:vAlign w:val="center"/>
          </w:tcPr>
          <w:p>
            <w:pPr>
              <w:jc w:val="both"/>
              <w:rPr>
                <w:rFonts w:hint="eastAsia" w:ascii="宋体" w:hAnsi="宋体" w:eastAsia="宋体" w:cs="宋体"/>
                <w:color w:val="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设备名称</w:t>
            </w:r>
          </w:p>
        </w:tc>
        <w:tc>
          <w:tcPr>
            <w:tcW w:w="8468" w:type="dxa"/>
            <w:gridSpan w:val="3"/>
            <w:vAlign w:val="center"/>
          </w:tcPr>
          <w:p>
            <w:pPr>
              <w:spacing w:line="300" w:lineRule="exact"/>
              <w:rPr>
                <w:rFonts w:hint="default" w:ascii="Times New Roman" w:hAnsi="Times New Roman" w:cs="Times New Roman" w:eastAsiaTheme="minorEastAsia"/>
              </w:rPr>
            </w:pPr>
            <w:r>
              <w:rPr>
                <w:rFonts w:hint="default" w:ascii="Times New Roman" w:hAnsi="Times New Roman" w:cs="Times New Roman" w:eastAsiaTheme="minorEastAsia"/>
              </w:rPr>
              <w:t>保修设备：</w:t>
            </w:r>
          </w:p>
          <w:p>
            <w:pPr>
              <w:keepNext w:val="0"/>
              <w:keepLines w:val="0"/>
              <w:widowControl/>
              <w:suppressLineNumbers w:val="0"/>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b/>
                <w:bCs/>
                <w:lang w:val="en-US" w:eastAsia="zh-CN"/>
              </w:rPr>
              <w:t>1</w:t>
            </w:r>
            <w:r>
              <w:rPr>
                <w:rFonts w:hint="eastAsia" w:ascii="Times New Roman" w:hAnsi="Times New Roman" w:cs="Times New Roman"/>
                <w:b/>
                <w:bCs/>
                <w:lang w:val="en-US" w:eastAsia="zh-CN"/>
              </w:rPr>
              <w:t>台</w:t>
            </w:r>
            <w:r>
              <w:rPr>
                <w:rFonts w:hint="default" w:ascii="Times New Roman" w:hAnsi="Times New Roman" w:cs="Times New Roman" w:eastAsiaTheme="minorEastAsia"/>
                <w:b/>
                <w:bCs/>
                <w:lang w:val="en-US" w:eastAsia="zh-CN"/>
              </w:rPr>
              <w:t xml:space="preserve"> </w:t>
            </w:r>
            <w:r>
              <w:rPr>
                <w:rFonts w:hint="eastAsia" w:ascii="Times New Roman" w:hAnsi="Times New Roman" w:cs="Times New Roman"/>
                <w:b/>
                <w:bCs/>
                <w:lang w:val="en-US" w:eastAsia="zh-CN"/>
              </w:rPr>
              <w:t>彩色多普勒超声诊断仪</w:t>
            </w:r>
            <w:r>
              <w:rPr>
                <w:rFonts w:hint="default" w:ascii="Times New Roman" w:hAnsi="Times New Roman" w:cs="Times New Roman" w:eastAsiaTheme="minorEastAsia"/>
                <w:b/>
                <w:bCs/>
                <w:lang w:val="en-US" w:eastAsia="zh-CN"/>
              </w:rPr>
              <w:t>（全保）</w:t>
            </w:r>
            <w:r>
              <w:rPr>
                <w:rFonts w:hint="default" w:ascii="Times New Roman" w:hAnsi="Times New Roman" w:cs="Times New Roman" w:eastAsiaTheme="minorEastAsia"/>
                <w:lang w:val="en-US" w:eastAsia="zh-CN"/>
              </w:rPr>
              <w:t>ESAOTE SPA公司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设备型号</w:t>
            </w:r>
          </w:p>
        </w:tc>
        <w:tc>
          <w:tcPr>
            <w:tcW w:w="4162"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vertAlign w:val="baseline"/>
                <w:lang w:val="en-US" w:eastAsia="zh-CN"/>
              </w:rPr>
              <w:t>MyLabTwice eHD</w:t>
            </w:r>
          </w:p>
        </w:tc>
        <w:tc>
          <w:tcPr>
            <w:tcW w:w="1599"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b/>
                <w:bCs/>
                <w:vertAlign w:val="baseline"/>
                <w:lang w:val="en-US" w:eastAsia="zh-CN"/>
              </w:rPr>
              <w:t>设备序列号</w:t>
            </w:r>
          </w:p>
        </w:tc>
        <w:tc>
          <w:tcPr>
            <w:tcW w:w="2707"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10530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602"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参考价格</w:t>
            </w:r>
          </w:p>
        </w:tc>
        <w:tc>
          <w:tcPr>
            <w:tcW w:w="8468" w:type="dxa"/>
            <w:gridSpan w:val="3"/>
            <w:vAlign w:val="center"/>
          </w:tcPr>
          <w:p>
            <w:pPr>
              <w:ind w:firstLine="3780" w:firstLineChars="1800"/>
              <w:jc w:val="both"/>
              <w:rPr>
                <w:rFonts w:hint="default" w:ascii="Times New Roman" w:hAnsi="Times New Roman" w:cs="Times New Roman" w:eastAsiaTheme="minorEastAsia"/>
                <w:vertAlign w:val="baseline"/>
                <w:lang w:val="en-US" w:eastAsia="zh-CN"/>
              </w:rPr>
            </w:pPr>
            <w:r>
              <w:rPr>
                <w:rFonts w:hint="eastAsia" w:ascii="Times New Roman" w:hAnsi="Times New Roman" w:cs="Times New Roman"/>
                <w:lang w:val="en-US" w:eastAsia="zh-CN"/>
              </w:rPr>
              <w:t>10</w:t>
            </w:r>
            <w:r>
              <w:rPr>
                <w:rFonts w:hint="default" w:ascii="Times New Roman" w:hAnsi="Times New Roman" w:cs="Times New Roman" w:eastAsiaTheme="minorEastAsia"/>
                <w:lang w:val="en-US" w:eastAsia="zh-CN"/>
              </w:rPr>
              <w:t>万元/年/台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10070" w:type="dxa"/>
            <w:gridSpan w:val="4"/>
            <w:vAlign w:val="top"/>
          </w:tcPr>
          <w:p>
            <w:pP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保修技术参数：（参考合同</w:t>
            </w:r>
            <w:r>
              <w:rPr>
                <w:rFonts w:hint="eastAsia" w:ascii="Arial" w:hAnsi="Arial" w:eastAsia="宋体" w:cs="Arial"/>
                <w:i w:val="0"/>
                <w:iCs w:val="0"/>
                <w:caps w:val="0"/>
                <w:color w:val="111111"/>
                <w:spacing w:val="0"/>
                <w:sz w:val="21"/>
                <w:szCs w:val="21"/>
                <w:shd w:val="clear" w:fill="FFFFFF"/>
              </w:rPr>
              <w:t>YSBX-223003CS221121-26</w:t>
            </w:r>
            <w:r>
              <w:rPr>
                <w:rFonts w:hint="eastAsia" w:ascii="宋体" w:hAnsi="宋体" w:eastAsia="宋体" w:cs="宋体"/>
                <w:b/>
                <w:bCs/>
                <w:sz w:val="21"/>
                <w:szCs w:val="21"/>
                <w:vertAlign w:val="baseline"/>
                <w:lang w:val="en-US" w:eastAsia="zh-CN"/>
              </w:rPr>
              <w:t>）</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sz w:val="21"/>
                <w:szCs w:val="21"/>
                <w:lang w:val="en-US" w:eastAsia="zh-CN"/>
              </w:rPr>
              <w:t>保修年限：三年（原合同保修到期</w:t>
            </w:r>
            <w:r>
              <w:rPr>
                <w:rFonts w:hint="eastAsia" w:ascii="Arial" w:hAnsi="Arial" w:eastAsia="宋体" w:cs="Arial"/>
                <w:i w:val="0"/>
                <w:iCs w:val="0"/>
                <w:caps w:val="0"/>
                <w:color w:val="111111"/>
                <w:spacing w:val="0"/>
                <w:sz w:val="21"/>
                <w:szCs w:val="21"/>
                <w:shd w:val="clear" w:fill="FFFFFF"/>
                <w:lang w:val="en-US" w:eastAsia="zh-CN"/>
              </w:rPr>
              <w:t>日2025年11月7日）</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2.整机全保修（含所有探头）：包括但不限于人工费、零配件更换等。</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3.投标人配置的服务工程师必须为培训合格，取得设备生产厂家相关服务资格授权的人员，并提供相关资质资料；</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4.在维修过程中需要更换零配件时，应快速调用。所有更换的零配件均为原厂认证合格的、未经使用的零配件，每次维修完成后，需提供维修报告一份；</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5.在保修服务期内提供24小时技术电话支持，维修、维护工作时间包含周末和其他非标准工作时间，即365天×24小时服务，接到维修电话后应在2小时内做应答处理，24小时内到现场服务排除故障；</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6.保修服务期内每年至少提供4次定期维护保养服务，提供详细的设备保养计划，根据计划在保修服务期内定期做预防性维护保养，并提供符合原厂技术要求的保养报告；</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7.保修服务期内每年提供1次设备的质量控制检查服务，保证设备处于良好运行状态，并提供质控报告；</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8.投标人提供原厂系统免费软件升级；</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9.保修服务期内保修期内每年至少提供1次故障原因分析报告、质控报告、年度设备运行状态报告；特殊故障时必须提交故障分析报告；</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10.保修服务期内每年至少各1次科室使用者及医学工程师使用、操作、维保相关培训，包含但不仅限于理论及操作，常规性及预防性技术指导，直至使用人员及医学工程师能够正确了解使用本设备；</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11.保修服务期内保证全年设备开机率95%及以上（按全年365天计算，如未达到，每超出1天，则保修期顺延3天，同时保修费的给付日期也相应延长）</w:t>
            </w:r>
          </w:p>
          <w:p>
            <w:pPr>
              <w:rPr>
                <w:rFonts w:hint="default"/>
                <w:lang w:val="en-US" w:eastAsia="zh-CN"/>
              </w:rPr>
            </w:pPr>
            <w:r>
              <w:rPr>
                <w:rFonts w:hint="eastAsia" w:ascii="宋体" w:hAnsi="宋体" w:eastAsia="宋体" w:cs="宋体"/>
                <w:sz w:val="21"/>
                <w:szCs w:val="21"/>
                <w:vertAlign w:val="baseline"/>
                <w:lang w:val="en-US" w:eastAsia="zh-CN"/>
              </w:rPr>
              <w:t>12.付款方式：按年度每年期前30%、期中40%、期后30%分三期付款。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9" w:hRule="atLeast"/>
          <w:jc w:val="center"/>
        </w:trPr>
        <w:tc>
          <w:tcPr>
            <w:tcW w:w="10070" w:type="dxa"/>
            <w:gridSpan w:val="4"/>
          </w:tcPr>
          <w:p>
            <w:pP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保养细则：</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rPr>
                      <w:rFonts w:hint="default"/>
                      <w:vertAlign w:val="baseline"/>
                      <w:lang w:val="en-US" w:eastAsia="zh-CN"/>
                    </w:rPr>
                  </w:pPr>
                </w:p>
              </w:tc>
              <w:tc>
                <w:tcPr>
                  <w:tcW w:w="2841" w:type="dxa"/>
                </w:tcPr>
                <w:p>
                  <w:pPr>
                    <w:rPr>
                      <w:rFonts w:hint="default"/>
                      <w:vertAlign w:val="baseline"/>
                      <w:lang w:val="en-US" w:eastAsia="zh-CN"/>
                    </w:rPr>
                  </w:pPr>
                  <w:r>
                    <w:rPr>
                      <w:rFonts w:hint="eastAsia"/>
                      <w:vertAlign w:val="baseline"/>
                      <w:lang w:val="en-US" w:eastAsia="zh-CN"/>
                    </w:rPr>
                    <w:t>项目</w:t>
                  </w:r>
                </w:p>
              </w:tc>
              <w:tc>
                <w:tcPr>
                  <w:tcW w:w="2841" w:type="dxa"/>
                </w:tcPr>
                <w:p>
                  <w:pPr>
                    <w:rPr>
                      <w:rFonts w:hint="default"/>
                      <w:vertAlign w:val="baseline"/>
                      <w:lang w:val="en-US" w:eastAsia="zh-CN"/>
                    </w:rPr>
                  </w:pPr>
                  <w:r>
                    <w:rPr>
                      <w:rFonts w:hint="eastAsia"/>
                      <w:vertAlign w:val="baseline"/>
                      <w:lang w:val="en-US" w:eastAsia="zh-CN"/>
                    </w:rPr>
                    <w:t>检查细则及说明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restart"/>
                </w:tcPr>
                <w:p>
                  <w:pPr>
                    <w:rPr>
                      <w:rFonts w:hint="default"/>
                      <w:vertAlign w:val="baseline"/>
                      <w:lang w:val="en-US" w:eastAsia="zh-CN"/>
                    </w:rPr>
                  </w:pPr>
                  <w:r>
                    <w:rPr>
                      <w:rFonts w:hint="eastAsia"/>
                      <w:vertAlign w:val="baseline"/>
                      <w:lang w:val="en-US" w:eastAsia="zh-CN"/>
                    </w:rPr>
                    <w:t>设备整体检查</w:t>
                  </w:r>
                </w:p>
              </w:tc>
              <w:tc>
                <w:tcPr>
                  <w:tcW w:w="2841" w:type="dxa"/>
                </w:tcPr>
                <w:p>
                  <w:pPr>
                    <w:rPr>
                      <w:rFonts w:hint="default"/>
                      <w:vertAlign w:val="baseline"/>
                      <w:lang w:val="en-US" w:eastAsia="zh-CN"/>
                    </w:rPr>
                  </w:pPr>
                  <w:r>
                    <w:rPr>
                      <w:rFonts w:hint="default"/>
                      <w:vertAlign w:val="baseline"/>
                      <w:lang w:val="en-US" w:eastAsia="zh-CN"/>
                    </w:rPr>
                    <w:t>设备性能</w:t>
                  </w:r>
                </w:p>
              </w:tc>
              <w:tc>
                <w:tcPr>
                  <w:tcW w:w="2841" w:type="dxa"/>
                </w:tcPr>
                <w:p>
                  <w:pPr>
                    <w:rPr>
                      <w:rFonts w:hint="default"/>
                      <w:vertAlign w:val="baseline"/>
                      <w:lang w:val="en-US" w:eastAsia="zh-CN"/>
                    </w:rPr>
                  </w:pPr>
                  <w:r>
                    <w:rPr>
                      <w:rFonts w:hint="default"/>
                      <w:vertAlign w:val="baseline"/>
                      <w:lang w:val="en-US" w:eastAsia="zh-CN"/>
                    </w:rPr>
                    <w:t>询问用户设备性能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外观</w:t>
                  </w:r>
                </w:p>
              </w:tc>
              <w:tc>
                <w:tcPr>
                  <w:tcW w:w="2841" w:type="dxa"/>
                </w:tcPr>
                <w:p>
                  <w:pPr>
                    <w:rPr>
                      <w:rFonts w:hint="default"/>
                      <w:vertAlign w:val="baseline"/>
                      <w:lang w:val="en-US" w:eastAsia="zh-CN"/>
                    </w:rPr>
                  </w:pPr>
                  <w:r>
                    <w:rPr>
                      <w:rFonts w:hint="eastAsia"/>
                      <w:vertAlign w:val="baseline"/>
                      <w:lang w:val="en-US" w:eastAsia="zh-CN"/>
                    </w:rPr>
                    <w:t>检查</w:t>
                  </w:r>
                  <w:r>
                    <w:rPr>
                      <w:rFonts w:hint="default"/>
                      <w:vertAlign w:val="baseline"/>
                      <w:lang w:val="en-US" w:eastAsia="zh-CN"/>
                    </w:rPr>
                    <w:t>主机外观有无异常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电网环境</w:t>
                  </w:r>
                </w:p>
              </w:tc>
              <w:tc>
                <w:tcPr>
                  <w:tcW w:w="2841" w:type="dxa"/>
                </w:tcPr>
                <w:p>
                  <w:pPr>
                    <w:rPr>
                      <w:rFonts w:hint="default"/>
                      <w:vertAlign w:val="baseline"/>
                      <w:lang w:val="en-US" w:eastAsia="zh-CN"/>
                    </w:rPr>
                  </w:pPr>
                  <w:r>
                    <w:rPr>
                      <w:rFonts w:hint="eastAsia"/>
                      <w:vertAlign w:val="baseline"/>
                      <w:lang w:val="en-US" w:eastAsia="zh-CN"/>
                    </w:rPr>
                    <w:t>检查电网环境（供电电网、适配器、UPS）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eastAsia"/>
                      <w:vertAlign w:val="baseline"/>
                      <w:lang w:val="en-US" w:eastAsia="zh-CN"/>
                    </w:rPr>
                    <w:t>室内环境</w:t>
                  </w:r>
                </w:p>
              </w:tc>
              <w:tc>
                <w:tcPr>
                  <w:tcW w:w="2841" w:type="dxa"/>
                </w:tcPr>
                <w:p>
                  <w:pPr>
                    <w:rPr>
                      <w:rFonts w:hint="default"/>
                      <w:vertAlign w:val="baseline"/>
                      <w:lang w:val="en-US" w:eastAsia="zh-CN"/>
                    </w:rPr>
                  </w:pPr>
                  <w:r>
                    <w:rPr>
                      <w:rFonts w:hint="eastAsia"/>
                      <w:vertAlign w:val="baseline"/>
                      <w:lang w:val="en-US" w:eastAsia="zh-CN"/>
                    </w:rPr>
                    <w:t>检查室内温度、湿度、清洁状况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显示功能</w:t>
                  </w:r>
                </w:p>
              </w:tc>
              <w:tc>
                <w:tcPr>
                  <w:tcW w:w="2841" w:type="dxa"/>
                </w:tcPr>
                <w:p>
                  <w:pPr>
                    <w:rPr>
                      <w:rFonts w:hint="default"/>
                      <w:vertAlign w:val="baseline"/>
                      <w:lang w:val="en-US" w:eastAsia="zh-CN"/>
                    </w:rPr>
                  </w:pPr>
                  <w:r>
                    <w:rPr>
                      <w:rFonts w:hint="default"/>
                      <w:vertAlign w:val="baseline"/>
                      <w:lang w:val="en-US" w:eastAsia="zh-CN"/>
                    </w:rPr>
                    <w:t>亮度、对比度、色偏、闪动等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控制面板功能</w:t>
                  </w:r>
                </w:p>
              </w:tc>
              <w:tc>
                <w:tcPr>
                  <w:tcW w:w="2841" w:type="dxa"/>
                </w:tcPr>
                <w:p>
                  <w:pPr>
                    <w:rPr>
                      <w:rFonts w:hint="default"/>
                      <w:vertAlign w:val="baseline"/>
                      <w:lang w:val="en-US" w:eastAsia="zh-CN"/>
                    </w:rPr>
                  </w:pPr>
                  <w:r>
                    <w:rPr>
                      <w:rFonts w:hint="default"/>
                      <w:vertAlign w:val="baseline"/>
                      <w:lang w:val="en-US" w:eastAsia="zh-CN"/>
                    </w:rPr>
                    <w:t>转动和升降、按键、编码器、轨迹球、</w:t>
                  </w:r>
                </w:p>
                <w:p>
                  <w:pPr>
                    <w:rPr>
                      <w:rFonts w:hint="default"/>
                      <w:vertAlign w:val="baseline"/>
                      <w:lang w:val="en-US" w:eastAsia="zh-CN"/>
                    </w:rPr>
                  </w:pPr>
                  <w:r>
                    <w:rPr>
                      <w:rFonts w:hint="default"/>
                      <w:vertAlign w:val="baseline"/>
                      <w:lang w:val="en-US" w:eastAsia="zh-CN"/>
                    </w:rPr>
                    <w:t>触摸屏功能检测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eastAsia"/>
                      <w:vertAlign w:val="baseline"/>
                      <w:lang w:val="en-US" w:eastAsia="zh-CN"/>
                    </w:rPr>
                    <w:t>刹车系统</w:t>
                  </w:r>
                </w:p>
              </w:tc>
              <w:tc>
                <w:tcPr>
                  <w:tcW w:w="2841" w:type="dxa"/>
                </w:tcPr>
                <w:p>
                  <w:pPr>
                    <w:rPr>
                      <w:rFonts w:hint="default"/>
                      <w:vertAlign w:val="baseline"/>
                      <w:lang w:val="en-US" w:eastAsia="zh-CN"/>
                    </w:rPr>
                  </w:pPr>
                  <w:r>
                    <w:rPr>
                      <w:rFonts w:hint="eastAsia"/>
                      <w:vertAlign w:val="baseline"/>
                      <w:lang w:val="en-US" w:eastAsia="zh-CN"/>
                    </w:rPr>
                    <w:t>检查</w:t>
                  </w:r>
                  <w:r>
                    <w:rPr>
                      <w:rFonts w:hint="default"/>
                      <w:vertAlign w:val="baseline"/>
                      <w:lang w:val="en-US" w:eastAsia="zh-CN"/>
                    </w:rPr>
                    <w:t>脚轮和刹车是否正常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eastAsia"/>
                      <w:vertAlign w:val="baseline"/>
                      <w:lang w:val="en-US" w:eastAsia="zh-CN"/>
                    </w:rPr>
                    <w:t>探头外观</w:t>
                  </w:r>
                </w:p>
              </w:tc>
              <w:tc>
                <w:tcPr>
                  <w:tcW w:w="2841" w:type="dxa"/>
                </w:tcPr>
                <w:p>
                  <w:pPr>
                    <w:rPr>
                      <w:rFonts w:hint="default"/>
                      <w:vertAlign w:val="baseline"/>
                      <w:lang w:val="en-US" w:eastAsia="zh-CN"/>
                    </w:rPr>
                  </w:pPr>
                  <w:r>
                    <w:rPr>
                      <w:rFonts w:hint="eastAsia"/>
                      <w:vertAlign w:val="baseline"/>
                      <w:lang w:val="en-US" w:eastAsia="zh-CN"/>
                    </w:rPr>
                    <w:t>检查</w:t>
                  </w:r>
                  <w:r>
                    <w:rPr>
                      <w:rFonts w:hint="default"/>
                      <w:vertAlign w:val="baseline"/>
                      <w:lang w:val="en-US" w:eastAsia="zh-CN"/>
                    </w:rPr>
                    <w:t>探头及线缆外观、探头插座是否正常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标签</w:t>
                  </w:r>
                </w:p>
              </w:tc>
              <w:tc>
                <w:tcPr>
                  <w:tcW w:w="2841" w:type="dxa"/>
                </w:tcPr>
                <w:p>
                  <w:pPr>
                    <w:rPr>
                      <w:rFonts w:hint="default"/>
                      <w:vertAlign w:val="baseline"/>
                      <w:lang w:val="en-US" w:eastAsia="zh-CN"/>
                    </w:rPr>
                  </w:pPr>
                  <w:r>
                    <w:rPr>
                      <w:rFonts w:hint="default"/>
                      <w:vertAlign w:val="baseline"/>
                      <w:lang w:val="en-US" w:eastAsia="zh-CN"/>
                    </w:rPr>
                    <w:t>探头、主机标签检查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功能模式检测</w:t>
                  </w:r>
                </w:p>
              </w:tc>
              <w:tc>
                <w:tcPr>
                  <w:tcW w:w="2841" w:type="dxa"/>
                </w:tcPr>
                <w:p>
                  <w:pPr>
                    <w:rPr>
                      <w:rFonts w:hint="default"/>
                      <w:vertAlign w:val="baseline"/>
                      <w:lang w:val="en-US" w:eastAsia="zh-CN"/>
                    </w:rPr>
                  </w:pPr>
                  <w:r>
                    <w:rPr>
                      <w:rFonts w:hint="default"/>
                      <w:vertAlign w:val="baseline"/>
                      <w:lang w:val="en-US" w:eastAsia="zh-CN"/>
                    </w:rPr>
                    <w:t>对 B/Color/M/CW/PW 模式功能进行检测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超声图像</w:t>
                  </w:r>
                </w:p>
              </w:tc>
              <w:tc>
                <w:tcPr>
                  <w:tcW w:w="2841" w:type="dxa"/>
                </w:tcPr>
                <w:p>
                  <w:pPr>
                    <w:rPr>
                      <w:rFonts w:hint="default"/>
                      <w:vertAlign w:val="baseline"/>
                      <w:lang w:val="en-US" w:eastAsia="zh-CN"/>
                    </w:rPr>
                  </w:pPr>
                  <w:r>
                    <w:rPr>
                      <w:rFonts w:hint="default"/>
                      <w:vertAlign w:val="baseline"/>
                      <w:lang w:val="en-US" w:eastAsia="zh-CN"/>
                    </w:rPr>
                    <w:t>各个探头空载、临床回声区是否正常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存储功能</w:t>
                  </w:r>
                </w:p>
              </w:tc>
              <w:tc>
                <w:tcPr>
                  <w:tcW w:w="2841" w:type="dxa"/>
                </w:tcPr>
                <w:p>
                  <w:pPr>
                    <w:rPr>
                      <w:rFonts w:hint="default"/>
                      <w:vertAlign w:val="baseline"/>
                      <w:lang w:val="en-US" w:eastAsia="zh-CN"/>
                    </w:rPr>
                  </w:pPr>
                  <w:r>
                    <w:rPr>
                      <w:rFonts w:hint="default"/>
                      <w:vertAlign w:val="baseline"/>
                      <w:lang w:val="en-US" w:eastAsia="zh-CN"/>
                    </w:rPr>
                    <w:t>静态和动态图像存储、硬盘存储状态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附件检查</w:t>
                  </w:r>
                </w:p>
              </w:tc>
              <w:tc>
                <w:tcPr>
                  <w:tcW w:w="2841" w:type="dxa"/>
                </w:tcPr>
                <w:p>
                  <w:pPr>
                    <w:rPr>
                      <w:rFonts w:hint="default"/>
                      <w:vertAlign w:val="baseline"/>
                      <w:lang w:val="en-US" w:eastAsia="zh-CN"/>
                    </w:rPr>
                  </w:pPr>
                  <w:r>
                    <w:rPr>
                      <w:rFonts w:hint="default"/>
                      <w:vertAlign w:val="baseline"/>
                      <w:lang w:val="en-US" w:eastAsia="zh-CN"/>
                    </w:rPr>
                    <w:t>导航、ECG 模块及线缆、扩展器、电池、DVD</w:t>
                  </w:r>
                </w:p>
                <w:p>
                  <w:pPr>
                    <w:rPr>
                      <w:rFonts w:hint="default"/>
                      <w:vertAlign w:val="baseline"/>
                      <w:lang w:val="en-US" w:eastAsia="zh-CN"/>
                    </w:rPr>
                  </w:pPr>
                  <w:r>
                    <w:rPr>
                      <w:rFonts w:hint="default"/>
                      <w:vertAlign w:val="baseli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外设检查</w:t>
                  </w:r>
                </w:p>
              </w:tc>
              <w:tc>
                <w:tcPr>
                  <w:tcW w:w="2841" w:type="dxa"/>
                </w:tcPr>
                <w:p>
                  <w:pPr>
                    <w:rPr>
                      <w:rFonts w:hint="default"/>
                      <w:vertAlign w:val="baseline"/>
                      <w:lang w:val="en-US" w:eastAsia="zh-CN"/>
                    </w:rPr>
                  </w:pPr>
                  <w:r>
                    <w:rPr>
                      <w:rFonts w:hint="default"/>
                      <w:vertAlign w:val="baseline"/>
                      <w:lang w:val="en-US" w:eastAsia="zh-CN"/>
                    </w:rPr>
                    <w:t>USB 口、外接显示器、打印机、工作站、DICOM</w:t>
                  </w:r>
                </w:p>
                <w:p>
                  <w:pPr>
                    <w:rPr>
                      <w:rFonts w:hint="default"/>
                      <w:vertAlign w:val="baseline"/>
                      <w:lang w:val="en-US" w:eastAsia="zh-CN"/>
                    </w:rPr>
                  </w:pPr>
                  <w:r>
                    <w:rPr>
                      <w:rFonts w:hint="default"/>
                      <w:vertAlign w:val="baseli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日志</w:t>
                  </w:r>
                </w:p>
              </w:tc>
              <w:tc>
                <w:tcPr>
                  <w:tcW w:w="2841" w:type="dxa"/>
                </w:tcPr>
                <w:p>
                  <w:pPr>
                    <w:rPr>
                      <w:rFonts w:hint="default"/>
                      <w:vertAlign w:val="baseline"/>
                      <w:lang w:val="en-US" w:eastAsia="zh-CN"/>
                    </w:rPr>
                  </w:pPr>
                  <w:r>
                    <w:rPr>
                      <w:rFonts w:hint="default"/>
                      <w:vertAlign w:val="baseline"/>
                      <w:lang w:val="en-US" w:eastAsia="zh-CN"/>
                    </w:rPr>
                    <w:t>导出并查看是否有异常信息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系统资料</w:t>
                  </w:r>
                </w:p>
              </w:tc>
              <w:tc>
                <w:tcPr>
                  <w:tcW w:w="2841" w:type="dxa"/>
                </w:tcPr>
                <w:p>
                  <w:pPr>
                    <w:rPr>
                      <w:rFonts w:hint="default"/>
                      <w:vertAlign w:val="baseline"/>
                      <w:lang w:val="en-US" w:eastAsia="zh-CN"/>
                    </w:rPr>
                  </w:pPr>
                  <w:r>
                    <w:rPr>
                      <w:rFonts w:hint="default"/>
                      <w:vertAlign w:val="baseline"/>
                      <w:lang w:val="en-US" w:eastAsia="zh-CN"/>
                    </w:rPr>
                    <w:t>备份系统资料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restart"/>
                </w:tcPr>
                <w:p>
                  <w:pPr>
                    <w:rPr>
                      <w:rFonts w:hint="default"/>
                      <w:vertAlign w:val="baseline"/>
                      <w:lang w:val="en-US" w:eastAsia="zh-CN"/>
                    </w:rPr>
                  </w:pPr>
                  <w:r>
                    <w:rPr>
                      <w:rFonts w:hint="eastAsia"/>
                      <w:vertAlign w:val="baseline"/>
                      <w:lang w:val="en-US" w:eastAsia="zh-CN"/>
                    </w:rPr>
                    <w:t>设备内部清洁</w:t>
                  </w:r>
                </w:p>
              </w:tc>
              <w:tc>
                <w:tcPr>
                  <w:tcW w:w="2841" w:type="dxa"/>
                </w:tcPr>
                <w:p>
                  <w:pPr>
                    <w:rPr>
                      <w:rFonts w:hint="default"/>
                      <w:vertAlign w:val="baseline"/>
                      <w:lang w:val="en-US" w:eastAsia="zh-CN"/>
                    </w:rPr>
                  </w:pPr>
                  <w:r>
                    <w:rPr>
                      <w:rFonts w:hint="default"/>
                      <w:vertAlign w:val="baseline"/>
                      <w:lang w:val="en-US" w:eastAsia="zh-CN"/>
                    </w:rPr>
                    <w:t>PC 机箱、主要板卡</w:t>
                  </w:r>
                </w:p>
              </w:tc>
              <w:tc>
                <w:tcPr>
                  <w:tcW w:w="2841" w:type="dxa"/>
                </w:tcPr>
                <w:p>
                  <w:pPr>
                    <w:rPr>
                      <w:rFonts w:hint="default"/>
                      <w:vertAlign w:val="baseline"/>
                      <w:lang w:val="en-US" w:eastAsia="zh-CN"/>
                    </w:rPr>
                  </w:pPr>
                  <w:r>
                    <w:rPr>
                      <w:rFonts w:hint="default"/>
                      <w:vertAlign w:val="baseline"/>
                      <w:lang w:val="en-US" w:eastAsia="zh-CN"/>
                    </w:rPr>
                    <w:t>除尘、板卡连接氧化预处理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风扇</w:t>
                  </w:r>
                </w:p>
              </w:tc>
              <w:tc>
                <w:tcPr>
                  <w:tcW w:w="2841" w:type="dxa"/>
                </w:tcPr>
                <w:p>
                  <w:pPr>
                    <w:rPr>
                      <w:rFonts w:hint="default"/>
                      <w:vertAlign w:val="baseline"/>
                      <w:lang w:val="en-US" w:eastAsia="zh-CN"/>
                    </w:rPr>
                  </w:pPr>
                  <w:r>
                    <w:rPr>
                      <w:rFonts w:hint="default"/>
                      <w:vertAlign w:val="baseline"/>
                      <w:lang w:val="en-US" w:eastAsia="zh-CN"/>
                    </w:rPr>
                    <w:t>主要部位风扇除尘清洁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restart"/>
                </w:tcPr>
                <w:p>
                  <w:pPr>
                    <w:rPr>
                      <w:rFonts w:hint="default"/>
                      <w:vertAlign w:val="baseline"/>
                      <w:lang w:val="en-US" w:eastAsia="zh-CN"/>
                    </w:rPr>
                  </w:pPr>
                  <w:r>
                    <w:rPr>
                      <w:rFonts w:hint="eastAsia"/>
                      <w:vertAlign w:val="baseline"/>
                      <w:lang w:val="en-US" w:eastAsia="zh-CN"/>
                    </w:rPr>
                    <w:t>设备外部清洁</w:t>
                  </w:r>
                </w:p>
              </w:tc>
              <w:tc>
                <w:tcPr>
                  <w:tcW w:w="2841" w:type="dxa"/>
                </w:tcPr>
                <w:p>
                  <w:pPr>
                    <w:rPr>
                      <w:rFonts w:hint="default"/>
                      <w:vertAlign w:val="baseline"/>
                      <w:lang w:val="en-US" w:eastAsia="zh-CN"/>
                    </w:rPr>
                  </w:pPr>
                  <w:r>
                    <w:rPr>
                      <w:rFonts w:hint="default"/>
                      <w:vertAlign w:val="baseline"/>
                      <w:lang w:val="en-US" w:eastAsia="zh-CN"/>
                    </w:rPr>
                    <w:t>主机清洁</w:t>
                  </w:r>
                </w:p>
              </w:tc>
              <w:tc>
                <w:tcPr>
                  <w:tcW w:w="2841" w:type="dxa"/>
                </w:tcPr>
                <w:p>
                  <w:pPr>
                    <w:rPr>
                      <w:rFonts w:hint="default"/>
                      <w:vertAlign w:val="baseline"/>
                      <w:lang w:val="en-US" w:eastAsia="zh-CN"/>
                    </w:rPr>
                  </w:pPr>
                  <w:r>
                    <w:rPr>
                      <w:rFonts w:hint="default"/>
                      <w:vertAlign w:val="baseline"/>
                      <w:lang w:val="en-US" w:eastAsia="zh-CN"/>
                    </w:rPr>
                    <w:t>显示单元、外壳、线缆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控制面板清洁</w:t>
                  </w:r>
                </w:p>
              </w:tc>
              <w:tc>
                <w:tcPr>
                  <w:tcW w:w="2841" w:type="dxa"/>
                </w:tcPr>
                <w:p>
                  <w:pPr>
                    <w:rPr>
                      <w:rFonts w:hint="default"/>
                      <w:vertAlign w:val="baseline"/>
                      <w:lang w:val="en-US" w:eastAsia="zh-CN"/>
                    </w:rPr>
                  </w:pPr>
                  <w:r>
                    <w:rPr>
                      <w:rFonts w:hint="default"/>
                      <w:vertAlign w:val="baseline"/>
                      <w:lang w:val="en-US" w:eastAsia="zh-CN"/>
                    </w:rPr>
                    <w:t>控制面板、小键盘、轨迹球、TGC、耦合剂杯套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探头清洁</w:t>
                  </w:r>
                </w:p>
              </w:tc>
              <w:tc>
                <w:tcPr>
                  <w:tcW w:w="2841" w:type="dxa"/>
                </w:tcPr>
                <w:p>
                  <w:pPr>
                    <w:rPr>
                      <w:rFonts w:hint="default"/>
                      <w:vertAlign w:val="baseline"/>
                      <w:lang w:val="en-US" w:eastAsia="zh-CN"/>
                    </w:rPr>
                  </w:pPr>
                  <w:r>
                    <w:rPr>
                      <w:rFonts w:hint="default"/>
                      <w:vertAlign w:val="baseline"/>
                      <w:lang w:val="en-US" w:eastAsia="zh-CN"/>
                    </w:rPr>
                    <w:t>探头外观、线缆、插座</w:t>
                  </w:r>
                </w:p>
              </w:tc>
            </w:tr>
          </w:tbl>
          <w:p>
            <w:pPr>
              <w:rPr>
                <w:rFonts w:hint="default" w:ascii="宋体" w:hAnsi="宋体" w:eastAsia="宋体" w:cs="宋体"/>
                <w:vertAlign w:val="baseline"/>
                <w:lang w:val="en-US" w:eastAsia="zh-CN"/>
              </w:rPr>
            </w:pPr>
          </w:p>
        </w:tc>
      </w:tr>
    </w:tbl>
    <w:p>
      <w:pPr>
        <w:rPr>
          <w:rFonts w:hint="default" w:asciiTheme="majorEastAsia" w:hAnsiTheme="majorEastAsia" w:eastAsiaTheme="majorEastAsia" w:cstheme="majorEastAsia"/>
          <w:b/>
          <w:bCs/>
          <w:iCs/>
          <w:color w:val="000000" w:themeColor="text1"/>
          <w:sz w:val="28"/>
          <w:szCs w:val="28"/>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6"/>
        <w:rPr>
          <w:rFonts w:hint="default" w:asciiTheme="majorEastAsia" w:hAnsiTheme="majorEastAsia" w:eastAsiaTheme="majorEastAsia" w:cstheme="majorEastAsia"/>
          <w:b/>
          <w:bCs/>
          <w:iCs/>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b/>
          <w:bCs/>
          <w:iCs/>
          <w:color w:val="000000" w:themeColor="text1"/>
          <w:sz w:val="28"/>
          <w:szCs w:val="28"/>
          <w:highlight w:val="none"/>
          <w:lang w:val="en-US" w:eastAsia="zh-CN"/>
          <w14:textFill>
            <w14:solidFill>
              <w14:schemeClr w14:val="tx1"/>
            </w14:solidFill>
          </w14:textFill>
        </w:rPr>
        <w:t>序号2</w:t>
      </w:r>
    </w:p>
    <w:tbl>
      <w:tblPr>
        <w:tblStyle w:val="20"/>
        <w:tblW w:w="10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4162"/>
        <w:gridCol w:w="1599"/>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jc w:val="center"/>
        </w:trPr>
        <w:tc>
          <w:tcPr>
            <w:tcW w:w="10070" w:type="dxa"/>
            <w:gridSpan w:val="4"/>
            <w:tcBorders>
              <w:top w:val="nil"/>
              <w:left w:val="nil"/>
              <w:bottom w:val="single" w:color="auto" w:sz="4" w:space="0"/>
              <w:right w:val="nil"/>
            </w:tcBorders>
            <w:vAlign w:val="center"/>
          </w:tcPr>
          <w:p>
            <w:pPr>
              <w:jc w:val="both"/>
              <w:rPr>
                <w:rFonts w:hint="eastAsia" w:ascii="宋体" w:hAnsi="宋体" w:eastAsia="宋体" w:cs="宋体"/>
                <w:color w:val="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设备名称</w:t>
            </w:r>
          </w:p>
        </w:tc>
        <w:tc>
          <w:tcPr>
            <w:tcW w:w="8468" w:type="dxa"/>
            <w:gridSpan w:val="3"/>
            <w:vAlign w:val="center"/>
          </w:tcPr>
          <w:p>
            <w:pPr>
              <w:spacing w:line="300" w:lineRule="exact"/>
              <w:rPr>
                <w:rFonts w:hint="default" w:ascii="Times New Roman" w:hAnsi="Times New Roman" w:cs="Times New Roman" w:eastAsiaTheme="minorEastAsia"/>
              </w:rPr>
            </w:pPr>
            <w:r>
              <w:rPr>
                <w:rFonts w:hint="default" w:ascii="Times New Roman" w:hAnsi="Times New Roman" w:cs="Times New Roman" w:eastAsiaTheme="minorEastAsia"/>
              </w:rPr>
              <w:t>保修设备：</w:t>
            </w:r>
          </w:p>
          <w:p>
            <w:pPr>
              <w:keepNext w:val="0"/>
              <w:keepLines w:val="0"/>
              <w:widowControl/>
              <w:suppressLineNumbers w:val="0"/>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b/>
                <w:bCs/>
                <w:lang w:val="en-US" w:eastAsia="zh-CN"/>
              </w:rPr>
              <w:t>1</w:t>
            </w:r>
            <w:r>
              <w:rPr>
                <w:rFonts w:hint="eastAsia" w:ascii="Times New Roman" w:hAnsi="Times New Roman" w:cs="Times New Roman"/>
                <w:b/>
                <w:bCs/>
                <w:lang w:val="en-US" w:eastAsia="zh-CN"/>
              </w:rPr>
              <w:t>台</w:t>
            </w:r>
            <w:r>
              <w:rPr>
                <w:rFonts w:hint="default" w:ascii="Times New Roman" w:hAnsi="Times New Roman" w:cs="Times New Roman" w:eastAsiaTheme="minorEastAsia"/>
                <w:b/>
                <w:bCs/>
                <w:lang w:val="en-US" w:eastAsia="zh-CN"/>
              </w:rPr>
              <w:t xml:space="preserve"> 全身超声成像诊断仪（全保）</w:t>
            </w:r>
            <w:r>
              <w:rPr>
                <w:rFonts w:hint="default" w:ascii="Times New Roman" w:hAnsi="Times New Roman" w:cs="Times New Roman" w:eastAsiaTheme="minorEastAsia"/>
                <w:lang w:val="en-US" w:eastAsia="zh-CN"/>
              </w:rPr>
              <w:t>ESAOTE SPA公司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设备型号</w:t>
            </w:r>
          </w:p>
        </w:tc>
        <w:tc>
          <w:tcPr>
            <w:tcW w:w="4162"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vertAlign w:val="baseline"/>
                <w:lang w:val="en-US" w:eastAsia="zh-CN"/>
              </w:rPr>
              <w:t>MYLAB90</w:t>
            </w:r>
          </w:p>
        </w:tc>
        <w:tc>
          <w:tcPr>
            <w:tcW w:w="1599"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b/>
                <w:bCs/>
                <w:vertAlign w:val="baseline"/>
                <w:lang w:val="en-US" w:eastAsia="zh-CN"/>
              </w:rPr>
              <w:t>设备序列号</w:t>
            </w:r>
          </w:p>
        </w:tc>
        <w:tc>
          <w:tcPr>
            <w:tcW w:w="2707"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5464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602"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参考价格</w:t>
            </w:r>
          </w:p>
        </w:tc>
        <w:tc>
          <w:tcPr>
            <w:tcW w:w="8468" w:type="dxa"/>
            <w:gridSpan w:val="3"/>
            <w:vAlign w:val="center"/>
          </w:tcPr>
          <w:p>
            <w:pPr>
              <w:ind w:firstLine="3780" w:firstLineChars="1800"/>
              <w:jc w:val="both"/>
              <w:rPr>
                <w:rFonts w:hint="default" w:ascii="Times New Roman" w:hAnsi="Times New Roman" w:cs="Times New Roman" w:eastAsiaTheme="minorEastAsia"/>
                <w:vertAlign w:val="baseline"/>
                <w:lang w:val="en-US" w:eastAsia="zh-CN"/>
              </w:rPr>
            </w:pPr>
            <w:r>
              <w:rPr>
                <w:rFonts w:hint="eastAsia" w:ascii="Times New Roman" w:hAnsi="Times New Roman" w:cs="Times New Roman"/>
                <w:lang w:val="en-US" w:eastAsia="zh-CN"/>
              </w:rPr>
              <w:t>6.9</w:t>
            </w:r>
            <w:r>
              <w:rPr>
                <w:rFonts w:hint="default" w:ascii="Times New Roman" w:hAnsi="Times New Roman" w:cs="Times New Roman" w:eastAsiaTheme="minorEastAsia"/>
                <w:lang w:val="en-US" w:eastAsia="zh-CN"/>
              </w:rPr>
              <w:t>万元/年/台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10070" w:type="dxa"/>
            <w:gridSpan w:val="4"/>
            <w:vAlign w:val="top"/>
          </w:tcPr>
          <w:p>
            <w:pP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保修技术参数：（参考合同</w:t>
            </w:r>
            <w:r>
              <w:rPr>
                <w:rFonts w:hint="eastAsia" w:ascii="Arial" w:hAnsi="Arial" w:eastAsia="宋体" w:cs="Arial"/>
                <w:i w:val="0"/>
                <w:iCs w:val="0"/>
                <w:caps w:val="0"/>
                <w:color w:val="111111"/>
                <w:spacing w:val="0"/>
                <w:sz w:val="21"/>
                <w:szCs w:val="21"/>
                <w:shd w:val="clear" w:fill="FFFFFF"/>
              </w:rPr>
              <w:t>YSBX-223003CS221121-26</w:t>
            </w:r>
            <w:r>
              <w:rPr>
                <w:rFonts w:hint="eastAsia" w:ascii="宋体" w:hAnsi="宋体" w:eastAsia="宋体" w:cs="宋体"/>
                <w:b/>
                <w:bCs/>
                <w:sz w:val="21"/>
                <w:szCs w:val="21"/>
                <w:vertAlign w:val="baseline"/>
                <w:lang w:val="en-US" w:eastAsia="zh-CN"/>
              </w:rPr>
              <w:t>）</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sz w:val="21"/>
                <w:szCs w:val="21"/>
                <w:lang w:val="en-US" w:eastAsia="zh-CN"/>
              </w:rPr>
              <w:t>保修年限：一年（原合同保修到期</w:t>
            </w:r>
            <w:r>
              <w:rPr>
                <w:rFonts w:hint="eastAsia" w:ascii="Arial" w:hAnsi="Arial" w:eastAsia="宋体" w:cs="Arial"/>
                <w:i w:val="0"/>
                <w:iCs w:val="0"/>
                <w:caps w:val="0"/>
                <w:color w:val="111111"/>
                <w:spacing w:val="0"/>
                <w:sz w:val="21"/>
                <w:szCs w:val="21"/>
                <w:shd w:val="clear" w:fill="FFFFFF"/>
                <w:lang w:val="en-US" w:eastAsia="zh-CN"/>
              </w:rPr>
              <w:t>日2025年11月7日）</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2.整机全保修（含所有探头）：包括但不限于人工费、零配件更换等。</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3.投标人配置的服务工程师必须为培训合格，取得设备生产厂家相关服务资格授权的人员，并提供相关资质资料；</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4.在维修过程中需要更换零配件时，应快速调用。所有更换的零配件均为原厂认证合格的、未经使用的零配件，每次维修完成后，需提供维修报告一份；</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5.在保修服务期内提供24小时技术电话支持，维修、维护工作时间包含周末和其他非标准工作时间，即365天×24小时服务，接到维修电话后应在2小时内做应答处理，24小时内到现场服务排除故障；</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6.保修服务期内每年至少提供4次定期维护保养服务，提供详细的设备保养计划，根据计划在保修服务期内定期做预防性维护保养，并提供符合原厂技术要求的保养报告；</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7.保修服务期内每年提供1次设备的质量控制检查服务，保证设备处于良好运行状态，并提供质控报告；</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8.投标人提供原厂系统免费软件升级；</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9.保修服务期内保修期内每年至少提供1次故障原因分析报告、质控报告、年度设备运行状态报告；特殊故障时必须提交故障分析报告；</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10.保修服务期内每年至少各1次科室使用者及医学工程师使用、操作、维保相关培训，包含但不仅限于理论及操作，常规性及预防性技术指导，直至使用人员及医学工程师能够正确了解使用本设备；</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11.保修服务期内保证全年设备开机率95%及以上（按全年365天计算，如未达到，每超出1天，则保修期顺延3天，同时保修费的给付日期也相应延长）</w:t>
            </w:r>
          </w:p>
          <w:p>
            <w:pPr>
              <w:rPr>
                <w:rFonts w:hint="default"/>
                <w:lang w:val="en-US" w:eastAsia="zh-CN"/>
              </w:rPr>
            </w:pPr>
            <w:r>
              <w:rPr>
                <w:rFonts w:hint="eastAsia" w:ascii="宋体" w:hAnsi="宋体" w:eastAsia="宋体" w:cs="宋体"/>
                <w:sz w:val="21"/>
                <w:szCs w:val="21"/>
                <w:vertAlign w:val="baseline"/>
                <w:lang w:val="en-US" w:eastAsia="zh-CN"/>
              </w:rPr>
              <w:t>12.付款方式：按年度每年期前30%、期中40%、期后30%分三期付款。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9" w:hRule="atLeast"/>
          <w:jc w:val="center"/>
        </w:trPr>
        <w:tc>
          <w:tcPr>
            <w:tcW w:w="10070" w:type="dxa"/>
            <w:gridSpan w:val="4"/>
          </w:tcPr>
          <w:p>
            <w:pP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保养细则：</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tcPr>
                <w:p>
                  <w:pPr>
                    <w:rPr>
                      <w:rFonts w:hint="default"/>
                      <w:vertAlign w:val="baseline"/>
                      <w:lang w:val="en-US" w:eastAsia="zh-CN"/>
                    </w:rPr>
                  </w:pPr>
                </w:p>
              </w:tc>
              <w:tc>
                <w:tcPr>
                  <w:tcW w:w="2841" w:type="dxa"/>
                </w:tcPr>
                <w:p>
                  <w:pPr>
                    <w:rPr>
                      <w:rFonts w:hint="default"/>
                      <w:vertAlign w:val="baseline"/>
                      <w:lang w:val="en-US" w:eastAsia="zh-CN"/>
                    </w:rPr>
                  </w:pPr>
                  <w:r>
                    <w:rPr>
                      <w:rFonts w:hint="eastAsia"/>
                      <w:vertAlign w:val="baseline"/>
                      <w:lang w:val="en-US" w:eastAsia="zh-CN"/>
                    </w:rPr>
                    <w:t>项目</w:t>
                  </w:r>
                </w:p>
              </w:tc>
              <w:tc>
                <w:tcPr>
                  <w:tcW w:w="2841" w:type="dxa"/>
                </w:tcPr>
                <w:p>
                  <w:pPr>
                    <w:rPr>
                      <w:rFonts w:hint="default"/>
                      <w:vertAlign w:val="baseline"/>
                      <w:lang w:val="en-US" w:eastAsia="zh-CN"/>
                    </w:rPr>
                  </w:pPr>
                  <w:r>
                    <w:rPr>
                      <w:rFonts w:hint="eastAsia"/>
                      <w:vertAlign w:val="baseline"/>
                      <w:lang w:val="en-US" w:eastAsia="zh-CN"/>
                    </w:rPr>
                    <w:t>检查细则及说明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restart"/>
                </w:tcPr>
                <w:p>
                  <w:pPr>
                    <w:rPr>
                      <w:rFonts w:hint="default"/>
                      <w:vertAlign w:val="baseline"/>
                      <w:lang w:val="en-US" w:eastAsia="zh-CN"/>
                    </w:rPr>
                  </w:pPr>
                  <w:r>
                    <w:rPr>
                      <w:rFonts w:hint="eastAsia"/>
                      <w:vertAlign w:val="baseline"/>
                      <w:lang w:val="en-US" w:eastAsia="zh-CN"/>
                    </w:rPr>
                    <w:t>设备整体检查</w:t>
                  </w:r>
                </w:p>
              </w:tc>
              <w:tc>
                <w:tcPr>
                  <w:tcW w:w="2841" w:type="dxa"/>
                </w:tcPr>
                <w:p>
                  <w:pPr>
                    <w:rPr>
                      <w:rFonts w:hint="default"/>
                      <w:vertAlign w:val="baseline"/>
                      <w:lang w:val="en-US" w:eastAsia="zh-CN"/>
                    </w:rPr>
                  </w:pPr>
                  <w:r>
                    <w:rPr>
                      <w:rFonts w:hint="default"/>
                      <w:vertAlign w:val="baseline"/>
                      <w:lang w:val="en-US" w:eastAsia="zh-CN"/>
                    </w:rPr>
                    <w:t>设备性能</w:t>
                  </w:r>
                </w:p>
              </w:tc>
              <w:tc>
                <w:tcPr>
                  <w:tcW w:w="2841" w:type="dxa"/>
                </w:tcPr>
                <w:p>
                  <w:pPr>
                    <w:rPr>
                      <w:rFonts w:hint="default"/>
                      <w:vertAlign w:val="baseline"/>
                      <w:lang w:val="en-US" w:eastAsia="zh-CN"/>
                    </w:rPr>
                  </w:pPr>
                  <w:r>
                    <w:rPr>
                      <w:rFonts w:hint="default"/>
                      <w:vertAlign w:val="baseline"/>
                      <w:lang w:val="en-US" w:eastAsia="zh-CN"/>
                    </w:rPr>
                    <w:t>询问用户设备性能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外观</w:t>
                  </w:r>
                </w:p>
              </w:tc>
              <w:tc>
                <w:tcPr>
                  <w:tcW w:w="2841" w:type="dxa"/>
                </w:tcPr>
                <w:p>
                  <w:pPr>
                    <w:rPr>
                      <w:rFonts w:hint="default"/>
                      <w:vertAlign w:val="baseline"/>
                      <w:lang w:val="en-US" w:eastAsia="zh-CN"/>
                    </w:rPr>
                  </w:pPr>
                  <w:r>
                    <w:rPr>
                      <w:rFonts w:hint="eastAsia"/>
                      <w:vertAlign w:val="baseline"/>
                      <w:lang w:val="en-US" w:eastAsia="zh-CN"/>
                    </w:rPr>
                    <w:t>检查</w:t>
                  </w:r>
                  <w:r>
                    <w:rPr>
                      <w:rFonts w:hint="default"/>
                      <w:vertAlign w:val="baseline"/>
                      <w:lang w:val="en-US" w:eastAsia="zh-CN"/>
                    </w:rPr>
                    <w:t>主机外观有无异常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电网环境</w:t>
                  </w:r>
                </w:p>
              </w:tc>
              <w:tc>
                <w:tcPr>
                  <w:tcW w:w="2841" w:type="dxa"/>
                </w:tcPr>
                <w:p>
                  <w:pPr>
                    <w:rPr>
                      <w:rFonts w:hint="default"/>
                      <w:vertAlign w:val="baseline"/>
                      <w:lang w:val="en-US" w:eastAsia="zh-CN"/>
                    </w:rPr>
                  </w:pPr>
                  <w:r>
                    <w:rPr>
                      <w:rFonts w:hint="eastAsia"/>
                      <w:vertAlign w:val="baseline"/>
                      <w:lang w:val="en-US" w:eastAsia="zh-CN"/>
                    </w:rPr>
                    <w:t>检查电网环境（供电电网、适配器、UPS）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eastAsia"/>
                      <w:vertAlign w:val="baseline"/>
                      <w:lang w:val="en-US" w:eastAsia="zh-CN"/>
                    </w:rPr>
                    <w:t>室内环境</w:t>
                  </w:r>
                </w:p>
              </w:tc>
              <w:tc>
                <w:tcPr>
                  <w:tcW w:w="2841" w:type="dxa"/>
                </w:tcPr>
                <w:p>
                  <w:pPr>
                    <w:rPr>
                      <w:rFonts w:hint="default"/>
                      <w:vertAlign w:val="baseline"/>
                      <w:lang w:val="en-US" w:eastAsia="zh-CN"/>
                    </w:rPr>
                  </w:pPr>
                  <w:r>
                    <w:rPr>
                      <w:rFonts w:hint="eastAsia"/>
                      <w:vertAlign w:val="baseline"/>
                      <w:lang w:val="en-US" w:eastAsia="zh-CN"/>
                    </w:rPr>
                    <w:t>检查室内温度、湿度、清洁状况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显示功能</w:t>
                  </w:r>
                </w:p>
              </w:tc>
              <w:tc>
                <w:tcPr>
                  <w:tcW w:w="2841" w:type="dxa"/>
                </w:tcPr>
                <w:p>
                  <w:pPr>
                    <w:rPr>
                      <w:rFonts w:hint="default"/>
                      <w:vertAlign w:val="baseline"/>
                      <w:lang w:val="en-US" w:eastAsia="zh-CN"/>
                    </w:rPr>
                  </w:pPr>
                  <w:r>
                    <w:rPr>
                      <w:rFonts w:hint="default"/>
                      <w:vertAlign w:val="baseline"/>
                      <w:lang w:val="en-US" w:eastAsia="zh-CN"/>
                    </w:rPr>
                    <w:t>亮度、对比度、色偏、闪动等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控制面板功能</w:t>
                  </w:r>
                </w:p>
              </w:tc>
              <w:tc>
                <w:tcPr>
                  <w:tcW w:w="2841" w:type="dxa"/>
                </w:tcPr>
                <w:p>
                  <w:pPr>
                    <w:rPr>
                      <w:rFonts w:hint="default"/>
                      <w:vertAlign w:val="baseline"/>
                      <w:lang w:val="en-US" w:eastAsia="zh-CN"/>
                    </w:rPr>
                  </w:pPr>
                  <w:r>
                    <w:rPr>
                      <w:rFonts w:hint="default"/>
                      <w:vertAlign w:val="baseline"/>
                      <w:lang w:val="en-US" w:eastAsia="zh-CN"/>
                    </w:rPr>
                    <w:t>转动和升降、按键、编码器、轨迹球、</w:t>
                  </w:r>
                </w:p>
                <w:p>
                  <w:pPr>
                    <w:rPr>
                      <w:rFonts w:hint="default"/>
                      <w:vertAlign w:val="baseline"/>
                      <w:lang w:val="en-US" w:eastAsia="zh-CN"/>
                    </w:rPr>
                  </w:pPr>
                  <w:r>
                    <w:rPr>
                      <w:rFonts w:hint="default"/>
                      <w:vertAlign w:val="baseline"/>
                      <w:lang w:val="en-US" w:eastAsia="zh-CN"/>
                    </w:rPr>
                    <w:t>触摸屏功能检测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eastAsia"/>
                      <w:vertAlign w:val="baseline"/>
                      <w:lang w:val="en-US" w:eastAsia="zh-CN"/>
                    </w:rPr>
                    <w:t>刹车系统</w:t>
                  </w:r>
                </w:p>
              </w:tc>
              <w:tc>
                <w:tcPr>
                  <w:tcW w:w="2841" w:type="dxa"/>
                </w:tcPr>
                <w:p>
                  <w:pPr>
                    <w:rPr>
                      <w:rFonts w:hint="default"/>
                      <w:vertAlign w:val="baseline"/>
                      <w:lang w:val="en-US" w:eastAsia="zh-CN"/>
                    </w:rPr>
                  </w:pPr>
                  <w:r>
                    <w:rPr>
                      <w:rFonts w:hint="eastAsia"/>
                      <w:vertAlign w:val="baseline"/>
                      <w:lang w:val="en-US" w:eastAsia="zh-CN"/>
                    </w:rPr>
                    <w:t>检查</w:t>
                  </w:r>
                  <w:r>
                    <w:rPr>
                      <w:rFonts w:hint="default"/>
                      <w:vertAlign w:val="baseline"/>
                      <w:lang w:val="en-US" w:eastAsia="zh-CN"/>
                    </w:rPr>
                    <w:t>脚轮和刹车是否正常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eastAsia"/>
                      <w:vertAlign w:val="baseline"/>
                      <w:lang w:val="en-US" w:eastAsia="zh-CN"/>
                    </w:rPr>
                    <w:t>探头外观</w:t>
                  </w:r>
                </w:p>
              </w:tc>
              <w:tc>
                <w:tcPr>
                  <w:tcW w:w="2841" w:type="dxa"/>
                </w:tcPr>
                <w:p>
                  <w:pPr>
                    <w:rPr>
                      <w:rFonts w:hint="default"/>
                      <w:vertAlign w:val="baseline"/>
                      <w:lang w:val="en-US" w:eastAsia="zh-CN"/>
                    </w:rPr>
                  </w:pPr>
                  <w:r>
                    <w:rPr>
                      <w:rFonts w:hint="eastAsia"/>
                      <w:vertAlign w:val="baseline"/>
                      <w:lang w:val="en-US" w:eastAsia="zh-CN"/>
                    </w:rPr>
                    <w:t>检查</w:t>
                  </w:r>
                  <w:r>
                    <w:rPr>
                      <w:rFonts w:hint="default"/>
                      <w:vertAlign w:val="baseline"/>
                      <w:lang w:val="en-US" w:eastAsia="zh-CN"/>
                    </w:rPr>
                    <w:t>探头及线缆外观、探头插座是否正常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标签</w:t>
                  </w:r>
                </w:p>
              </w:tc>
              <w:tc>
                <w:tcPr>
                  <w:tcW w:w="2841" w:type="dxa"/>
                </w:tcPr>
                <w:p>
                  <w:pPr>
                    <w:rPr>
                      <w:rFonts w:hint="default"/>
                      <w:vertAlign w:val="baseline"/>
                      <w:lang w:val="en-US" w:eastAsia="zh-CN"/>
                    </w:rPr>
                  </w:pPr>
                  <w:r>
                    <w:rPr>
                      <w:rFonts w:hint="default"/>
                      <w:vertAlign w:val="baseline"/>
                      <w:lang w:val="en-US" w:eastAsia="zh-CN"/>
                    </w:rPr>
                    <w:t>探头、主机标签检查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功能模式检测</w:t>
                  </w:r>
                </w:p>
              </w:tc>
              <w:tc>
                <w:tcPr>
                  <w:tcW w:w="2841" w:type="dxa"/>
                </w:tcPr>
                <w:p>
                  <w:pPr>
                    <w:rPr>
                      <w:rFonts w:hint="default"/>
                      <w:vertAlign w:val="baseline"/>
                      <w:lang w:val="en-US" w:eastAsia="zh-CN"/>
                    </w:rPr>
                  </w:pPr>
                  <w:r>
                    <w:rPr>
                      <w:rFonts w:hint="default"/>
                      <w:vertAlign w:val="baseline"/>
                      <w:lang w:val="en-US" w:eastAsia="zh-CN"/>
                    </w:rPr>
                    <w:t>对 B/Color/M/CW/PW 模式功能进行检测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超声图像</w:t>
                  </w:r>
                </w:p>
              </w:tc>
              <w:tc>
                <w:tcPr>
                  <w:tcW w:w="2841" w:type="dxa"/>
                </w:tcPr>
                <w:p>
                  <w:pPr>
                    <w:rPr>
                      <w:rFonts w:hint="default"/>
                      <w:vertAlign w:val="baseline"/>
                      <w:lang w:val="en-US" w:eastAsia="zh-CN"/>
                    </w:rPr>
                  </w:pPr>
                  <w:r>
                    <w:rPr>
                      <w:rFonts w:hint="default"/>
                      <w:vertAlign w:val="baseline"/>
                      <w:lang w:val="en-US" w:eastAsia="zh-CN"/>
                    </w:rPr>
                    <w:t>各个探头空载、临床回声区是否正常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存储功能</w:t>
                  </w:r>
                </w:p>
              </w:tc>
              <w:tc>
                <w:tcPr>
                  <w:tcW w:w="2841" w:type="dxa"/>
                </w:tcPr>
                <w:p>
                  <w:pPr>
                    <w:rPr>
                      <w:rFonts w:hint="default"/>
                      <w:vertAlign w:val="baseline"/>
                      <w:lang w:val="en-US" w:eastAsia="zh-CN"/>
                    </w:rPr>
                  </w:pPr>
                  <w:r>
                    <w:rPr>
                      <w:rFonts w:hint="default"/>
                      <w:vertAlign w:val="baseline"/>
                      <w:lang w:val="en-US" w:eastAsia="zh-CN"/>
                    </w:rPr>
                    <w:t>静态和动态图像存储、硬盘存储状态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附件检查</w:t>
                  </w:r>
                </w:p>
              </w:tc>
              <w:tc>
                <w:tcPr>
                  <w:tcW w:w="2841" w:type="dxa"/>
                </w:tcPr>
                <w:p>
                  <w:pPr>
                    <w:rPr>
                      <w:rFonts w:hint="default"/>
                      <w:vertAlign w:val="baseline"/>
                      <w:lang w:val="en-US" w:eastAsia="zh-CN"/>
                    </w:rPr>
                  </w:pPr>
                  <w:r>
                    <w:rPr>
                      <w:rFonts w:hint="default"/>
                      <w:vertAlign w:val="baseline"/>
                      <w:lang w:val="en-US" w:eastAsia="zh-CN"/>
                    </w:rPr>
                    <w:t>导航、ECG 模块及线缆、扩展器、电池、DVD</w:t>
                  </w:r>
                </w:p>
                <w:p>
                  <w:pPr>
                    <w:rPr>
                      <w:rFonts w:hint="default"/>
                      <w:vertAlign w:val="baseline"/>
                      <w:lang w:val="en-US" w:eastAsia="zh-CN"/>
                    </w:rPr>
                  </w:pPr>
                  <w:r>
                    <w:rPr>
                      <w:rFonts w:hint="default"/>
                      <w:vertAlign w:val="baseli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外设检查</w:t>
                  </w:r>
                </w:p>
              </w:tc>
              <w:tc>
                <w:tcPr>
                  <w:tcW w:w="2841" w:type="dxa"/>
                </w:tcPr>
                <w:p>
                  <w:pPr>
                    <w:rPr>
                      <w:rFonts w:hint="default"/>
                      <w:vertAlign w:val="baseline"/>
                      <w:lang w:val="en-US" w:eastAsia="zh-CN"/>
                    </w:rPr>
                  </w:pPr>
                  <w:r>
                    <w:rPr>
                      <w:rFonts w:hint="default"/>
                      <w:vertAlign w:val="baseline"/>
                      <w:lang w:val="en-US" w:eastAsia="zh-CN"/>
                    </w:rPr>
                    <w:t>USB 口、外接显示器、打印机、工作站、DICOM</w:t>
                  </w:r>
                </w:p>
                <w:p>
                  <w:pPr>
                    <w:rPr>
                      <w:rFonts w:hint="default"/>
                      <w:vertAlign w:val="baseline"/>
                      <w:lang w:val="en-US" w:eastAsia="zh-CN"/>
                    </w:rPr>
                  </w:pPr>
                  <w:r>
                    <w:rPr>
                      <w:rFonts w:hint="default"/>
                      <w:vertAlign w:val="baseli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日志</w:t>
                  </w:r>
                </w:p>
              </w:tc>
              <w:tc>
                <w:tcPr>
                  <w:tcW w:w="2841" w:type="dxa"/>
                </w:tcPr>
                <w:p>
                  <w:pPr>
                    <w:rPr>
                      <w:rFonts w:hint="default"/>
                      <w:vertAlign w:val="baseline"/>
                      <w:lang w:val="en-US" w:eastAsia="zh-CN"/>
                    </w:rPr>
                  </w:pPr>
                  <w:r>
                    <w:rPr>
                      <w:rFonts w:hint="default"/>
                      <w:vertAlign w:val="baseline"/>
                      <w:lang w:val="en-US" w:eastAsia="zh-CN"/>
                    </w:rPr>
                    <w:t>导出并查看是否有异常信息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系统资料</w:t>
                  </w:r>
                </w:p>
              </w:tc>
              <w:tc>
                <w:tcPr>
                  <w:tcW w:w="2841" w:type="dxa"/>
                </w:tcPr>
                <w:p>
                  <w:pPr>
                    <w:rPr>
                      <w:rFonts w:hint="default"/>
                      <w:vertAlign w:val="baseline"/>
                      <w:lang w:val="en-US" w:eastAsia="zh-CN"/>
                    </w:rPr>
                  </w:pPr>
                  <w:r>
                    <w:rPr>
                      <w:rFonts w:hint="default"/>
                      <w:vertAlign w:val="baseline"/>
                      <w:lang w:val="en-US" w:eastAsia="zh-CN"/>
                    </w:rPr>
                    <w:t>备份系统资料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restart"/>
                </w:tcPr>
                <w:p>
                  <w:pPr>
                    <w:rPr>
                      <w:rFonts w:hint="default"/>
                      <w:vertAlign w:val="baseline"/>
                      <w:lang w:val="en-US" w:eastAsia="zh-CN"/>
                    </w:rPr>
                  </w:pPr>
                  <w:r>
                    <w:rPr>
                      <w:rFonts w:hint="eastAsia"/>
                      <w:vertAlign w:val="baseline"/>
                      <w:lang w:val="en-US" w:eastAsia="zh-CN"/>
                    </w:rPr>
                    <w:t>设备内部清洁</w:t>
                  </w:r>
                </w:p>
              </w:tc>
              <w:tc>
                <w:tcPr>
                  <w:tcW w:w="2841" w:type="dxa"/>
                </w:tcPr>
                <w:p>
                  <w:pPr>
                    <w:rPr>
                      <w:rFonts w:hint="default"/>
                      <w:vertAlign w:val="baseline"/>
                      <w:lang w:val="en-US" w:eastAsia="zh-CN"/>
                    </w:rPr>
                  </w:pPr>
                  <w:r>
                    <w:rPr>
                      <w:rFonts w:hint="default"/>
                      <w:vertAlign w:val="baseline"/>
                      <w:lang w:val="en-US" w:eastAsia="zh-CN"/>
                    </w:rPr>
                    <w:t>PC 机箱、主要板卡</w:t>
                  </w:r>
                </w:p>
              </w:tc>
              <w:tc>
                <w:tcPr>
                  <w:tcW w:w="2841" w:type="dxa"/>
                </w:tcPr>
                <w:p>
                  <w:pPr>
                    <w:rPr>
                      <w:rFonts w:hint="default"/>
                      <w:vertAlign w:val="baseline"/>
                      <w:lang w:val="en-US" w:eastAsia="zh-CN"/>
                    </w:rPr>
                  </w:pPr>
                  <w:r>
                    <w:rPr>
                      <w:rFonts w:hint="default"/>
                      <w:vertAlign w:val="baseline"/>
                      <w:lang w:val="en-US" w:eastAsia="zh-CN"/>
                    </w:rPr>
                    <w:t>除尘、板卡连接氧化预处理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风扇</w:t>
                  </w:r>
                </w:p>
              </w:tc>
              <w:tc>
                <w:tcPr>
                  <w:tcW w:w="2841" w:type="dxa"/>
                </w:tcPr>
                <w:p>
                  <w:pPr>
                    <w:rPr>
                      <w:rFonts w:hint="default"/>
                      <w:vertAlign w:val="baseline"/>
                      <w:lang w:val="en-US" w:eastAsia="zh-CN"/>
                    </w:rPr>
                  </w:pPr>
                  <w:r>
                    <w:rPr>
                      <w:rFonts w:hint="default"/>
                      <w:vertAlign w:val="baseline"/>
                      <w:lang w:val="en-US" w:eastAsia="zh-CN"/>
                    </w:rPr>
                    <w:t>主要部位风扇除尘清洁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vMerge w:val="restart"/>
                </w:tcPr>
                <w:p>
                  <w:pPr>
                    <w:rPr>
                      <w:rFonts w:hint="default"/>
                      <w:vertAlign w:val="baseline"/>
                      <w:lang w:val="en-US" w:eastAsia="zh-CN"/>
                    </w:rPr>
                  </w:pPr>
                  <w:r>
                    <w:rPr>
                      <w:rFonts w:hint="eastAsia"/>
                      <w:vertAlign w:val="baseline"/>
                      <w:lang w:val="en-US" w:eastAsia="zh-CN"/>
                    </w:rPr>
                    <w:t>设备外部清洁</w:t>
                  </w:r>
                </w:p>
              </w:tc>
              <w:tc>
                <w:tcPr>
                  <w:tcW w:w="2841" w:type="dxa"/>
                </w:tcPr>
                <w:p>
                  <w:pPr>
                    <w:rPr>
                      <w:rFonts w:hint="default"/>
                      <w:vertAlign w:val="baseline"/>
                      <w:lang w:val="en-US" w:eastAsia="zh-CN"/>
                    </w:rPr>
                  </w:pPr>
                  <w:r>
                    <w:rPr>
                      <w:rFonts w:hint="default"/>
                      <w:vertAlign w:val="baseline"/>
                      <w:lang w:val="en-US" w:eastAsia="zh-CN"/>
                    </w:rPr>
                    <w:t>主机清洁</w:t>
                  </w:r>
                </w:p>
              </w:tc>
              <w:tc>
                <w:tcPr>
                  <w:tcW w:w="2841" w:type="dxa"/>
                </w:tcPr>
                <w:p>
                  <w:pPr>
                    <w:rPr>
                      <w:rFonts w:hint="default"/>
                      <w:vertAlign w:val="baseline"/>
                      <w:lang w:val="en-US" w:eastAsia="zh-CN"/>
                    </w:rPr>
                  </w:pPr>
                  <w:r>
                    <w:rPr>
                      <w:rFonts w:hint="default"/>
                      <w:vertAlign w:val="baseline"/>
                      <w:lang w:val="en-US" w:eastAsia="zh-CN"/>
                    </w:rPr>
                    <w:t>显示单元、外壳、线缆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控制面板清洁</w:t>
                  </w:r>
                </w:p>
              </w:tc>
              <w:tc>
                <w:tcPr>
                  <w:tcW w:w="2841" w:type="dxa"/>
                </w:tcPr>
                <w:p>
                  <w:pPr>
                    <w:rPr>
                      <w:rFonts w:hint="default"/>
                      <w:vertAlign w:val="baseline"/>
                      <w:lang w:val="en-US" w:eastAsia="zh-CN"/>
                    </w:rPr>
                  </w:pPr>
                  <w:r>
                    <w:rPr>
                      <w:rFonts w:hint="default"/>
                      <w:vertAlign w:val="baseline"/>
                      <w:lang w:val="en-US" w:eastAsia="zh-CN"/>
                    </w:rPr>
                    <w:t>控制面板、小键盘、轨迹球、TGC、耦合剂杯套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vMerge w:val="continue"/>
                </w:tcPr>
                <w:p>
                  <w:pPr>
                    <w:rPr>
                      <w:rFonts w:hint="default"/>
                      <w:vertAlign w:val="baseline"/>
                      <w:lang w:val="en-US" w:eastAsia="zh-CN"/>
                    </w:rPr>
                  </w:pPr>
                </w:p>
              </w:tc>
              <w:tc>
                <w:tcPr>
                  <w:tcW w:w="2841" w:type="dxa"/>
                </w:tcPr>
                <w:p>
                  <w:pPr>
                    <w:rPr>
                      <w:rFonts w:hint="default"/>
                      <w:vertAlign w:val="baseline"/>
                      <w:lang w:val="en-US" w:eastAsia="zh-CN"/>
                    </w:rPr>
                  </w:pPr>
                  <w:r>
                    <w:rPr>
                      <w:rFonts w:hint="default"/>
                      <w:vertAlign w:val="baseline"/>
                      <w:lang w:val="en-US" w:eastAsia="zh-CN"/>
                    </w:rPr>
                    <w:t>探头清洁</w:t>
                  </w:r>
                </w:p>
              </w:tc>
              <w:tc>
                <w:tcPr>
                  <w:tcW w:w="2841" w:type="dxa"/>
                </w:tcPr>
                <w:p>
                  <w:pPr>
                    <w:rPr>
                      <w:rFonts w:hint="default"/>
                      <w:vertAlign w:val="baseline"/>
                      <w:lang w:val="en-US" w:eastAsia="zh-CN"/>
                    </w:rPr>
                  </w:pPr>
                  <w:r>
                    <w:rPr>
                      <w:rFonts w:hint="default"/>
                      <w:vertAlign w:val="baseline"/>
                      <w:lang w:val="en-US" w:eastAsia="zh-CN"/>
                    </w:rPr>
                    <w:t>探头外观、线缆、插座</w:t>
                  </w:r>
                </w:p>
              </w:tc>
            </w:tr>
          </w:tbl>
          <w:p>
            <w:pPr>
              <w:rPr>
                <w:rFonts w:hint="default" w:ascii="宋体" w:hAnsi="宋体" w:eastAsia="宋体" w:cs="宋体"/>
                <w:vertAlign w:val="baseline"/>
                <w:lang w:val="en-US" w:eastAsia="zh-CN"/>
              </w:rPr>
            </w:pPr>
          </w:p>
        </w:tc>
      </w:tr>
    </w:tbl>
    <w:p>
      <w:pPr>
        <w:pStyle w:val="6"/>
        <w:rPr>
          <w:rFonts w:hint="default" w:asciiTheme="majorEastAsia" w:hAnsiTheme="majorEastAsia" w:eastAsiaTheme="majorEastAsia" w:cstheme="majorEastAsia"/>
          <w:b/>
          <w:bCs/>
          <w:iCs/>
          <w:color w:val="000000" w:themeColor="text1"/>
          <w:sz w:val="28"/>
          <w:szCs w:val="28"/>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rPr>
          <w:rFonts w:hint="default" w:asciiTheme="majorEastAsia" w:hAnsiTheme="majorEastAsia" w:eastAsiaTheme="majorEastAsia" w:cstheme="majorEastAsia"/>
          <w:b/>
          <w:bCs/>
          <w:iCs/>
          <w:color w:val="000000" w:themeColor="text1"/>
          <w:sz w:val="28"/>
          <w:szCs w:val="28"/>
          <w:highlight w:val="none"/>
          <w:lang w:val="en-US" w:eastAsia="zh-CN"/>
          <w14:textFill>
            <w14:solidFill>
              <w14:schemeClr w14:val="tx1"/>
            </w14:solidFill>
          </w14:textFill>
        </w:rPr>
      </w:pPr>
      <w:r>
        <w:rPr>
          <w:rFonts w:hint="default" w:asciiTheme="majorEastAsia" w:hAnsiTheme="majorEastAsia" w:eastAsiaTheme="majorEastAsia" w:cstheme="majorEastAsia"/>
          <w:b/>
          <w:bCs/>
          <w:iCs/>
          <w:color w:val="000000" w:themeColor="text1"/>
          <w:sz w:val="28"/>
          <w:szCs w:val="28"/>
          <w:highlight w:val="none"/>
          <w:lang w:val="en-US" w:eastAsia="zh-CN"/>
          <w14:textFill>
            <w14:solidFill>
              <w14:schemeClr w14:val="tx1"/>
            </w14:solidFill>
          </w14:textFill>
        </w:rPr>
        <w:t>序号</w:t>
      </w:r>
      <w:r>
        <w:rPr>
          <w:rFonts w:hint="eastAsia" w:asciiTheme="majorEastAsia" w:hAnsiTheme="majorEastAsia" w:eastAsiaTheme="majorEastAsia" w:cstheme="majorEastAsia"/>
          <w:b/>
          <w:bCs/>
          <w:iCs/>
          <w:color w:val="000000" w:themeColor="text1"/>
          <w:sz w:val="28"/>
          <w:szCs w:val="28"/>
          <w:highlight w:val="none"/>
          <w:lang w:val="en-US" w:eastAsia="zh-CN"/>
          <w14:textFill>
            <w14:solidFill>
              <w14:schemeClr w14:val="tx1"/>
            </w14:solidFill>
          </w14:textFill>
        </w:rPr>
        <w:t>3</w:t>
      </w:r>
    </w:p>
    <w:tbl>
      <w:tblPr>
        <w:tblStyle w:val="20"/>
        <w:tblW w:w="10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4192"/>
        <w:gridCol w:w="1893"/>
        <w:gridCol w:w="2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jc w:val="center"/>
        </w:trPr>
        <w:tc>
          <w:tcPr>
            <w:tcW w:w="10314" w:type="dxa"/>
            <w:gridSpan w:val="4"/>
            <w:tcBorders>
              <w:top w:val="nil"/>
              <w:left w:val="nil"/>
              <w:bottom w:val="single" w:color="auto" w:sz="4" w:space="0"/>
              <w:right w:val="nil"/>
            </w:tcBorders>
            <w:vAlign w:val="center"/>
          </w:tcPr>
          <w:p>
            <w:pPr>
              <w:jc w:val="both"/>
              <w:rPr>
                <w:rFonts w:hint="eastAsia" w:ascii="宋体" w:hAnsi="宋体" w:eastAsia="宋体" w:cs="宋体"/>
                <w:color w:val="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设备名称</w:t>
            </w:r>
          </w:p>
        </w:tc>
        <w:tc>
          <w:tcPr>
            <w:tcW w:w="8898" w:type="dxa"/>
            <w:gridSpan w:val="3"/>
            <w:vAlign w:val="center"/>
          </w:tcPr>
          <w:p>
            <w:pPr>
              <w:spacing w:line="300" w:lineRule="exact"/>
              <w:rPr>
                <w:rFonts w:hint="default" w:ascii="Times New Roman" w:hAnsi="Times New Roman" w:cs="Times New Roman" w:eastAsiaTheme="minorEastAsia"/>
              </w:rPr>
            </w:pPr>
            <w:r>
              <w:rPr>
                <w:rFonts w:hint="default" w:ascii="Times New Roman" w:hAnsi="Times New Roman" w:cs="Times New Roman" w:eastAsiaTheme="minorEastAsia"/>
              </w:rPr>
              <w:t>保修设备：</w:t>
            </w: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b/>
                <w:bCs/>
                <w:lang w:val="en-US" w:eastAsia="zh-CN"/>
              </w:rPr>
              <w:t>1套 气管镜洗消设备（全保）</w:t>
            </w:r>
            <w:r>
              <w:rPr>
                <w:rFonts w:hint="eastAsia" w:ascii="Times New Roman" w:hAnsi="Times New Roman" w:cs="Times New Roman" w:eastAsiaTheme="minorEastAsia"/>
                <w:lang w:val="en-US" w:eastAsia="zh-CN"/>
              </w:rPr>
              <w:t>山东新华</w:t>
            </w:r>
            <w:r>
              <w:rPr>
                <w:rFonts w:hint="default" w:ascii="Times New Roman" w:hAnsi="Times New Roman" w:cs="Times New Roman" w:eastAsiaTheme="minorEastAsia"/>
                <w:lang w:val="en-US" w:eastAsia="zh-CN"/>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设备型号</w:t>
            </w:r>
          </w:p>
        </w:tc>
        <w:tc>
          <w:tcPr>
            <w:tcW w:w="4192"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eastAsiaTheme="minorEastAsia"/>
                <w:lang w:val="en-US" w:eastAsia="zh-CN"/>
              </w:rPr>
            </w:pPr>
            <w:r>
              <w:rPr>
                <w:rFonts w:ascii="微软雅黑" w:hAnsi="微软雅黑" w:eastAsia="微软雅黑" w:cs="微软雅黑"/>
                <w:i w:val="0"/>
                <w:iCs w:val="0"/>
                <w:caps w:val="0"/>
                <w:color w:val="333333"/>
                <w:spacing w:val="0"/>
                <w:sz w:val="21"/>
                <w:szCs w:val="21"/>
                <w:shd w:val="clear" w:fill="FFFFFF"/>
              </w:rPr>
              <w:t>Center-R5</w:t>
            </w:r>
          </w:p>
        </w:tc>
        <w:tc>
          <w:tcPr>
            <w:tcW w:w="1893"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b/>
                <w:bCs/>
                <w:vertAlign w:val="baseline"/>
                <w:lang w:val="en-US" w:eastAsia="zh-CN"/>
              </w:rPr>
              <w:t>设备序列号</w:t>
            </w:r>
          </w:p>
        </w:tc>
        <w:tc>
          <w:tcPr>
            <w:tcW w:w="2813"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201752020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416"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参考价格</w:t>
            </w:r>
          </w:p>
        </w:tc>
        <w:tc>
          <w:tcPr>
            <w:tcW w:w="8898" w:type="dxa"/>
            <w:gridSpan w:val="3"/>
            <w:vAlign w:val="center"/>
          </w:tcPr>
          <w:p>
            <w:pPr>
              <w:jc w:val="center"/>
              <w:rPr>
                <w:rFonts w:hint="default" w:ascii="Times New Roman" w:hAnsi="Times New Roman" w:cs="Times New Roman" w:eastAsiaTheme="minorEastAsia"/>
                <w:vertAlign w:val="baseline"/>
                <w:lang w:val="en-US" w:eastAsia="zh-CN"/>
              </w:rPr>
            </w:pPr>
            <w:r>
              <w:rPr>
                <w:rFonts w:hint="eastAsia" w:cs="Times New Roman"/>
                <w:lang w:val="en-US" w:eastAsia="zh-CN"/>
              </w:rPr>
              <w:t>0.825万元</w:t>
            </w:r>
            <w:r>
              <w:rPr>
                <w:rFonts w:hint="default" w:ascii="Times New Roman" w:hAnsi="Times New Roman" w:cs="Times New Roman" w:eastAsiaTheme="minorEastAsia"/>
                <w:lang w:val="en-US" w:eastAsia="zh-CN"/>
              </w:rPr>
              <w:t>/年/台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10314" w:type="dxa"/>
            <w:gridSpan w:val="4"/>
            <w:vAlign w:val="top"/>
          </w:tcPr>
          <w:p>
            <w:pP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保修技术参数：（参考合同</w:t>
            </w:r>
            <w:r>
              <w:rPr>
                <w:rFonts w:ascii="Arial" w:hAnsi="Arial" w:eastAsia="宋体" w:cs="Arial"/>
                <w:i w:val="0"/>
                <w:iCs w:val="0"/>
                <w:caps w:val="0"/>
                <w:color w:val="111111"/>
                <w:spacing w:val="0"/>
                <w:sz w:val="21"/>
                <w:szCs w:val="21"/>
                <w:shd w:val="clear" w:fill="FFFFFF"/>
              </w:rPr>
              <w:t>YSB</w:t>
            </w:r>
            <w:r>
              <w:rPr>
                <w:rFonts w:hint="eastAsia" w:ascii="Arial" w:hAnsi="Arial" w:eastAsia="宋体" w:cs="Arial"/>
                <w:i w:val="0"/>
                <w:iCs w:val="0"/>
                <w:caps w:val="0"/>
                <w:color w:val="111111"/>
                <w:spacing w:val="0"/>
                <w:sz w:val="21"/>
                <w:szCs w:val="21"/>
                <w:shd w:val="clear" w:fill="FFFFFF"/>
                <w:lang w:val="en-US" w:eastAsia="zh-CN"/>
              </w:rPr>
              <w:t>-160924-285</w:t>
            </w:r>
            <w:r>
              <w:rPr>
                <w:rFonts w:hint="eastAsia" w:ascii="宋体" w:hAnsi="宋体" w:eastAsia="宋体" w:cs="宋体"/>
                <w:b/>
                <w:bCs/>
                <w:sz w:val="21"/>
                <w:szCs w:val="21"/>
                <w:vertAlign w:val="baseline"/>
                <w:lang w:val="en-US" w:eastAsia="zh-CN"/>
              </w:rPr>
              <w:t>）</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sz w:val="21"/>
                <w:szCs w:val="21"/>
                <w:lang w:val="en-US" w:eastAsia="zh-CN"/>
              </w:rPr>
              <w:t>保修年限：三年（原合同保修到期</w:t>
            </w:r>
            <w:r>
              <w:rPr>
                <w:rFonts w:hint="eastAsia" w:ascii="Arial" w:hAnsi="Arial" w:eastAsia="宋体" w:cs="Arial"/>
                <w:i w:val="0"/>
                <w:iCs w:val="0"/>
                <w:caps w:val="0"/>
                <w:color w:val="111111"/>
                <w:spacing w:val="0"/>
                <w:sz w:val="21"/>
                <w:szCs w:val="21"/>
                <w:shd w:val="clear" w:fill="FFFFFF"/>
                <w:lang w:val="en-US" w:eastAsia="zh-CN"/>
              </w:rPr>
              <w:t>日2018年2月13日）</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2.整机全保修：包括但不限于人工费、零配件更换等。</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3.投标人配置的服务工程师必须为培训合格，取得设备生产厂家相关服务资格授权的人员，并提供相关资质资料。</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4.在维修过程中需要更换零配件时，应快速调用。所有更换的零配件均</w:t>
            </w:r>
            <w:bookmarkStart w:id="15" w:name="_GoBack"/>
            <w:bookmarkEnd w:id="15"/>
            <w:r>
              <w:rPr>
                <w:rFonts w:hint="eastAsia" w:ascii="宋体" w:hAnsi="宋体" w:eastAsia="宋体" w:cs="宋体"/>
                <w:sz w:val="21"/>
                <w:szCs w:val="21"/>
                <w:vertAlign w:val="baseline"/>
                <w:lang w:val="en-US" w:eastAsia="zh-CN"/>
              </w:rPr>
              <w:t>为原厂认证合格的、未经使用的零配件，每次维修完成后，需提供维修报告一份。</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5.在保修服务期内提供24小时技术电话支持，维修、维护工作时间包含周末和其他非标准工作时间，即365天×24小时服务，接到维修电话后应在2小时内做应答处理，24小时内到现场服务排除故障；</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6.保修服务期内每年至少提供3次定期维护保养服务，提供详细的设备保养计划，根据计划在保修服务期内定期做预防性维护保养，并提供符合原厂技术要求的保养报告；</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7.保修服务期内每年提供1次设备的质量控制检查服务，保证设备处于良好运行状态，并提供质控报告；</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8.投标人提供原厂系统免费软件升级；</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9.保修服务期内保修期内每年至少提供1次故障原因分析报告、质控报告、年度设备运行状态报告；特殊故障时必须提交故障分析报告；</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10.保修服务期内每年至少各1次科室使用者及医学工程师使用、操作、维保相关培训，包含但不仅限于理论及操作，常规性及预防性技术指导，直至使用人员及医学工程师能够正确了解使用本设备；</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11.保修服务期内保证全年设备开机率95%及以上（按全年365天计算，如未达到，每超出1天，则保修期顺延3天，同时保修费的给付日期也相应延长）</w:t>
            </w:r>
          </w:p>
          <w:p>
            <w:pPr>
              <w:rPr>
                <w:rFonts w:hint="default"/>
                <w:lang w:val="en-US" w:eastAsia="zh-CN"/>
              </w:rPr>
            </w:pPr>
            <w:r>
              <w:rPr>
                <w:rFonts w:hint="eastAsia" w:ascii="宋体" w:hAnsi="宋体" w:eastAsia="宋体" w:cs="宋体"/>
                <w:sz w:val="21"/>
                <w:szCs w:val="21"/>
                <w:vertAlign w:val="baseline"/>
                <w:lang w:val="en-US" w:eastAsia="zh-CN"/>
              </w:rPr>
              <w:t>12.付款方式：按年度每年期前30%、期中40%、期后30%分三期付款。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9" w:hRule="atLeast"/>
          <w:jc w:val="center"/>
        </w:trPr>
        <w:tc>
          <w:tcPr>
            <w:tcW w:w="10314" w:type="dxa"/>
            <w:gridSpan w:val="4"/>
          </w:tcPr>
          <w:p>
            <w:pP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保养细则：</w:t>
            </w:r>
          </w:p>
          <w:tbl>
            <w:tblPr>
              <w:tblStyle w:val="19"/>
              <w:tblpPr w:leftFromText="180" w:rightFromText="180" w:vertAnchor="text" w:horzAnchor="page" w:tblpX="104" w:tblpY="86"/>
              <w:tblOverlap w:val="never"/>
              <w:tblW w:w="10093" w:type="dxa"/>
              <w:tblInd w:w="0" w:type="dxa"/>
              <w:tblLayout w:type="fixed"/>
              <w:tblCellMar>
                <w:top w:w="0" w:type="dxa"/>
                <w:left w:w="108" w:type="dxa"/>
                <w:bottom w:w="0" w:type="dxa"/>
                <w:right w:w="108" w:type="dxa"/>
              </w:tblCellMar>
            </w:tblPr>
            <w:tblGrid>
              <w:gridCol w:w="1180"/>
              <w:gridCol w:w="2860"/>
              <w:gridCol w:w="6053"/>
            </w:tblGrid>
            <w:tr>
              <w:tblPrEx>
                <w:tblLayout w:type="fixed"/>
                <w:tblCellMar>
                  <w:top w:w="0" w:type="dxa"/>
                  <w:left w:w="108" w:type="dxa"/>
                  <w:bottom w:w="0" w:type="dxa"/>
                  <w:right w:w="108" w:type="dxa"/>
                </w:tblCellMar>
              </w:tblPrEx>
              <w:trPr>
                <w:trHeight w:val="372" w:hRule="atLeast"/>
              </w:trPr>
              <w:tc>
                <w:tcPr>
                  <w:tcW w:w="1009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tabs>
                      <w:tab w:val="left" w:pos="4395"/>
                      <w:tab w:val="left" w:pos="5559"/>
                    </w:tabs>
                    <w:jc w:val="left"/>
                    <w:rPr>
                      <w:rFonts w:hint="eastAsia" w:ascii="黑体" w:hAnsi="黑体" w:eastAsia="黑体" w:cs="黑体"/>
                      <w:b w:val="0"/>
                      <w:bCs w:val="0"/>
                      <w:kern w:val="0"/>
                      <w:sz w:val="24"/>
                      <w:szCs w:val="24"/>
                      <w:lang w:val="en-US" w:eastAsia="zh-CN"/>
                    </w:rPr>
                  </w:pPr>
                  <w:r>
                    <w:rPr>
                      <w:rFonts w:hint="eastAsia" w:ascii="黑体" w:hAnsi="黑体" w:eastAsia="黑体" w:cs="黑体"/>
                      <w:b/>
                      <w:bCs/>
                      <w:sz w:val="24"/>
                      <w:szCs w:val="24"/>
                      <w:lang w:val="en-US" w:eastAsia="zh-CN"/>
                    </w:rPr>
                    <w:t>内镜清洗工作站Center-R5</w:t>
                  </w:r>
                  <w:r>
                    <w:rPr>
                      <w:rFonts w:hint="eastAsia" w:ascii="黑体" w:hAnsi="黑体" w:eastAsia="黑体" w:cs="黑体"/>
                      <w:b/>
                      <w:bCs/>
                      <w:sz w:val="24"/>
                      <w:szCs w:val="24"/>
                    </w:rPr>
                    <w:t>单机维修保养指南</w:t>
                  </w:r>
                  <w:r>
                    <w:rPr>
                      <w:rFonts w:hint="eastAsia" w:ascii="黑体" w:hAnsi="黑体" w:eastAsia="黑体" w:cs="黑体"/>
                      <w:b/>
                      <w:bCs/>
                      <w:kern w:val="0"/>
                      <w:sz w:val="24"/>
                      <w:szCs w:val="24"/>
                      <w:lang w:val="en-US" w:eastAsia="zh-CN"/>
                    </w:rPr>
                    <w:tab/>
                  </w:r>
                  <w:r>
                    <w:rPr>
                      <w:rFonts w:hint="eastAsia" w:ascii="黑体" w:hAnsi="黑体" w:eastAsia="黑体" w:cs="黑体"/>
                      <w:b/>
                      <w:bCs/>
                      <w:kern w:val="0"/>
                      <w:sz w:val="24"/>
                      <w:szCs w:val="24"/>
                      <w:lang w:val="en-US" w:eastAsia="zh-CN"/>
                    </w:rPr>
                    <w:tab/>
                  </w:r>
                </w:p>
              </w:tc>
            </w:tr>
            <w:tr>
              <w:tblPrEx>
                <w:tblLayout w:type="fixed"/>
                <w:tblCellMar>
                  <w:top w:w="0" w:type="dxa"/>
                  <w:left w:w="108" w:type="dxa"/>
                  <w:bottom w:w="0" w:type="dxa"/>
                  <w:right w:w="108" w:type="dxa"/>
                </w:tblCellMar>
              </w:tblPrEx>
              <w:trPr>
                <w:trHeight w:val="270" w:hRule="atLeast"/>
              </w:trPr>
              <w:tc>
                <w:tcPr>
                  <w:tcW w:w="11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黑体" w:hAnsi="黑体" w:eastAsia="黑体" w:cs="黑体"/>
                      <w:kern w:val="0"/>
                      <w:sz w:val="24"/>
                      <w:szCs w:val="24"/>
                    </w:rPr>
                  </w:pPr>
                  <w:r>
                    <w:rPr>
                      <w:rFonts w:hint="eastAsia" w:ascii="黑体" w:hAnsi="黑体" w:eastAsia="黑体" w:cs="黑体"/>
                      <w:kern w:val="0"/>
                      <w:sz w:val="24"/>
                      <w:szCs w:val="24"/>
                    </w:rPr>
                    <w:t>　</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b/>
                      <w:bCs/>
                      <w:kern w:val="0"/>
                      <w:sz w:val="24"/>
                      <w:szCs w:val="24"/>
                    </w:rPr>
                  </w:pPr>
                  <w:r>
                    <w:rPr>
                      <w:rFonts w:hint="eastAsia" w:ascii="黑体" w:hAnsi="黑体" w:eastAsia="黑体" w:cs="黑体"/>
                      <w:b/>
                      <w:bCs/>
                      <w:kern w:val="0"/>
                      <w:sz w:val="24"/>
                      <w:szCs w:val="24"/>
                    </w:rPr>
                    <w:t>项目</w:t>
                  </w:r>
                </w:p>
              </w:tc>
              <w:tc>
                <w:tcPr>
                  <w:tcW w:w="60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b/>
                      <w:bCs/>
                      <w:kern w:val="0"/>
                      <w:sz w:val="24"/>
                      <w:szCs w:val="24"/>
                    </w:rPr>
                  </w:pPr>
                  <w:r>
                    <w:rPr>
                      <w:rFonts w:hint="eastAsia" w:ascii="黑体" w:hAnsi="黑体" w:eastAsia="黑体" w:cs="黑体"/>
                      <w:b/>
                      <w:bCs/>
                      <w:kern w:val="0"/>
                      <w:sz w:val="24"/>
                      <w:szCs w:val="24"/>
                    </w:rPr>
                    <w:t>检查明细及说明</w:t>
                  </w:r>
                </w:p>
              </w:tc>
            </w:tr>
            <w:tr>
              <w:tblPrEx>
                <w:tblLayout w:type="fixed"/>
                <w:tblCellMar>
                  <w:top w:w="0" w:type="dxa"/>
                  <w:left w:w="108" w:type="dxa"/>
                  <w:bottom w:w="0" w:type="dxa"/>
                  <w:right w:w="108" w:type="dxa"/>
                </w:tblCellMar>
              </w:tblPrEx>
              <w:trPr>
                <w:trHeight w:val="255" w:hRule="atLeast"/>
              </w:trPr>
              <w:tc>
                <w:tcPr>
                  <w:tcW w:w="11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黑体" w:hAnsi="黑体" w:eastAsia="黑体" w:cs="黑体"/>
                      <w:b/>
                      <w:bCs/>
                      <w:kern w:val="0"/>
                      <w:sz w:val="24"/>
                      <w:szCs w:val="24"/>
                    </w:rPr>
                  </w:pPr>
                  <w:r>
                    <w:rPr>
                      <w:rFonts w:hint="eastAsia" w:ascii="黑体" w:hAnsi="黑体" w:eastAsia="黑体" w:cs="黑体"/>
                      <w:b/>
                      <w:bCs/>
                      <w:kern w:val="0"/>
                      <w:sz w:val="24"/>
                      <w:szCs w:val="24"/>
                    </w:rPr>
                    <w:t>外观检查</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电源线</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黑体"/>
                      <w:kern w:val="0"/>
                      <w:sz w:val="24"/>
                      <w:szCs w:val="24"/>
                    </w:rPr>
                  </w:pPr>
                  <w:r>
                    <w:rPr>
                      <w:rFonts w:hint="eastAsia" w:ascii="黑体" w:hAnsi="黑体" w:eastAsia="黑体" w:cs="黑体"/>
                      <w:kern w:val="0"/>
                      <w:sz w:val="24"/>
                      <w:szCs w:val="24"/>
                    </w:rPr>
                    <w:t>检查电源线外观及固定卡子无破损，插头无短路</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黑体" w:eastAsia="黑体" w:cs="黑体"/>
                      <w:b/>
                      <w:bCs/>
                      <w:kern w:val="0"/>
                      <w:sz w:val="24"/>
                      <w:szCs w:val="24"/>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主机外壳</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黑体"/>
                      <w:kern w:val="0"/>
                      <w:sz w:val="24"/>
                      <w:szCs w:val="24"/>
                    </w:rPr>
                  </w:pPr>
                  <w:r>
                    <w:rPr>
                      <w:rFonts w:hint="eastAsia" w:ascii="黑体" w:hAnsi="黑体" w:eastAsia="黑体" w:cs="黑体"/>
                      <w:kern w:val="0"/>
                      <w:sz w:val="24"/>
                      <w:szCs w:val="24"/>
                    </w:rPr>
                    <w:t>检查外壳是否有破损</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黑体" w:eastAsia="黑体" w:cs="黑体"/>
                      <w:b/>
                      <w:bCs/>
                      <w:kern w:val="0"/>
                      <w:sz w:val="24"/>
                      <w:szCs w:val="24"/>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4"/>
                      <w:szCs w:val="24"/>
                      <w:lang w:eastAsia="zh-CN"/>
                    </w:rPr>
                  </w:pPr>
                  <w:r>
                    <w:rPr>
                      <w:rFonts w:hint="eastAsia" w:ascii="黑体" w:hAnsi="黑体" w:eastAsia="黑体" w:cs="黑体"/>
                      <w:kern w:val="0"/>
                      <w:sz w:val="24"/>
                      <w:szCs w:val="24"/>
                      <w:lang w:val="en-US" w:eastAsia="zh-CN"/>
                    </w:rPr>
                    <w:t>显示屏</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default" w:ascii="黑体" w:hAnsi="黑体" w:eastAsia="黑体" w:cs="黑体"/>
                      <w:kern w:val="0"/>
                      <w:sz w:val="24"/>
                      <w:szCs w:val="24"/>
                      <w:lang w:val="en-US" w:eastAsia="zh-CN"/>
                    </w:rPr>
                  </w:pPr>
                  <w:r>
                    <w:rPr>
                      <w:rFonts w:hint="eastAsia" w:ascii="黑体" w:hAnsi="黑体" w:eastAsia="黑体" w:cs="黑体"/>
                      <w:kern w:val="0"/>
                      <w:sz w:val="24"/>
                      <w:szCs w:val="24"/>
                    </w:rPr>
                    <w:t>显示是否正常</w:t>
                  </w:r>
                  <w:r>
                    <w:rPr>
                      <w:rFonts w:hint="eastAsia" w:ascii="黑体" w:hAnsi="黑体" w:eastAsia="黑体" w:cs="黑体"/>
                      <w:kern w:val="0"/>
                      <w:sz w:val="24"/>
                      <w:szCs w:val="24"/>
                      <w:lang w:eastAsia="zh-CN"/>
                    </w:rPr>
                    <w:t>，</w:t>
                  </w:r>
                  <w:r>
                    <w:rPr>
                      <w:rFonts w:hint="eastAsia" w:ascii="黑体" w:hAnsi="黑体" w:eastAsia="黑体" w:cs="黑体"/>
                      <w:kern w:val="0"/>
                      <w:sz w:val="24"/>
                      <w:szCs w:val="24"/>
                      <w:lang w:val="en-US" w:eastAsia="zh-CN"/>
                    </w:rPr>
                    <w:t>按键是否灵敏</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黑体" w:eastAsia="黑体" w:cs="黑体"/>
                      <w:b/>
                      <w:bCs/>
                      <w:kern w:val="0"/>
                      <w:sz w:val="24"/>
                      <w:szCs w:val="24"/>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灌流管</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黑体"/>
                      <w:kern w:val="0"/>
                      <w:sz w:val="24"/>
                      <w:szCs w:val="24"/>
                    </w:rPr>
                  </w:pPr>
                  <w:r>
                    <w:rPr>
                      <w:rFonts w:hint="eastAsia" w:ascii="黑体" w:hAnsi="黑体" w:eastAsia="黑体" w:cs="黑体"/>
                      <w:kern w:val="0"/>
                      <w:sz w:val="24"/>
                      <w:szCs w:val="24"/>
                    </w:rPr>
                    <w:t>检查是否工作正常</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黑体" w:eastAsia="黑体" w:cs="黑体"/>
                      <w:b/>
                      <w:bCs/>
                      <w:kern w:val="0"/>
                      <w:sz w:val="24"/>
                      <w:szCs w:val="24"/>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4"/>
                      <w:szCs w:val="24"/>
                    </w:rPr>
                  </w:pPr>
                  <w:r>
                    <w:rPr>
                      <w:rFonts w:hint="eastAsia" w:ascii="黑体" w:hAnsi="黑体" w:eastAsia="黑体" w:cs="黑体"/>
                      <w:color w:val="000000"/>
                      <w:sz w:val="24"/>
                      <w:szCs w:val="24"/>
                    </w:rPr>
                    <w:t>检查电源连接线和其它电器连接线</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黑体"/>
                      <w:kern w:val="0"/>
                      <w:sz w:val="24"/>
                      <w:szCs w:val="24"/>
                    </w:rPr>
                  </w:pPr>
                  <w:r>
                    <w:rPr>
                      <w:rFonts w:hint="eastAsia" w:ascii="黑体" w:hAnsi="黑体" w:eastAsia="黑体" w:cs="黑体"/>
                      <w:color w:val="000000"/>
                      <w:sz w:val="24"/>
                      <w:szCs w:val="24"/>
                    </w:rPr>
                    <w:t>电器连接线有无破损。</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黑体" w:eastAsia="黑体" w:cs="黑体"/>
                      <w:b/>
                      <w:bCs/>
                      <w:kern w:val="0"/>
                      <w:sz w:val="24"/>
                      <w:szCs w:val="24"/>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4"/>
                      <w:szCs w:val="24"/>
                    </w:rPr>
                  </w:pPr>
                  <w:r>
                    <w:rPr>
                      <w:rFonts w:hint="eastAsia" w:ascii="黑体" w:hAnsi="黑体" w:eastAsia="黑体" w:cs="黑体"/>
                      <w:color w:val="000000"/>
                      <w:sz w:val="24"/>
                      <w:szCs w:val="24"/>
                    </w:rPr>
                    <w:t>检查各个管路</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default"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是否漏水</w:t>
                  </w:r>
                </w:p>
              </w:tc>
            </w:tr>
            <w:tr>
              <w:tblPrEx>
                <w:tblLayout w:type="fixed"/>
                <w:tblCellMar>
                  <w:top w:w="0" w:type="dxa"/>
                  <w:left w:w="108" w:type="dxa"/>
                  <w:bottom w:w="0" w:type="dxa"/>
                  <w:right w:w="108" w:type="dxa"/>
                </w:tblCellMar>
              </w:tblPrEx>
              <w:trPr>
                <w:trHeight w:val="345" w:hRule="atLeast"/>
              </w:trPr>
              <w:tc>
                <w:tcPr>
                  <w:tcW w:w="11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黑体" w:hAnsi="黑体" w:eastAsia="黑体" w:cs="黑体"/>
                      <w:b/>
                      <w:bCs/>
                      <w:kern w:val="0"/>
                      <w:sz w:val="24"/>
                      <w:szCs w:val="24"/>
                    </w:rPr>
                  </w:pPr>
                  <w:r>
                    <w:rPr>
                      <w:rFonts w:hint="eastAsia" w:ascii="黑体" w:hAnsi="黑体" w:eastAsia="黑体" w:cs="黑体"/>
                      <w:b/>
                      <w:bCs/>
                      <w:kern w:val="0"/>
                      <w:sz w:val="24"/>
                      <w:szCs w:val="24"/>
                    </w:rPr>
                    <w:t>功能检查</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4"/>
                      <w:szCs w:val="24"/>
                      <w:lang w:val="en-US" w:eastAsia="zh-CN"/>
                    </w:rPr>
                  </w:pPr>
                  <w:r>
                    <w:rPr>
                      <w:rFonts w:hint="eastAsia" w:ascii="黑体" w:hAnsi="黑体" w:eastAsia="黑体" w:cs="黑体"/>
                      <w:color w:val="000000"/>
                      <w:sz w:val="24"/>
                      <w:szCs w:val="24"/>
                    </w:rPr>
                    <w:t>检查</w:t>
                  </w:r>
                  <w:r>
                    <w:rPr>
                      <w:rFonts w:hint="eastAsia" w:ascii="黑体" w:hAnsi="黑体" w:eastAsia="黑体" w:cs="黑体"/>
                      <w:color w:val="000000"/>
                      <w:sz w:val="24"/>
                      <w:szCs w:val="24"/>
                      <w:lang w:val="en-US" w:eastAsia="zh-CN"/>
                    </w:rPr>
                    <w:t>灌流器</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黑体"/>
                      <w:kern w:val="0"/>
                      <w:sz w:val="24"/>
                      <w:szCs w:val="24"/>
                    </w:rPr>
                  </w:pPr>
                  <w:r>
                    <w:rPr>
                      <w:rFonts w:hint="eastAsia" w:ascii="黑体" w:hAnsi="黑体" w:eastAsia="黑体" w:cs="黑体"/>
                      <w:kern w:val="0"/>
                      <w:sz w:val="24"/>
                      <w:szCs w:val="24"/>
                    </w:rPr>
                    <w:t>功能正常，参数可调节</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黑体" w:eastAsia="黑体" w:cs="黑体"/>
                      <w:b/>
                      <w:bCs/>
                      <w:kern w:val="0"/>
                      <w:sz w:val="24"/>
                      <w:szCs w:val="24"/>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4"/>
                      <w:szCs w:val="24"/>
                    </w:rPr>
                  </w:pPr>
                  <w:r>
                    <w:rPr>
                      <w:rFonts w:hint="eastAsia"/>
                      <w:b w:val="0"/>
                      <w:bCs w:val="0"/>
                      <w:szCs w:val="21"/>
                      <w:lang w:val="en-US" w:eastAsia="zh-CN"/>
                    </w:rPr>
                    <w:t>检查水枪、气枪、水龙头、稳压系统、单向阀是否存在隐患</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黑体"/>
                      <w:kern w:val="0"/>
                      <w:sz w:val="24"/>
                      <w:szCs w:val="24"/>
                    </w:rPr>
                  </w:pPr>
                  <w:r>
                    <w:rPr>
                      <w:rFonts w:hint="eastAsia" w:ascii="黑体" w:hAnsi="黑体" w:eastAsia="黑体" w:cs="黑体"/>
                      <w:kern w:val="0"/>
                      <w:sz w:val="24"/>
                      <w:szCs w:val="24"/>
                    </w:rPr>
                    <w:t>功能正常，参数可调节</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黑体" w:eastAsia="黑体" w:cs="黑体"/>
                      <w:b/>
                      <w:bCs/>
                      <w:kern w:val="0"/>
                      <w:sz w:val="24"/>
                      <w:szCs w:val="24"/>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4"/>
                      <w:szCs w:val="24"/>
                    </w:rPr>
                  </w:pPr>
                  <w:r>
                    <w:rPr>
                      <w:rFonts w:hint="eastAsia" w:ascii="黑体" w:hAnsi="黑体" w:eastAsia="黑体" w:cs="黑体"/>
                      <w:color w:val="000000"/>
                      <w:sz w:val="24"/>
                      <w:szCs w:val="24"/>
                    </w:rPr>
                    <w:t>检查程序运行参数是否正常</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黑体"/>
                      <w:kern w:val="0"/>
                      <w:sz w:val="24"/>
                      <w:szCs w:val="24"/>
                    </w:rPr>
                  </w:pPr>
                  <w:r>
                    <w:rPr>
                      <w:rFonts w:hint="eastAsia" w:ascii="黑体" w:hAnsi="黑体" w:eastAsia="黑体" w:cs="黑体"/>
                      <w:kern w:val="0"/>
                      <w:sz w:val="24"/>
                      <w:szCs w:val="24"/>
                    </w:rPr>
                    <w:t>功能正常，参数可调节</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黑体" w:eastAsia="黑体" w:cs="黑体"/>
                      <w:b/>
                      <w:bCs/>
                      <w:kern w:val="0"/>
                      <w:sz w:val="24"/>
                      <w:szCs w:val="24"/>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4"/>
                      <w:szCs w:val="24"/>
                    </w:rPr>
                  </w:pPr>
                  <w:r>
                    <w:rPr>
                      <w:rFonts w:hint="eastAsia"/>
                      <w:b w:val="0"/>
                      <w:bCs w:val="0"/>
                      <w:szCs w:val="21"/>
                      <w:lang w:val="en-US" w:eastAsia="zh-CN"/>
                    </w:rPr>
                    <w:t>检查槽体、干燥台、柜体、支架是否有破损和漏水情况</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黑体"/>
                      <w:kern w:val="0"/>
                      <w:sz w:val="24"/>
                      <w:szCs w:val="24"/>
                    </w:rPr>
                  </w:pPr>
                  <w:r>
                    <w:rPr>
                      <w:rFonts w:hint="eastAsia" w:ascii="黑体" w:hAnsi="黑体" w:eastAsia="黑体" w:cs="黑体"/>
                      <w:kern w:val="0"/>
                      <w:sz w:val="24"/>
                      <w:szCs w:val="24"/>
                    </w:rPr>
                    <w:t>功能正常，参数可调节</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黑体" w:eastAsia="黑体" w:cs="黑体"/>
                      <w:b/>
                      <w:bCs/>
                      <w:kern w:val="0"/>
                      <w:sz w:val="24"/>
                      <w:szCs w:val="24"/>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4"/>
                      <w:szCs w:val="24"/>
                    </w:rPr>
                  </w:pPr>
                  <w:r>
                    <w:rPr>
                      <w:rFonts w:hint="eastAsia" w:ascii="黑体" w:hAnsi="黑体" w:eastAsia="黑体" w:cs="黑体"/>
                      <w:color w:val="000000"/>
                      <w:sz w:val="24"/>
                      <w:szCs w:val="24"/>
                    </w:rPr>
                    <w:t>检查柜体模块是否有堵塞状况。</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黑体"/>
                      <w:kern w:val="0"/>
                      <w:sz w:val="24"/>
                      <w:szCs w:val="24"/>
                    </w:rPr>
                  </w:pPr>
                  <w:r>
                    <w:rPr>
                      <w:rFonts w:hint="eastAsia" w:ascii="黑体" w:hAnsi="黑体" w:eastAsia="黑体" w:cs="黑体"/>
                      <w:kern w:val="0"/>
                      <w:sz w:val="24"/>
                      <w:szCs w:val="24"/>
                    </w:rPr>
                    <w:t>功能正常，参数可调节</w:t>
                  </w:r>
                </w:p>
              </w:tc>
            </w:tr>
            <w:tr>
              <w:tblPrEx>
                <w:tblLayout w:type="fixed"/>
                <w:tblCellMar>
                  <w:top w:w="0" w:type="dxa"/>
                  <w:left w:w="108" w:type="dxa"/>
                  <w:bottom w:w="0" w:type="dxa"/>
                  <w:right w:w="108" w:type="dxa"/>
                </w:tblCellMar>
              </w:tblPrEx>
              <w:trPr>
                <w:trHeight w:val="510" w:hRule="atLeast"/>
              </w:trPr>
              <w:tc>
                <w:tcPr>
                  <w:tcW w:w="11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黑体" w:hAnsi="黑体" w:eastAsia="黑体" w:cs="黑体"/>
                      <w:b/>
                      <w:bCs/>
                      <w:kern w:val="0"/>
                      <w:sz w:val="24"/>
                      <w:szCs w:val="24"/>
                      <w:lang w:val="en-US" w:eastAsia="zh-CN"/>
                    </w:rPr>
                  </w:pPr>
                  <w:r>
                    <w:rPr>
                      <w:rFonts w:hint="eastAsia" w:ascii="黑体" w:hAnsi="黑体" w:eastAsia="黑体" w:cs="黑体"/>
                      <w:b/>
                      <w:bCs/>
                      <w:kern w:val="0"/>
                      <w:sz w:val="24"/>
                      <w:szCs w:val="24"/>
                      <w:lang w:val="en-US" w:eastAsia="zh-CN"/>
                    </w:rPr>
                    <w:t>耗材更换</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滤芯更换</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黑体"/>
                      <w:kern w:val="0"/>
                      <w:sz w:val="24"/>
                      <w:szCs w:val="24"/>
                    </w:rPr>
                  </w:pPr>
                  <w:r>
                    <w:rPr>
                      <w:rFonts w:hint="eastAsia" w:ascii="黑体" w:hAnsi="黑体" w:eastAsia="黑体" w:cs="黑体"/>
                      <w:color w:val="000000"/>
                      <w:sz w:val="24"/>
                      <w:szCs w:val="24"/>
                    </w:rPr>
                    <w:t>检查三级过滤器里的滤芯是否要更换。</w:t>
                  </w:r>
                </w:p>
              </w:tc>
            </w:tr>
            <w:tr>
              <w:tblPrEx>
                <w:tblLayout w:type="fixed"/>
                <w:tblCellMar>
                  <w:top w:w="0" w:type="dxa"/>
                  <w:left w:w="108" w:type="dxa"/>
                  <w:bottom w:w="0" w:type="dxa"/>
                  <w:right w:w="108" w:type="dxa"/>
                </w:tblCellMar>
              </w:tblPrEx>
              <w:trPr>
                <w:trHeight w:val="76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黑体" w:eastAsia="黑体" w:cs="黑体"/>
                      <w:b/>
                      <w:bCs/>
                      <w:kern w:val="0"/>
                      <w:sz w:val="24"/>
                      <w:szCs w:val="24"/>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消毒液</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default" w:ascii="黑体" w:hAnsi="黑体" w:eastAsia="黑体" w:cs="黑体"/>
                      <w:kern w:val="0"/>
                      <w:sz w:val="24"/>
                      <w:szCs w:val="24"/>
                      <w:lang w:val="en-US" w:eastAsia="zh-CN"/>
                    </w:rPr>
                  </w:pPr>
                  <w:r>
                    <w:rPr>
                      <w:rFonts w:hint="eastAsia" w:ascii="黑体" w:hAnsi="黑体" w:eastAsia="黑体" w:cs="黑体"/>
                      <w:color w:val="000000"/>
                      <w:sz w:val="24"/>
                      <w:szCs w:val="24"/>
                    </w:rPr>
                    <w:t>检查</w:t>
                  </w:r>
                  <w:r>
                    <w:rPr>
                      <w:rFonts w:hint="eastAsia" w:ascii="黑体" w:hAnsi="黑体" w:eastAsia="黑体" w:cs="黑体"/>
                      <w:color w:val="000000"/>
                      <w:sz w:val="24"/>
                      <w:szCs w:val="24"/>
                      <w:lang w:val="en-US" w:eastAsia="zh-CN"/>
                    </w:rPr>
                    <w:t>消毒液是否定期更换</w:t>
                  </w:r>
                </w:p>
              </w:tc>
            </w:tr>
            <w:tr>
              <w:tblPrEx>
                <w:tblLayout w:type="fixed"/>
                <w:tblCellMar>
                  <w:top w:w="0" w:type="dxa"/>
                  <w:left w:w="108" w:type="dxa"/>
                  <w:bottom w:w="0" w:type="dxa"/>
                  <w:right w:w="108" w:type="dxa"/>
                </w:tblCellMar>
              </w:tblPrEx>
              <w:trPr>
                <w:trHeight w:val="345" w:hRule="atLeast"/>
              </w:trPr>
              <w:tc>
                <w:tcPr>
                  <w:tcW w:w="11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黑体" w:hAnsi="黑体" w:eastAsia="黑体" w:cs="黑体"/>
                      <w:b/>
                      <w:bCs/>
                      <w:kern w:val="0"/>
                      <w:sz w:val="24"/>
                      <w:szCs w:val="24"/>
                    </w:rPr>
                  </w:pPr>
                  <w:r>
                    <w:rPr>
                      <w:rFonts w:hint="eastAsia" w:ascii="黑体" w:hAnsi="黑体" w:eastAsia="黑体" w:cs="黑体"/>
                      <w:b/>
                      <w:bCs/>
                      <w:kern w:val="0"/>
                      <w:sz w:val="24"/>
                      <w:szCs w:val="24"/>
                    </w:rPr>
                    <w:t>测试调整</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4"/>
                      <w:szCs w:val="24"/>
                    </w:rPr>
                  </w:pPr>
                  <w:r>
                    <w:rPr>
                      <w:rFonts w:hint="eastAsia" w:ascii="黑体" w:hAnsi="黑体" w:eastAsia="黑体" w:cs="黑体"/>
                      <w:color w:val="000000"/>
                      <w:sz w:val="24"/>
                      <w:szCs w:val="24"/>
                    </w:rPr>
                    <w:t>校准触摸屏</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黑体"/>
                      <w:kern w:val="0"/>
                      <w:sz w:val="24"/>
                      <w:szCs w:val="24"/>
                    </w:rPr>
                  </w:pPr>
                  <w:r>
                    <w:rPr>
                      <w:rFonts w:hint="eastAsia" w:ascii="黑体" w:hAnsi="黑体" w:eastAsia="黑体" w:cs="黑体"/>
                      <w:color w:val="000000"/>
                      <w:sz w:val="24"/>
                      <w:szCs w:val="24"/>
                    </w:rPr>
                    <w:t>检查电源开关是否灵敏。</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黑体" w:eastAsia="黑体" w:cs="黑体"/>
                      <w:b/>
                      <w:bCs/>
                      <w:kern w:val="0"/>
                      <w:sz w:val="24"/>
                      <w:szCs w:val="24"/>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黑体" w:hAnsi="黑体" w:eastAsia="黑体" w:cs="黑体"/>
                      <w:kern w:val="0"/>
                      <w:sz w:val="24"/>
                      <w:szCs w:val="24"/>
                      <w:lang w:val="en-US" w:eastAsia="zh-CN"/>
                    </w:rPr>
                  </w:pPr>
                  <w:r>
                    <w:rPr>
                      <w:rFonts w:hint="eastAsia" w:ascii="黑体" w:hAnsi="黑体" w:eastAsia="黑体" w:cs="黑体"/>
                      <w:color w:val="000000"/>
                      <w:sz w:val="24"/>
                      <w:szCs w:val="24"/>
                    </w:rPr>
                    <w:t>检查蠕动泵</w:t>
                  </w: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lang w:val="en-US" w:eastAsia="zh-CN"/>
                    </w:rPr>
                    <w:t>灌流泵</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黑体"/>
                      <w:kern w:val="0"/>
                      <w:sz w:val="24"/>
                      <w:szCs w:val="24"/>
                    </w:rPr>
                  </w:pPr>
                  <w:r>
                    <w:rPr>
                      <w:rFonts w:hint="eastAsia" w:ascii="黑体" w:hAnsi="黑体" w:eastAsia="黑体" w:cs="黑体"/>
                      <w:color w:val="000000"/>
                      <w:sz w:val="24"/>
                      <w:szCs w:val="24"/>
                      <w:lang w:val="en-US" w:eastAsia="zh-CN"/>
                    </w:rPr>
                    <w:t>检查</w:t>
                  </w:r>
                  <w:r>
                    <w:rPr>
                      <w:rFonts w:hint="eastAsia" w:ascii="黑体" w:hAnsi="黑体" w:eastAsia="黑体" w:cs="黑体"/>
                      <w:color w:val="000000"/>
                      <w:sz w:val="24"/>
                      <w:szCs w:val="24"/>
                    </w:rPr>
                    <w:t>是否动作正常。</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黑体" w:eastAsia="黑体" w:cs="黑体"/>
                      <w:b/>
                      <w:bCs/>
                      <w:kern w:val="0"/>
                      <w:sz w:val="24"/>
                      <w:szCs w:val="24"/>
                    </w:rPr>
                  </w:pPr>
                </w:p>
              </w:tc>
              <w:tc>
                <w:tcPr>
                  <w:tcW w:w="286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黑体" w:hAnsi="黑体" w:eastAsia="黑体" w:cs="黑体"/>
                      <w:kern w:val="0"/>
                      <w:sz w:val="24"/>
                      <w:szCs w:val="24"/>
                    </w:rPr>
                  </w:pPr>
                  <w:r>
                    <w:rPr>
                      <w:rFonts w:hint="eastAsia" w:ascii="黑体" w:hAnsi="黑体" w:eastAsia="黑体" w:cs="黑体"/>
                      <w:color w:val="000000"/>
                      <w:sz w:val="24"/>
                      <w:szCs w:val="24"/>
                    </w:rPr>
                    <w:t>检查开关</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黑体"/>
                      <w:kern w:val="0"/>
                      <w:sz w:val="24"/>
                      <w:szCs w:val="24"/>
                    </w:rPr>
                  </w:pPr>
                  <w:r>
                    <w:rPr>
                      <w:rFonts w:hint="eastAsia" w:ascii="黑体" w:hAnsi="黑体" w:eastAsia="黑体" w:cs="黑体"/>
                      <w:color w:val="000000"/>
                      <w:sz w:val="24"/>
                      <w:szCs w:val="24"/>
                      <w:lang w:val="en-US" w:eastAsia="zh-CN"/>
                    </w:rPr>
                    <w:t>检查</w:t>
                  </w:r>
                  <w:r>
                    <w:rPr>
                      <w:rFonts w:hint="eastAsia" w:ascii="黑体" w:hAnsi="黑体" w:eastAsia="黑体" w:cs="黑体"/>
                      <w:color w:val="000000"/>
                      <w:sz w:val="24"/>
                      <w:szCs w:val="24"/>
                    </w:rPr>
                    <w:t>是否灵敏</w:t>
                  </w:r>
                </w:p>
              </w:tc>
            </w:tr>
          </w:tbl>
          <w:p>
            <w:pPr>
              <w:rPr>
                <w:rFonts w:hint="default" w:ascii="宋体" w:hAnsi="宋体" w:eastAsia="宋体" w:cs="宋体"/>
                <w:vertAlign w:val="baseline"/>
                <w:lang w:val="en-US" w:eastAsia="zh-CN"/>
              </w:rPr>
            </w:pPr>
          </w:p>
        </w:tc>
      </w:tr>
    </w:tbl>
    <w:p>
      <w:pPr>
        <w:rPr>
          <w:rFonts w:hint="eastAsia"/>
          <w:highlight w:val="none"/>
          <w:lang w:val="en-US" w:eastAsia="zh-CN"/>
        </w:rPr>
      </w:pPr>
    </w:p>
    <w:p>
      <w:pPr>
        <w:pStyle w:val="5"/>
        <w:rPr>
          <w:rFonts w:hint="eastAsia"/>
          <w:highlight w:val="none"/>
          <w:lang w:val="en-US" w:eastAsia="zh-CN"/>
        </w:rPr>
      </w:pPr>
    </w:p>
    <w:p>
      <w:pPr>
        <w:pStyle w:val="5"/>
        <w:rPr>
          <w:rFonts w:hint="eastAsia"/>
          <w:highlight w:val="none"/>
          <w:lang w:val="en-US" w:eastAsia="zh-CN"/>
        </w:rPr>
      </w:pPr>
    </w:p>
    <w:p>
      <w:pPr>
        <w:pStyle w:val="5"/>
        <w:rPr>
          <w:rFonts w:hint="eastAsia"/>
          <w:highlight w:val="none"/>
          <w:lang w:val="en-US" w:eastAsia="zh-CN"/>
        </w:rPr>
      </w:pPr>
    </w:p>
    <w:p>
      <w:pPr>
        <w:pStyle w:val="5"/>
        <w:rPr>
          <w:rFonts w:hint="eastAsia"/>
          <w:highlight w:val="none"/>
          <w:lang w:val="en-US" w:eastAsia="zh-CN"/>
        </w:rPr>
      </w:pPr>
    </w:p>
    <w:p>
      <w:pPr>
        <w:pStyle w:val="5"/>
        <w:rPr>
          <w:rFonts w:hint="eastAsia"/>
          <w:highlight w:val="none"/>
          <w:lang w:val="en-US" w:eastAsia="zh-CN"/>
        </w:rPr>
      </w:pPr>
    </w:p>
    <w:p>
      <w:pPr>
        <w:pStyle w:val="5"/>
        <w:rPr>
          <w:rFonts w:hint="eastAsia"/>
          <w:highlight w:val="none"/>
          <w:lang w:val="en-US" w:eastAsia="zh-CN"/>
        </w:rPr>
      </w:pPr>
    </w:p>
    <w:p>
      <w:pPr>
        <w:pStyle w:val="5"/>
        <w:rPr>
          <w:rFonts w:hint="eastAsia"/>
          <w:highlight w:val="none"/>
          <w:lang w:val="en-US" w:eastAsia="zh-CN"/>
        </w:rPr>
      </w:pPr>
    </w:p>
    <w:p>
      <w:pPr>
        <w:pStyle w:val="5"/>
        <w:rPr>
          <w:rFonts w:hint="eastAsia"/>
          <w:highlight w:val="none"/>
          <w:lang w:val="en-US" w:eastAsia="zh-CN"/>
        </w:rPr>
      </w:pPr>
    </w:p>
    <w:p>
      <w:pPr>
        <w:pStyle w:val="5"/>
        <w:rPr>
          <w:rFonts w:hint="eastAsia"/>
          <w:highlight w:val="none"/>
          <w:lang w:val="en-US" w:eastAsia="zh-CN"/>
        </w:rPr>
      </w:pPr>
    </w:p>
    <w:p>
      <w:pPr>
        <w:pStyle w:val="5"/>
        <w:rPr>
          <w:rFonts w:hint="eastAsia"/>
          <w:highlight w:val="none"/>
          <w:lang w:val="en-US" w:eastAsia="zh-CN"/>
        </w:rPr>
      </w:pPr>
    </w:p>
    <w:p>
      <w:pPr>
        <w:pStyle w:val="5"/>
        <w:ind w:left="0" w:leftChars="0" w:firstLine="0" w:firstLineChars="0"/>
        <w:rPr>
          <w:rFonts w:hint="eastAsia"/>
          <w:highlight w:val="none"/>
          <w:lang w:val="en-US" w:eastAsia="zh-CN"/>
        </w:rPr>
      </w:pPr>
    </w:p>
    <w:p>
      <w:pPr>
        <w:pStyle w:val="3"/>
        <w:bidi w:val="0"/>
        <w:jc w:val="center"/>
        <w:rPr>
          <w:rFonts w:hint="eastAsia"/>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3"/>
        <w:bidi w:val="0"/>
        <w:jc w:val="both"/>
        <w:rPr>
          <w:rFonts w:hint="eastAsia" w:eastAsia="宋体"/>
          <w:highlight w:val="none"/>
          <w:lang w:eastAsia="zh-CN"/>
        </w:rPr>
      </w:pPr>
      <w:r>
        <w:rPr>
          <w:rFonts w:hint="eastAsia"/>
          <w:highlight w:val="none"/>
          <w:lang w:eastAsia="zh-CN"/>
        </w:rPr>
        <w:t>序号</w:t>
      </w:r>
      <w:r>
        <w:rPr>
          <w:rFonts w:hint="eastAsia"/>
          <w:highlight w:val="none"/>
          <w:lang w:val="en-US" w:eastAsia="zh-CN"/>
        </w:rPr>
        <w:t>4</w:t>
      </w:r>
    </w:p>
    <w:tbl>
      <w:tblPr>
        <w:tblStyle w:val="20"/>
        <w:tblW w:w="10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4021"/>
        <w:gridCol w:w="1786"/>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jc w:val="center"/>
        </w:trPr>
        <w:tc>
          <w:tcPr>
            <w:tcW w:w="10070" w:type="dxa"/>
            <w:gridSpan w:val="4"/>
            <w:tcBorders>
              <w:top w:val="nil"/>
              <w:left w:val="nil"/>
              <w:bottom w:val="single" w:color="auto" w:sz="4" w:space="0"/>
              <w:right w:val="nil"/>
            </w:tcBorders>
            <w:vAlign w:val="center"/>
          </w:tcPr>
          <w:p>
            <w:pPr>
              <w:jc w:val="both"/>
              <w:rPr>
                <w:rFonts w:hint="eastAsia" w:ascii="宋体" w:hAnsi="宋体" w:eastAsia="宋体" w:cs="宋体"/>
                <w:color w:val="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48"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设备名称</w:t>
            </w:r>
          </w:p>
        </w:tc>
        <w:tc>
          <w:tcPr>
            <w:tcW w:w="8522" w:type="dxa"/>
            <w:gridSpan w:val="3"/>
            <w:vAlign w:val="center"/>
          </w:tcPr>
          <w:p>
            <w:pPr>
              <w:spacing w:line="300" w:lineRule="exact"/>
              <w:rPr>
                <w:rFonts w:hint="default" w:ascii="Times New Roman" w:hAnsi="Times New Roman" w:cs="Times New Roman" w:eastAsiaTheme="minorEastAsia"/>
              </w:rPr>
            </w:pPr>
            <w:r>
              <w:rPr>
                <w:rFonts w:hint="default" w:ascii="Times New Roman" w:hAnsi="Times New Roman" w:cs="Times New Roman" w:eastAsiaTheme="minorEastAsia"/>
              </w:rPr>
              <w:t>保修设备：</w:t>
            </w: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b/>
                <w:bCs/>
                <w:lang w:val="en-US" w:eastAsia="zh-CN"/>
              </w:rPr>
              <w:t>1套 高效液相色谱串联质谱检测系统（全保）</w:t>
            </w:r>
            <w:r>
              <w:rPr>
                <w:rFonts w:hint="eastAsia" w:ascii="Times New Roman" w:hAnsi="Times New Roman" w:cs="Times New Roman"/>
                <w:lang w:val="en-US" w:eastAsia="zh-CN"/>
              </w:rPr>
              <w:t>山东英盛</w:t>
            </w:r>
            <w:r>
              <w:rPr>
                <w:rFonts w:hint="default" w:ascii="Times New Roman" w:hAnsi="Times New Roman" w:cs="Times New Roman" w:eastAsiaTheme="minorEastAsia"/>
                <w:lang w:val="en-US" w:eastAsia="zh-CN"/>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48"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设备型号</w:t>
            </w:r>
          </w:p>
        </w:tc>
        <w:tc>
          <w:tcPr>
            <w:tcW w:w="4021"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eastAsiaTheme="minorEastAsia"/>
                <w:lang w:val="en-US" w:eastAsia="zh-CN"/>
              </w:rPr>
            </w:pPr>
            <w:r>
              <w:rPr>
                <w:rFonts w:ascii="微软雅黑" w:hAnsi="微软雅黑" w:eastAsia="微软雅黑" w:cs="微软雅黑"/>
                <w:i w:val="0"/>
                <w:iCs w:val="0"/>
                <w:caps w:val="0"/>
                <w:color w:val="333333"/>
                <w:spacing w:val="0"/>
                <w:sz w:val="21"/>
                <w:szCs w:val="21"/>
                <w:shd w:val="clear" w:fill="FFFFFF"/>
              </w:rPr>
              <w:t>YS EXACT 9050MD</w:t>
            </w:r>
          </w:p>
        </w:tc>
        <w:tc>
          <w:tcPr>
            <w:tcW w:w="1786"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b/>
                <w:bCs/>
                <w:vertAlign w:val="baseline"/>
                <w:lang w:val="en-US" w:eastAsia="zh-CN"/>
              </w:rPr>
              <w:t>设备序列号</w:t>
            </w:r>
          </w:p>
        </w:tc>
        <w:tc>
          <w:tcPr>
            <w:tcW w:w="2715"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eastAsiaTheme="minorEastAsia"/>
                <w:vertAlign w:val="baseline"/>
                <w:lang w:val="en-US" w:eastAsia="zh-CN"/>
              </w:rPr>
            </w:pPr>
            <w:r>
              <w:rPr>
                <w:rFonts w:ascii="微软雅黑" w:hAnsi="微软雅黑" w:eastAsia="微软雅黑" w:cs="微软雅黑"/>
                <w:i w:val="0"/>
                <w:iCs w:val="0"/>
                <w:caps w:val="0"/>
                <w:color w:val="333333"/>
                <w:spacing w:val="0"/>
                <w:sz w:val="21"/>
                <w:szCs w:val="21"/>
                <w:shd w:val="clear" w:fill="FFFFFF"/>
              </w:rPr>
              <w:t>TQH-E1-0702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48"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参考价格</w:t>
            </w:r>
          </w:p>
        </w:tc>
        <w:tc>
          <w:tcPr>
            <w:tcW w:w="8522" w:type="dxa"/>
            <w:gridSpan w:val="3"/>
            <w:vAlign w:val="center"/>
          </w:tcPr>
          <w:p>
            <w:pPr>
              <w:ind w:firstLine="3780" w:firstLineChars="1800"/>
              <w:jc w:val="both"/>
              <w:rPr>
                <w:rFonts w:hint="default" w:ascii="Times New Roman" w:hAnsi="Times New Roman" w:cs="Times New Roman" w:eastAsiaTheme="minorEastAsia"/>
                <w:vertAlign w:val="baseline"/>
                <w:lang w:val="en-US" w:eastAsia="zh-CN"/>
              </w:rPr>
            </w:pPr>
            <w:r>
              <w:rPr>
                <w:rFonts w:hint="eastAsia" w:ascii="Times New Roman" w:hAnsi="Times New Roman" w:cs="Times New Roman"/>
                <w:lang w:val="en-US" w:eastAsia="zh-CN"/>
              </w:rPr>
              <w:t>8</w:t>
            </w:r>
            <w:r>
              <w:rPr>
                <w:rFonts w:hint="default" w:ascii="Times New Roman" w:hAnsi="Times New Roman" w:cs="Times New Roman" w:eastAsiaTheme="minorEastAsia"/>
                <w:lang w:val="en-US" w:eastAsia="zh-CN"/>
              </w:rPr>
              <w:t>万元/年/台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10070" w:type="dxa"/>
            <w:gridSpan w:val="4"/>
            <w:vAlign w:val="top"/>
          </w:tcPr>
          <w:p>
            <w:pP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保修技术参数：（参考合同</w:t>
            </w:r>
            <w:r>
              <w:rPr>
                <w:rFonts w:hint="eastAsia" w:ascii="Arial" w:hAnsi="Arial" w:eastAsia="宋体" w:cs="Arial"/>
                <w:i w:val="0"/>
                <w:iCs w:val="0"/>
                <w:caps w:val="0"/>
                <w:color w:val="111111"/>
                <w:spacing w:val="0"/>
                <w:sz w:val="21"/>
                <w:szCs w:val="21"/>
                <w:shd w:val="clear" w:fill="FFFFFF"/>
              </w:rPr>
              <w:t>YSB-20094ZB-20GJ0156-03-210118-08</w:t>
            </w:r>
            <w:r>
              <w:rPr>
                <w:rFonts w:hint="eastAsia" w:ascii="宋体" w:hAnsi="宋体" w:eastAsia="宋体" w:cs="宋体"/>
                <w:b/>
                <w:bCs/>
                <w:sz w:val="21"/>
                <w:szCs w:val="21"/>
                <w:vertAlign w:val="baseline"/>
                <w:lang w:val="en-US" w:eastAsia="zh-CN"/>
              </w:rPr>
              <w:t>）</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sz w:val="21"/>
                <w:szCs w:val="21"/>
                <w:lang w:val="en-US" w:eastAsia="zh-CN"/>
              </w:rPr>
              <w:t>保修年限：三年（原采购合同保修到期</w:t>
            </w:r>
            <w:r>
              <w:rPr>
                <w:rFonts w:hint="eastAsia" w:ascii="Arial" w:hAnsi="Arial" w:eastAsia="宋体" w:cs="Arial"/>
                <w:i w:val="0"/>
                <w:iCs w:val="0"/>
                <w:caps w:val="0"/>
                <w:color w:val="111111"/>
                <w:spacing w:val="0"/>
                <w:sz w:val="21"/>
                <w:szCs w:val="21"/>
                <w:shd w:val="clear" w:fill="FFFFFF"/>
                <w:lang w:val="en-US" w:eastAsia="zh-CN"/>
              </w:rPr>
              <w:t>日2022年1月27日）</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2.整机全保修：包括但不限于人工费、零配件更换等。</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3.投标人配置的服务工程师必须为培训合格，取得设备生产厂家相关服务资格授权的人员，并提供相关资质资料。</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4.在维修过程中需要更换零配件时，应快速调用。所有更换的零配件均为原厂认证合格的、未经使用的零配件，每次维修完成后，需提供维修报告一份。</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5.在保修服务期内提供24小时技术电话支持，维修、维护工作时间包含周末和其他非标准工作时间，即365天×24小时服务，接到维修电话后应在2小时内做应答处理，24小时内到现场服务排除故障；</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6.保修服务期内每年至少提供2次定期维护保养服务，提供详细的设备保养计划，根据计划在保修服务期内定期做预防性维护保养，并提供符合原厂技术要求的保养报告；</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7.保修服务期内每年提供1次设备的质量控制检查服务，保证设备处于良好运行状态，并提供质控报告；</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8.投标人提供原厂系统免费软件升级；</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9.保修服务期内保修期内每年至少提供1次故障原因分析报告、质控报告、年度设备运行状态报告；特殊故障时必须提交故障分析报告；</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10.保修服务期内每年至少各1次科室使用者及医学工程师使用、操作、维保相关培训，包含但不仅限于理论及操作，常规性及预防性技术指导，直至使用人员及医学工程师能够正确了解使用本设备；</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11.保修服务期内保证全年设备开机率95%及以上（按全年365天计算，如未达到，每超出1天，则保修期顺延3天，同时保修费的给付日期也相应延长）</w:t>
            </w:r>
          </w:p>
          <w:p>
            <w:pPr>
              <w:rPr>
                <w:rFonts w:hint="default"/>
                <w:lang w:val="en-US" w:eastAsia="zh-CN"/>
              </w:rPr>
            </w:pPr>
            <w:r>
              <w:rPr>
                <w:rFonts w:hint="eastAsia" w:ascii="宋体" w:hAnsi="宋体" w:eastAsia="宋体" w:cs="宋体"/>
                <w:sz w:val="21"/>
                <w:szCs w:val="21"/>
                <w:vertAlign w:val="baseline"/>
                <w:lang w:val="en-US" w:eastAsia="zh-CN"/>
              </w:rPr>
              <w:t>12.付款方式：按年度每年一期期后付款。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9" w:hRule="atLeast"/>
          <w:jc w:val="center"/>
        </w:trPr>
        <w:tc>
          <w:tcPr>
            <w:tcW w:w="10070" w:type="dxa"/>
            <w:gridSpan w:val="4"/>
          </w:tcPr>
          <w:p>
            <w:pP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保养细则：</w:t>
            </w:r>
          </w:p>
          <w:tbl>
            <w:tblPr>
              <w:tblStyle w:val="2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68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jc w:val="center"/>
                    <w:rPr>
                      <w:rFonts w:ascii="宋体" w:hAnsi="宋体" w:eastAsia="宋体" w:cs="宋体"/>
                      <w:b/>
                      <w:bCs/>
                      <w:szCs w:val="21"/>
                    </w:rPr>
                  </w:pPr>
                  <w:r>
                    <w:rPr>
                      <w:rFonts w:hint="eastAsia" w:ascii="宋体" w:hAnsi="宋体" w:eastAsia="宋体" w:cs="宋体"/>
                      <w:b/>
                      <w:bCs/>
                      <w:szCs w:val="21"/>
                    </w:rPr>
                    <w:t>维护项目</w:t>
                  </w:r>
                </w:p>
              </w:tc>
              <w:tc>
                <w:tcPr>
                  <w:tcW w:w="3686" w:type="dxa"/>
                  <w:vAlign w:val="center"/>
                </w:tcPr>
                <w:p>
                  <w:pPr>
                    <w:jc w:val="center"/>
                    <w:rPr>
                      <w:rFonts w:ascii="宋体" w:hAnsi="宋体" w:eastAsia="宋体" w:cs="宋体"/>
                      <w:b/>
                      <w:bCs/>
                      <w:szCs w:val="21"/>
                    </w:rPr>
                  </w:pPr>
                  <w:r>
                    <w:rPr>
                      <w:rFonts w:hint="eastAsia" w:ascii="宋体" w:hAnsi="宋体" w:eastAsia="宋体" w:cs="宋体"/>
                      <w:b/>
                      <w:bCs/>
                      <w:szCs w:val="21"/>
                    </w:rPr>
                    <w:t>详细工作</w:t>
                  </w:r>
                </w:p>
              </w:tc>
              <w:tc>
                <w:tcPr>
                  <w:tcW w:w="3402" w:type="dxa"/>
                  <w:vAlign w:val="center"/>
                </w:tcPr>
                <w:p>
                  <w:pPr>
                    <w:jc w:val="center"/>
                    <w:rPr>
                      <w:rFonts w:ascii="宋体" w:hAnsi="宋体" w:eastAsia="宋体" w:cs="宋体"/>
                      <w:b/>
                      <w:bCs/>
                      <w:szCs w:val="21"/>
                    </w:rPr>
                  </w:pPr>
                  <w:r>
                    <w:rPr>
                      <w:rFonts w:hint="eastAsia" w:ascii="宋体" w:hAnsi="宋体" w:eastAsia="宋体" w:cs="宋体"/>
                      <w:b/>
                      <w:bCs/>
                      <w:szCs w:val="21"/>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restart"/>
                  <w:vAlign w:val="center"/>
                </w:tcPr>
                <w:p>
                  <w:pPr>
                    <w:jc w:val="left"/>
                    <w:rPr>
                      <w:rFonts w:ascii="宋体" w:hAnsi="宋体" w:eastAsia="宋体" w:cs="宋体"/>
                      <w:szCs w:val="21"/>
                    </w:rPr>
                  </w:pPr>
                  <w:r>
                    <w:rPr>
                      <w:rFonts w:hint="eastAsia" w:ascii="宋体" w:hAnsi="宋体" w:eastAsia="宋体" w:cs="宋体"/>
                      <w:szCs w:val="21"/>
                    </w:rPr>
                    <w:t>场地环境检查</w:t>
                  </w:r>
                </w:p>
              </w:tc>
              <w:tc>
                <w:tcPr>
                  <w:tcW w:w="3686" w:type="dxa"/>
                  <w:vAlign w:val="center"/>
                </w:tcPr>
                <w:p>
                  <w:pPr>
                    <w:jc w:val="left"/>
                    <w:rPr>
                      <w:rFonts w:ascii="宋体" w:hAnsi="宋体" w:eastAsia="宋体" w:cs="宋体"/>
                      <w:szCs w:val="21"/>
                    </w:rPr>
                  </w:pPr>
                  <w:r>
                    <w:rPr>
                      <w:rFonts w:hint="eastAsia" w:ascii="宋体" w:hAnsi="宋体" w:eastAsia="宋体" w:cs="宋体"/>
                      <w:szCs w:val="21"/>
                    </w:rPr>
                    <w:t>查看实验室温湿度计确认实验室内部温度湿度</w:t>
                  </w:r>
                </w:p>
              </w:tc>
              <w:tc>
                <w:tcPr>
                  <w:tcW w:w="3402" w:type="dxa"/>
                  <w:vAlign w:val="center"/>
                </w:tcPr>
                <w:p>
                  <w:pPr>
                    <w:jc w:val="left"/>
                    <w:rPr>
                      <w:rFonts w:ascii="宋体" w:hAnsi="宋体" w:eastAsia="宋体" w:cs="宋体"/>
                      <w:szCs w:val="21"/>
                      <w:highlight w:val="yellow"/>
                    </w:rPr>
                  </w:pPr>
                  <w:r>
                    <w:rPr>
                      <w:rFonts w:hint="eastAsia" w:ascii="宋体" w:hAnsi="宋体" w:eastAsia="宋体" w:cs="宋体"/>
                      <w:szCs w:val="21"/>
                    </w:rPr>
                    <w:t>确保环境温度湿度在正常范围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实验操作台清洁</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使仪器操作台整齐清洁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检查排风情况</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保证仪器废气和有机溶剂挥发废气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清洁仪器空气过滤网</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降低仪器内部积尘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清洁仪器内部风扇</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风扇除尘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restart"/>
                  <w:vAlign w:val="center"/>
                </w:tcPr>
                <w:p>
                  <w:pPr>
                    <w:jc w:val="left"/>
                    <w:rPr>
                      <w:rFonts w:ascii="宋体" w:hAnsi="宋体" w:eastAsia="宋体" w:cs="宋体"/>
                      <w:szCs w:val="21"/>
                    </w:rPr>
                  </w:pPr>
                  <w:r>
                    <w:rPr>
                      <w:rFonts w:hint="eastAsia" w:ascii="宋体" w:hAnsi="宋体" w:eastAsia="宋体" w:cs="宋体"/>
                      <w:szCs w:val="21"/>
                    </w:rPr>
                    <w:t>电源检测</w:t>
                  </w:r>
                </w:p>
              </w:tc>
              <w:tc>
                <w:tcPr>
                  <w:tcW w:w="3686" w:type="dxa"/>
                  <w:vAlign w:val="center"/>
                </w:tcPr>
                <w:p>
                  <w:pPr>
                    <w:jc w:val="left"/>
                    <w:rPr>
                      <w:rFonts w:ascii="宋体" w:hAnsi="宋体" w:eastAsia="宋体" w:cs="宋体"/>
                      <w:szCs w:val="21"/>
                    </w:rPr>
                  </w:pPr>
                  <w:r>
                    <w:rPr>
                      <w:rFonts w:hint="eastAsia" w:ascii="宋体" w:hAnsi="宋体" w:eastAsia="宋体" w:cs="宋体"/>
                      <w:szCs w:val="21"/>
                    </w:rPr>
                    <w:t>检查输入输出电压，零地电压</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确保供电正常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检查仪器设备各个插头连接情况</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确保供电插头连接正常稳固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restart"/>
                  <w:vAlign w:val="center"/>
                </w:tcPr>
                <w:p>
                  <w:pPr>
                    <w:jc w:val="left"/>
                    <w:rPr>
                      <w:rFonts w:ascii="宋体" w:hAnsi="宋体" w:eastAsia="宋体" w:cs="宋体"/>
                      <w:szCs w:val="21"/>
                    </w:rPr>
                  </w:pPr>
                  <w:r>
                    <w:rPr>
                      <w:rFonts w:hint="eastAsia" w:ascii="宋体" w:hAnsi="宋体" w:eastAsia="宋体" w:cs="宋体"/>
                      <w:szCs w:val="21"/>
                    </w:rPr>
                    <w:t>真空系统检查及维护</w:t>
                  </w:r>
                </w:p>
              </w:tc>
              <w:tc>
                <w:tcPr>
                  <w:tcW w:w="3686" w:type="dxa"/>
                  <w:vAlign w:val="center"/>
                </w:tcPr>
                <w:p>
                  <w:pPr>
                    <w:jc w:val="left"/>
                    <w:rPr>
                      <w:rFonts w:ascii="宋体" w:hAnsi="宋体" w:eastAsia="宋体" w:cs="宋体"/>
                      <w:szCs w:val="21"/>
                    </w:rPr>
                  </w:pPr>
                  <w:r>
                    <w:rPr>
                      <w:rFonts w:hint="eastAsia" w:ascii="宋体" w:hAnsi="宋体" w:eastAsia="宋体" w:cs="宋体"/>
                      <w:szCs w:val="21"/>
                    </w:rPr>
                    <w:t>检查机械泵泵油</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评估泵油质量给出更换建议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检查机械泵，真空波纹管及各接头情况</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确认真空管路密闭性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检查镇气状态</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排出机械泵内水汽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检查真空抽取状态</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明确质谱真空状态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检查机械泵噪音情况</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确保机械泵正常运转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restart"/>
                  <w:vAlign w:val="center"/>
                </w:tcPr>
                <w:p>
                  <w:pPr>
                    <w:jc w:val="left"/>
                    <w:rPr>
                      <w:rFonts w:ascii="宋体" w:hAnsi="宋体" w:eastAsia="宋体" w:cs="宋体"/>
                      <w:szCs w:val="21"/>
                    </w:rPr>
                  </w:pPr>
                  <w:r>
                    <w:rPr>
                      <w:rFonts w:hint="eastAsia" w:ascii="宋体" w:hAnsi="宋体" w:eastAsia="宋体" w:cs="宋体"/>
                      <w:szCs w:val="21"/>
                    </w:rPr>
                    <w:t>氩气检查与维护</w:t>
                  </w:r>
                </w:p>
              </w:tc>
              <w:tc>
                <w:tcPr>
                  <w:tcW w:w="3686" w:type="dxa"/>
                  <w:vAlign w:val="center"/>
                </w:tcPr>
                <w:p>
                  <w:pPr>
                    <w:jc w:val="left"/>
                    <w:rPr>
                      <w:rFonts w:ascii="宋体" w:hAnsi="宋体" w:eastAsia="宋体" w:cs="宋体"/>
                      <w:szCs w:val="21"/>
                    </w:rPr>
                  </w:pPr>
                  <w:r>
                    <w:rPr>
                      <w:rFonts w:hint="eastAsia" w:ascii="宋体" w:hAnsi="宋体" w:eastAsia="宋体" w:cs="宋体"/>
                      <w:szCs w:val="21"/>
                    </w:rPr>
                    <w:t>检查氩气管路及接头状况</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防止气体管路漏气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检查氩气钢瓶总压力和分压压力</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确保氩气供应正常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如需要更换氩气钢瓶，协助更换气瓶</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确保氩气供应正常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检查氮气发生器输出压力和保压情况</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确保氮气供应正常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restart"/>
                  <w:vAlign w:val="center"/>
                </w:tcPr>
                <w:p>
                  <w:pPr>
                    <w:jc w:val="left"/>
                    <w:rPr>
                      <w:rFonts w:ascii="宋体" w:hAnsi="宋体" w:eastAsia="宋体" w:cs="宋体"/>
                      <w:szCs w:val="21"/>
                    </w:rPr>
                  </w:pPr>
                  <w:r>
                    <w:rPr>
                      <w:rFonts w:hint="eastAsia" w:ascii="宋体" w:hAnsi="宋体" w:eastAsia="宋体" w:cs="宋体"/>
                      <w:szCs w:val="21"/>
                    </w:rPr>
                    <w:t>液相系统检查与维护</w:t>
                  </w:r>
                </w:p>
              </w:tc>
              <w:tc>
                <w:tcPr>
                  <w:tcW w:w="3686" w:type="dxa"/>
                  <w:vAlign w:val="center"/>
                </w:tcPr>
                <w:p>
                  <w:pPr>
                    <w:jc w:val="left"/>
                    <w:rPr>
                      <w:rFonts w:ascii="宋体" w:hAnsi="宋体" w:eastAsia="宋体" w:cs="宋体"/>
                      <w:szCs w:val="21"/>
                    </w:rPr>
                  </w:pPr>
                  <w:r>
                    <w:rPr>
                      <w:rFonts w:hint="eastAsia" w:ascii="宋体" w:hAnsi="宋体" w:eastAsia="宋体" w:cs="宋体"/>
                      <w:szCs w:val="21"/>
                    </w:rPr>
                    <w:t>检查流动相启用及过期时间</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确保使用合格的流动相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检查流动相、洗针液、洗泵液剩余容量</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确保管路液体不流空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测试管路冲洗时压力</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确保系统压力正常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测试主路旁路模式系统压力</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确保系统压力正常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restart"/>
                  <w:vAlign w:val="center"/>
                </w:tcPr>
                <w:p>
                  <w:pPr>
                    <w:jc w:val="left"/>
                    <w:rPr>
                      <w:rFonts w:ascii="宋体" w:hAnsi="宋体" w:eastAsia="宋体" w:cs="宋体"/>
                      <w:szCs w:val="21"/>
                      <w:lang w:val="zh-TW" w:eastAsia="zh-TW"/>
                    </w:rPr>
                  </w:pPr>
                  <w:r>
                    <w:rPr>
                      <w:rFonts w:hint="eastAsia" w:ascii="宋体" w:hAnsi="宋体" w:eastAsia="宋体" w:cs="宋体"/>
                      <w:szCs w:val="21"/>
                    </w:rPr>
                    <w:t>计算机系统检查与维护</w:t>
                  </w:r>
                </w:p>
              </w:tc>
              <w:tc>
                <w:tcPr>
                  <w:tcW w:w="3686" w:type="dxa"/>
                  <w:vAlign w:val="center"/>
                </w:tcPr>
                <w:p>
                  <w:pPr>
                    <w:jc w:val="left"/>
                    <w:rPr>
                      <w:rFonts w:ascii="宋体" w:hAnsi="宋体" w:eastAsia="宋体" w:cs="宋体"/>
                      <w:szCs w:val="21"/>
                    </w:rPr>
                  </w:pPr>
                  <w:r>
                    <w:rPr>
                      <w:rFonts w:hint="eastAsia" w:ascii="宋体" w:hAnsi="宋体" w:eastAsia="宋体" w:cs="宋体"/>
                      <w:szCs w:val="21"/>
                      <w:lang w:val="zh-TW" w:eastAsia="zh-TW"/>
                    </w:rPr>
                    <w:t>缓冲区清理</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清洁系统冗余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lang w:val="zh-TW" w:eastAsia="zh-TW"/>
                    </w:rPr>
                  </w:pPr>
                </w:p>
              </w:tc>
              <w:tc>
                <w:tcPr>
                  <w:tcW w:w="3686" w:type="dxa"/>
                  <w:vAlign w:val="center"/>
                </w:tcPr>
                <w:p>
                  <w:pPr>
                    <w:jc w:val="left"/>
                    <w:rPr>
                      <w:rFonts w:ascii="宋体" w:hAnsi="宋体" w:eastAsia="宋体" w:cs="宋体"/>
                      <w:szCs w:val="21"/>
                    </w:rPr>
                  </w:pPr>
                  <w:r>
                    <w:rPr>
                      <w:rFonts w:hint="eastAsia" w:ascii="宋体" w:hAnsi="宋体" w:eastAsia="宋体" w:cs="宋体"/>
                      <w:szCs w:val="21"/>
                      <w:lang w:val="zh-TW" w:eastAsia="zh-TW"/>
                    </w:rPr>
                    <w:t>仪器参数备份</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系统参数备份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lang w:val="zh-TW" w:eastAsia="zh-TW"/>
                    </w:rPr>
                  </w:pPr>
                </w:p>
              </w:tc>
              <w:tc>
                <w:tcPr>
                  <w:tcW w:w="3686" w:type="dxa"/>
                  <w:vAlign w:val="center"/>
                </w:tcPr>
                <w:p>
                  <w:pPr>
                    <w:jc w:val="left"/>
                    <w:rPr>
                      <w:rFonts w:ascii="宋体" w:hAnsi="宋体" w:eastAsia="宋体" w:cs="宋体"/>
                      <w:szCs w:val="21"/>
                      <w:lang w:val="zh-TW" w:eastAsia="zh-TW"/>
                    </w:rPr>
                  </w:pPr>
                  <w:r>
                    <w:rPr>
                      <w:rFonts w:hint="eastAsia" w:ascii="宋体" w:hAnsi="宋体" w:eastAsia="宋体" w:cs="宋体"/>
                      <w:szCs w:val="21"/>
                      <w:lang w:val="zh-TW" w:eastAsia="zh-TW"/>
                    </w:rPr>
                    <w:t>实验数据备份</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实验数据异地备份，确保数据安全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left"/>
                    <w:rPr>
                      <w:rFonts w:ascii="宋体" w:hAnsi="宋体" w:eastAsia="宋体" w:cs="宋体"/>
                      <w:szCs w:val="21"/>
                      <w:lang w:val="zh-TW" w:eastAsia="zh-TW"/>
                    </w:rPr>
                  </w:pPr>
                </w:p>
              </w:tc>
              <w:tc>
                <w:tcPr>
                  <w:tcW w:w="3686" w:type="dxa"/>
                  <w:vAlign w:val="center"/>
                </w:tcPr>
                <w:p>
                  <w:pPr>
                    <w:jc w:val="left"/>
                    <w:rPr>
                      <w:rFonts w:ascii="宋体" w:hAnsi="宋体" w:eastAsia="宋体" w:cs="宋体"/>
                      <w:szCs w:val="21"/>
                    </w:rPr>
                  </w:pPr>
                  <w:r>
                    <w:rPr>
                      <w:rFonts w:hint="eastAsia" w:ascii="宋体" w:hAnsi="宋体" w:eastAsia="宋体" w:cs="宋体"/>
                      <w:szCs w:val="21"/>
                      <w:lang w:val="zh-TW" w:eastAsia="zh-TW"/>
                    </w:rPr>
                    <w:t>磁盘碎片整理</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清洁系统冗余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restart"/>
                  <w:vAlign w:val="center"/>
                </w:tcPr>
                <w:p>
                  <w:pPr>
                    <w:jc w:val="left"/>
                    <w:rPr>
                      <w:rFonts w:ascii="宋体" w:hAnsi="宋体" w:eastAsia="宋体" w:cs="宋体"/>
                      <w:szCs w:val="21"/>
                    </w:rPr>
                  </w:pPr>
                  <w:r>
                    <w:rPr>
                      <w:rFonts w:hint="eastAsia" w:ascii="宋体" w:hAnsi="宋体" w:eastAsia="宋体" w:cs="宋体"/>
                      <w:szCs w:val="21"/>
                    </w:rPr>
                    <w:t>仪器质量校正与调谐</w:t>
                  </w:r>
                </w:p>
              </w:tc>
              <w:tc>
                <w:tcPr>
                  <w:tcW w:w="3686" w:type="dxa"/>
                  <w:vAlign w:val="center"/>
                </w:tcPr>
                <w:p>
                  <w:pPr>
                    <w:jc w:val="left"/>
                    <w:rPr>
                      <w:rFonts w:ascii="宋体" w:hAnsi="宋体" w:eastAsia="宋体" w:cs="宋体"/>
                      <w:szCs w:val="21"/>
                    </w:rPr>
                  </w:pPr>
                  <w:r>
                    <w:rPr>
                      <w:rFonts w:hint="eastAsia" w:ascii="宋体" w:hAnsi="宋体" w:eastAsia="宋体" w:cs="宋体"/>
                      <w:szCs w:val="21"/>
                    </w:rPr>
                    <w:t>质量轴校正</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优化质谱质量轴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vAlign w:val="center"/>
                </w:tcPr>
                <w:p>
                  <w:pPr>
                    <w:jc w:val="center"/>
                    <w:rPr>
                      <w:rFonts w:ascii="宋体" w:hAnsi="宋体" w:eastAsia="宋体" w:cs="宋体"/>
                      <w:szCs w:val="21"/>
                    </w:rPr>
                  </w:pPr>
                </w:p>
              </w:tc>
              <w:tc>
                <w:tcPr>
                  <w:tcW w:w="3686" w:type="dxa"/>
                  <w:vAlign w:val="center"/>
                </w:tcPr>
                <w:p>
                  <w:pPr>
                    <w:jc w:val="left"/>
                    <w:rPr>
                      <w:rFonts w:ascii="宋体" w:hAnsi="宋体" w:eastAsia="宋体" w:cs="宋体"/>
                      <w:szCs w:val="21"/>
                    </w:rPr>
                  </w:pPr>
                  <w:r>
                    <w:rPr>
                      <w:rFonts w:hint="eastAsia" w:ascii="宋体" w:hAnsi="宋体" w:eastAsia="宋体" w:cs="宋体"/>
                      <w:szCs w:val="21"/>
                    </w:rPr>
                    <w:t>自动调谐报告出具与整体建议</w:t>
                  </w:r>
                </w:p>
              </w:tc>
              <w:tc>
                <w:tcPr>
                  <w:tcW w:w="3402" w:type="dxa"/>
                  <w:vAlign w:val="center"/>
                </w:tcPr>
                <w:p>
                  <w:pPr>
                    <w:jc w:val="left"/>
                    <w:rPr>
                      <w:rFonts w:ascii="宋体" w:hAnsi="宋体" w:eastAsia="宋体" w:cs="宋体"/>
                      <w:szCs w:val="21"/>
                    </w:rPr>
                  </w:pPr>
                  <w:r>
                    <w:rPr>
                      <w:rFonts w:hint="eastAsia" w:ascii="宋体" w:hAnsi="宋体" w:eastAsia="宋体" w:cs="宋体"/>
                      <w:szCs w:val="21"/>
                    </w:rPr>
                    <w:t>出具系统报告及建议</w:t>
                  </w:r>
                </w:p>
              </w:tc>
            </w:tr>
          </w:tbl>
          <w:p>
            <w:pPr>
              <w:rPr>
                <w:rFonts w:hint="default" w:ascii="宋体" w:hAnsi="宋体" w:eastAsia="宋体" w:cs="宋体"/>
                <w:vertAlign w:val="baseline"/>
                <w:lang w:val="en-US" w:eastAsia="zh-CN"/>
              </w:rPr>
            </w:pPr>
          </w:p>
        </w:tc>
      </w:tr>
    </w:tbl>
    <w:p>
      <w:pPr>
        <w:pStyle w:val="3"/>
        <w:bidi w:val="0"/>
        <w:jc w:val="both"/>
        <w:rPr>
          <w:rFonts w:hint="eastAsia" w:eastAsia="宋体"/>
          <w:highlight w:val="none"/>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3"/>
        <w:bidi w:val="0"/>
        <w:jc w:val="center"/>
        <w:rPr>
          <w:highlight w:val="none"/>
        </w:rPr>
      </w:pPr>
      <w:r>
        <w:rPr>
          <w:rFonts w:hint="eastAsia"/>
          <w:highlight w:val="none"/>
        </w:rPr>
        <w:t xml:space="preserve">第三章 </w:t>
      </w:r>
      <w:r>
        <w:rPr>
          <w:rFonts w:hint="eastAsia"/>
          <w:highlight w:val="none"/>
          <w:lang w:val="en-US" w:eastAsia="zh-CN"/>
        </w:rPr>
        <w:t xml:space="preserve"> </w:t>
      </w:r>
      <w:r>
        <w:rPr>
          <w:rFonts w:hint="eastAsia"/>
          <w:highlight w:val="none"/>
        </w:rPr>
        <w:t>文件格式</w:t>
      </w:r>
      <w:bookmarkEnd w:id="6"/>
      <w:bookmarkEnd w:id="7"/>
      <w:bookmarkEnd w:id="8"/>
      <w:bookmarkEnd w:id="9"/>
      <w:bookmarkEnd w:id="10"/>
    </w:p>
    <w:p>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pStyle w:val="5"/>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pStyle w:val="5"/>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服务</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名称：</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pStyle w:val="6"/>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pStyle w:val="21"/>
        <w:rPr>
          <w:highlight w:val="none"/>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企业规模（大、中、小、微）：</w:t>
      </w:r>
    </w:p>
    <w:p>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手机：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固定电话：</w:t>
      </w:r>
    </w:p>
    <w:p>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日期：                            </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pPr>
        <w:pStyle w:val="23"/>
        <w:jc w:val="center"/>
        <w:rPr>
          <w:rFonts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录</w:t>
      </w:r>
    </w:p>
    <w:p>
      <w:pPr>
        <w:pStyle w:val="23"/>
        <w:rPr>
          <w:rFonts w:hint="eastAsia"/>
          <w:highlight w:val="none"/>
        </w:rPr>
      </w:pPr>
    </w:p>
    <w:tbl>
      <w:tblPr>
        <w:tblStyle w:val="19"/>
        <w:tblW w:w="92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3"/>
        <w:gridCol w:w="1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响应文件名称及要求</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对应页码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一、关于议价的声明函</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二、资格要求</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1、供应商营业执照</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2、</w:t>
            </w:r>
            <w:r>
              <w:rPr>
                <w:rFonts w:hint="eastAsia" w:ascii="宋体" w:hAnsi="宋体" w:eastAsia="宋体" w:cs="宋体"/>
                <w:b/>
                <w:bCs/>
                <w:i w:val="0"/>
                <w:iCs w:val="0"/>
                <w:color w:val="000000"/>
                <w:kern w:val="0"/>
                <w:sz w:val="24"/>
                <w:szCs w:val="24"/>
                <w:highlight w:val="none"/>
                <w:u w:val="none"/>
                <w:lang w:val="en-US" w:eastAsia="zh-CN" w:bidi="ar"/>
              </w:rPr>
              <w:t>厂家对代理商的授权</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3、</w:t>
            </w:r>
            <w:r>
              <w:rPr>
                <w:rFonts w:hint="eastAsia" w:ascii="宋体" w:hAnsi="宋体" w:eastAsia="宋体" w:cs="宋体"/>
                <w:b/>
                <w:bCs/>
                <w:i w:val="0"/>
                <w:iCs w:val="0"/>
                <w:color w:val="000000"/>
                <w:kern w:val="0"/>
                <w:sz w:val="24"/>
                <w:szCs w:val="24"/>
                <w:highlight w:val="none"/>
                <w:u w:val="none"/>
                <w:lang w:val="en-US" w:eastAsia="zh-CN" w:bidi="ar"/>
              </w:rPr>
              <w:t>“信用中国”截图“中国政府采购网”截图</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4</w:t>
            </w:r>
            <w:r>
              <w:rPr>
                <w:rFonts w:hint="eastAsia" w:ascii="宋体" w:hAnsi="宋体" w:eastAsia="宋体" w:cs="宋体"/>
                <w:b/>
                <w:bCs/>
                <w:i w:val="0"/>
                <w:iCs w:val="0"/>
                <w:color w:val="000000"/>
                <w:kern w:val="0"/>
                <w:sz w:val="24"/>
                <w:szCs w:val="24"/>
                <w:highlight w:val="none"/>
                <w:u w:val="none"/>
                <w:lang w:val="en-US" w:eastAsia="zh-CN" w:bidi="ar"/>
              </w:rPr>
              <w:t>、国家企业信用信息公示系统网站的基础信息截图</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5</w:t>
            </w:r>
            <w:r>
              <w:rPr>
                <w:rFonts w:hint="eastAsia" w:ascii="宋体" w:hAnsi="宋体" w:eastAsia="宋体" w:cs="宋体"/>
                <w:b/>
                <w:bCs/>
                <w:i w:val="0"/>
                <w:iCs w:val="0"/>
                <w:color w:val="000000"/>
                <w:kern w:val="0"/>
                <w:sz w:val="24"/>
                <w:szCs w:val="24"/>
                <w:highlight w:val="none"/>
                <w:u w:val="none"/>
                <w:lang w:val="en-US" w:eastAsia="zh-CN" w:bidi="ar"/>
              </w:rPr>
              <w:t>、近三年业绩</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6</w:t>
            </w:r>
            <w:r>
              <w:rPr>
                <w:rFonts w:hint="eastAsia" w:ascii="宋体" w:hAnsi="宋体" w:eastAsia="宋体" w:cs="宋体"/>
                <w:b/>
                <w:bCs/>
                <w:i w:val="0"/>
                <w:iCs w:val="0"/>
                <w:color w:val="000000"/>
                <w:kern w:val="0"/>
                <w:sz w:val="24"/>
                <w:szCs w:val="24"/>
                <w:highlight w:val="none"/>
                <w:u w:val="none"/>
                <w:lang w:val="en-US" w:eastAsia="zh-CN" w:bidi="ar"/>
              </w:rPr>
              <w:t>、供应商相关资质</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三、法定代表人授权书</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四、信息汇总表</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1"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五</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cs="宋体"/>
                <w:b/>
                <w:bCs/>
                <w:i w:val="0"/>
                <w:iCs w:val="0"/>
                <w:color w:val="000000"/>
                <w:kern w:val="0"/>
                <w:sz w:val="24"/>
                <w:szCs w:val="24"/>
                <w:highlight w:val="none"/>
                <w:u w:val="none"/>
                <w:lang w:val="en-US" w:eastAsia="zh-CN" w:bidi="ar"/>
              </w:rPr>
              <w:t>技术</w:t>
            </w:r>
            <w:r>
              <w:rPr>
                <w:rFonts w:hint="eastAsia" w:ascii="宋体" w:hAnsi="宋体" w:eastAsia="宋体" w:cs="宋体"/>
                <w:b/>
                <w:bCs/>
                <w:i w:val="0"/>
                <w:iCs w:val="0"/>
                <w:color w:val="000000"/>
                <w:kern w:val="0"/>
                <w:sz w:val="24"/>
                <w:szCs w:val="24"/>
                <w:highlight w:val="none"/>
                <w:u w:val="none"/>
                <w:lang w:val="en-US" w:eastAsia="zh-CN" w:bidi="ar"/>
              </w:rPr>
              <w:t>条款偏离表</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六</w:t>
            </w:r>
            <w:r>
              <w:rPr>
                <w:rFonts w:hint="eastAsia" w:ascii="宋体" w:hAnsi="宋体" w:eastAsia="宋体" w:cs="宋体"/>
                <w:b/>
                <w:bCs/>
                <w:i w:val="0"/>
                <w:iCs w:val="0"/>
                <w:color w:val="000000"/>
                <w:kern w:val="0"/>
                <w:sz w:val="24"/>
                <w:szCs w:val="24"/>
                <w:highlight w:val="none"/>
                <w:u w:val="none"/>
                <w:lang w:val="en-US" w:eastAsia="zh-CN" w:bidi="ar"/>
              </w:rPr>
              <w:t>、商务条款偏离表</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七</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、供应商资格声明函</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八、</w:t>
            </w:r>
            <w:r>
              <w:rPr>
                <w:rFonts w:hint="eastAsia" w:asciiTheme="minorEastAsia" w:hAnsiTheme="minorEastAsia" w:eastAsiaTheme="minorEastAsia" w:cstheme="minorEastAsia"/>
                <w:b/>
                <w:bCs/>
                <w:color w:val="000000" w:themeColor="text1"/>
                <w:sz w:val="24"/>
                <w:highlight w:val="none"/>
                <w:lang w:val="zh-CN" w:eastAsia="zh-CN"/>
                <w14:textFill>
                  <w14:solidFill>
                    <w14:schemeClr w14:val="tx1"/>
                  </w14:solidFill>
                </w14:textFill>
              </w:rPr>
              <w:t>服务方案</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九、服务承诺函</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十、</w:t>
            </w: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投标人不参与围标串标承诺</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bl>
    <w:p>
      <w:pPr>
        <w:pStyle w:val="23"/>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br w:type="page"/>
      </w:r>
    </w:p>
    <w:p>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格式一、关于议价的声明函</w:t>
      </w:r>
    </w:p>
    <w:p>
      <w:pPr>
        <w:pStyle w:val="23"/>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pPr>
        <w:pStyle w:val="6"/>
        <w:rPr>
          <w:rFonts w:hint="eastAsia"/>
          <w:highlight w:val="none"/>
          <w:lang w:eastAsia="zh-CN"/>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pPr>
        <w:pStyle w:val="6"/>
        <w:rPr>
          <w:rFonts w:hint="eastAsia"/>
          <w:highlight w:val="none"/>
          <w:lang w:eastAsia="zh-CN"/>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pPr>
        <w:pStyle w:val="6"/>
        <w:rPr>
          <w:rFonts w:hint="eastAsia"/>
          <w:highlight w:val="none"/>
          <w:lang w:eastAsia="zh-CN"/>
        </w:rPr>
      </w:pPr>
    </w:p>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pPr>
        <w:pStyle w:val="6"/>
        <w:rPr>
          <w:rFonts w:hint="eastAsia"/>
          <w:highlight w:val="none"/>
          <w:lang w:eastAsia="zh-CN"/>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pPr>
        <w:pStyle w:val="6"/>
        <w:rPr>
          <w:rFonts w:hint="eastAsia"/>
          <w:highlight w:val="none"/>
          <w:lang w:eastAsia="zh-CN"/>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pPr>
        <w:pStyle w:val="6"/>
        <w:rPr>
          <w:rFonts w:hint="eastAsia"/>
          <w:highlight w:val="none"/>
          <w:lang w:eastAsia="zh-CN"/>
        </w:rPr>
      </w:pPr>
    </w:p>
    <w:p>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pPr>
        <w:rPr>
          <w:rFonts w:hint="eastAsia" w:ascii="宋体" w:hAnsi="宋体" w:eastAsia="宋体" w:cs="宋体"/>
          <w:b/>
          <w:bCs/>
          <w:sz w:val="28"/>
          <w:szCs w:val="28"/>
          <w:highlight w:val="none"/>
          <w:lang w:val="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宋体" w:hAnsi="宋体" w:eastAsia="宋体" w:cs="宋体"/>
          <w:b/>
          <w:bCs/>
          <w:sz w:val="28"/>
          <w:szCs w:val="28"/>
          <w:highlight w:val="none"/>
          <w:lang w:val="zh-CN"/>
        </w:rPr>
        <w:t>格式二、资格要求</w:t>
      </w:r>
    </w:p>
    <w:p>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一、供应商《营业执照》（三证合一）；</w:t>
      </w:r>
    </w:p>
    <w:p>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二、</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（如有）</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pPr>
        <w:pStyle w:val="23"/>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、提供近三年内（本项目投标截止期前）</w:t>
      </w:r>
    </w:p>
    <w:p>
      <w:pPr>
        <w:pStyle w:val="23"/>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1.未被“信用中国”网站列入失信被执行人和重大税收违法案件当事人名单的；</w:t>
      </w:r>
    </w:p>
    <w:p>
      <w:pPr>
        <w:pStyle w:val="23"/>
        <w:spacing w:line="48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2.未被“中国政府采购网”网站列入政府采购严重违法失信行为记录名单（处罚期限尚未届满的）的截图证明</w:t>
      </w:r>
    </w:p>
    <w:p>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四、提供国家企业信用信息公示系统网站的基础信息截图（应包含营业执照信息、股东及出资信息、主要人员信息）；</w:t>
      </w:r>
    </w:p>
    <w:p>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五、近三年同等级三甲医院所报产品的业绩</w:t>
      </w:r>
    </w:p>
    <w:p>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六、供应商相关资质。</w:t>
      </w:r>
    </w:p>
    <w:p>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格式三、法定代表人授权书（法人参与产品议价会的可不提供）</w:t>
      </w:r>
    </w:p>
    <w:p>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pPr>
        <w:pStyle w:val="23"/>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23"/>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23"/>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autoSpaceDE w:val="0"/>
        <w:autoSpaceDN w:val="0"/>
        <w:adjustRightInd w:val="0"/>
        <w:spacing w:line="320" w:lineRule="exact"/>
        <w:rPr>
          <w:rFonts w:asciiTheme="minorEastAsia" w:hAnsiTheme="minorEastAsia" w:eastAsiaTheme="minorEastAsia" w:cstheme="minorEastAsia"/>
          <w:b/>
          <w:bCs/>
          <w:color w:val="000000" w:themeColor="text1"/>
          <w:sz w:val="24"/>
          <w:highlight w:val="none"/>
          <w:u w:val="single"/>
          <w:lang w:val="zh-CN"/>
          <w14:textFill>
            <w14:solidFill>
              <w14:schemeClr w14:val="tx1"/>
            </w14:solidFill>
          </w14:textFill>
        </w:rPr>
      </w:pPr>
      <w:bookmarkStart w:id="11" w:name="_Toc449013649"/>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 xml:space="preserve">格式四、信息汇总表 </w:t>
      </w:r>
    </w:p>
    <w:p>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pPr>
        <w:spacing w:line="360" w:lineRule="exact"/>
        <w:jc w:val="center"/>
        <w:rPr>
          <w:rFonts w:hint="eastAsia" w:ascii="宋体" w:hAnsi="宋体" w:eastAsia="宋体"/>
          <w:b/>
          <w:bCs/>
          <w:sz w:val="24"/>
          <w:highlight w:val="none"/>
          <w:lang w:eastAsia="zh-CN"/>
        </w:rPr>
      </w:pPr>
      <w:r>
        <w:rPr>
          <w:rFonts w:hint="eastAsia" w:ascii="宋体" w:hAnsi="宋体"/>
          <w:b/>
          <w:bCs/>
          <w:sz w:val="28"/>
          <w:szCs w:val="28"/>
          <w:highlight w:val="none"/>
          <w:lang w:eastAsia="zh-CN"/>
        </w:rPr>
        <w:t>信息汇总表</w:t>
      </w:r>
    </w:p>
    <w:p>
      <w:pPr>
        <w:spacing w:line="360" w:lineRule="exact"/>
        <w:rPr>
          <w:rFonts w:ascii="宋体" w:hAnsi="宋体"/>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p>
    <w:p>
      <w:pPr>
        <w:spacing w:line="440" w:lineRule="exact"/>
        <w:rPr>
          <w:rFonts w:ascii="宋体" w:hAnsi="宋体"/>
          <w:bCs/>
          <w:sz w:val="24"/>
          <w:highlight w:val="none"/>
        </w:rPr>
      </w:pPr>
    </w:p>
    <w:tbl>
      <w:tblPr>
        <w:tblStyle w:val="19"/>
        <w:tblpPr w:leftFromText="180" w:rightFromText="180" w:vertAnchor="text" w:horzAnchor="page" w:tblpX="1676" w:tblpY="259"/>
        <w:tblOverlap w:val="never"/>
        <w:tblW w:w="140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701"/>
        <w:gridCol w:w="2040"/>
        <w:gridCol w:w="1699"/>
        <w:gridCol w:w="2233"/>
        <w:gridCol w:w="2233"/>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jc w:val="center"/>
        </w:trPr>
        <w:tc>
          <w:tcPr>
            <w:tcW w:w="87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序</w:t>
            </w:r>
            <w:r>
              <w:rPr>
                <w:rFonts w:hint="eastAsia" w:ascii="宋体" w:hAnsi="宋体" w:eastAsia="宋体" w:cs="宋体"/>
                <w:b/>
                <w:sz w:val="21"/>
                <w:szCs w:val="21"/>
                <w:highlight w:val="none"/>
              </w:rPr>
              <w:t>号</w:t>
            </w:r>
          </w:p>
        </w:tc>
        <w:tc>
          <w:tcPr>
            <w:tcW w:w="270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维保设备名称</w:t>
            </w:r>
          </w:p>
        </w:tc>
        <w:tc>
          <w:tcPr>
            <w:tcW w:w="2040" w:type="dxa"/>
            <w:tcBorders>
              <w:top w:val="single" w:color="auto" w:sz="4" w:space="0"/>
              <w:left w:val="single" w:color="auto" w:sz="4" w:space="0"/>
              <w:right w:val="single" w:color="auto" w:sz="4" w:space="0"/>
            </w:tcBorders>
            <w:vAlign w:val="center"/>
          </w:tcPr>
          <w:p>
            <w:pPr>
              <w:jc w:val="center"/>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规格型号</w:t>
            </w:r>
          </w:p>
        </w:tc>
        <w:tc>
          <w:tcPr>
            <w:tcW w:w="1699" w:type="dxa"/>
            <w:tcBorders>
              <w:top w:val="single" w:color="auto" w:sz="4" w:space="0"/>
              <w:left w:val="single" w:color="auto" w:sz="4" w:space="0"/>
              <w:right w:val="single" w:color="auto" w:sz="4" w:space="0"/>
            </w:tcBorders>
            <w:vAlign w:val="center"/>
          </w:tcPr>
          <w:p>
            <w:pPr>
              <w:jc w:val="center"/>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序列号</w:t>
            </w:r>
          </w:p>
        </w:tc>
        <w:tc>
          <w:tcPr>
            <w:tcW w:w="22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2233"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1"/>
                <w:szCs w:val="21"/>
                <w:highlight w:val="none"/>
                <w:lang w:val="en-US" w:eastAsia="zh-CN"/>
              </w:rPr>
            </w:pPr>
            <w:r>
              <w:rPr>
                <w:rFonts w:hint="eastAsia"/>
                <w:b/>
                <w:bCs/>
                <w:sz w:val="21"/>
                <w:szCs w:val="21"/>
                <w:highlight w:val="none"/>
                <w:lang w:val="en-US" w:eastAsia="zh-CN"/>
              </w:rPr>
              <w:t>保修</w:t>
            </w:r>
          </w:p>
          <w:p>
            <w:pPr>
              <w:jc w:val="center"/>
              <w:rPr>
                <w:rFonts w:hint="eastAsia" w:ascii="宋体" w:hAnsi="宋体" w:eastAsia="宋体" w:cs="宋体"/>
                <w:sz w:val="21"/>
                <w:szCs w:val="21"/>
                <w:highlight w:val="none"/>
              </w:rPr>
            </w:pPr>
            <w:r>
              <w:rPr>
                <w:rFonts w:hint="eastAsia"/>
                <w:b/>
                <w:bCs/>
                <w:sz w:val="21"/>
                <w:szCs w:val="21"/>
                <w:highlight w:val="none"/>
                <w:lang w:val="en-US" w:eastAsia="zh-CN"/>
              </w:rPr>
              <w:t>年限</w:t>
            </w:r>
          </w:p>
        </w:tc>
        <w:tc>
          <w:tcPr>
            <w:tcW w:w="22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highlight w:val="none"/>
                <w:lang w:val="en-US" w:eastAsia="zh-CN"/>
              </w:rPr>
            </w:pPr>
            <w:r>
              <w:rPr>
                <w:rFonts w:hint="eastAsia" w:ascii="宋体" w:hAnsi="宋体" w:cs="宋体"/>
                <w:b/>
                <w:bCs/>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jc w:val="center"/>
        </w:trPr>
        <w:tc>
          <w:tcPr>
            <w:tcW w:w="879" w:type="dxa"/>
            <w:vAlign w:val="top"/>
          </w:tcPr>
          <w:p>
            <w:pPr>
              <w:jc w:val="center"/>
              <w:rPr>
                <w:rFonts w:hint="eastAsia" w:ascii="宋体" w:hAnsi="宋体" w:eastAsia="宋体" w:cs="宋体"/>
                <w:b/>
                <w:sz w:val="21"/>
                <w:szCs w:val="21"/>
                <w:highlight w:val="none"/>
              </w:rPr>
            </w:pPr>
          </w:p>
        </w:tc>
        <w:tc>
          <w:tcPr>
            <w:tcW w:w="2701" w:type="dxa"/>
            <w:vAlign w:val="top"/>
          </w:tcPr>
          <w:p>
            <w:pPr>
              <w:jc w:val="center"/>
              <w:rPr>
                <w:rFonts w:hint="eastAsia" w:ascii="宋体" w:hAnsi="宋体" w:eastAsia="宋体" w:cs="宋体"/>
                <w:b/>
                <w:sz w:val="21"/>
                <w:szCs w:val="21"/>
                <w:highlight w:val="none"/>
              </w:rPr>
            </w:pPr>
          </w:p>
        </w:tc>
        <w:tc>
          <w:tcPr>
            <w:tcW w:w="2040" w:type="dxa"/>
            <w:vAlign w:val="top"/>
          </w:tcPr>
          <w:p>
            <w:pPr>
              <w:jc w:val="center"/>
              <w:rPr>
                <w:rFonts w:hint="eastAsia" w:ascii="宋体" w:hAnsi="宋体" w:eastAsia="宋体" w:cs="宋体"/>
                <w:b/>
                <w:sz w:val="21"/>
                <w:szCs w:val="21"/>
                <w:highlight w:val="none"/>
              </w:rPr>
            </w:pPr>
          </w:p>
        </w:tc>
        <w:tc>
          <w:tcPr>
            <w:tcW w:w="1699" w:type="dxa"/>
            <w:vAlign w:val="top"/>
          </w:tcPr>
          <w:p>
            <w:pPr>
              <w:jc w:val="center"/>
              <w:rPr>
                <w:rFonts w:hint="eastAsia" w:ascii="宋体" w:hAnsi="宋体" w:eastAsia="宋体" w:cs="宋体"/>
                <w:b/>
                <w:sz w:val="21"/>
                <w:szCs w:val="21"/>
                <w:highlight w:val="none"/>
              </w:rPr>
            </w:pPr>
          </w:p>
        </w:tc>
        <w:tc>
          <w:tcPr>
            <w:tcW w:w="2233" w:type="dxa"/>
            <w:vAlign w:val="center"/>
          </w:tcPr>
          <w:p>
            <w:pPr>
              <w:jc w:val="center"/>
              <w:rPr>
                <w:rFonts w:hint="eastAsia" w:ascii="宋体" w:hAnsi="宋体" w:eastAsia="宋体" w:cs="宋体"/>
                <w:sz w:val="21"/>
                <w:szCs w:val="21"/>
                <w:highlight w:val="none"/>
                <w:u w:val="single"/>
              </w:rPr>
            </w:pPr>
          </w:p>
        </w:tc>
        <w:tc>
          <w:tcPr>
            <w:tcW w:w="2233" w:type="dxa"/>
            <w:vAlign w:val="center"/>
          </w:tcPr>
          <w:p>
            <w:pPr>
              <w:jc w:val="center"/>
              <w:rPr>
                <w:rFonts w:hint="eastAsia" w:ascii="宋体" w:hAnsi="宋体" w:eastAsia="宋体" w:cs="宋体"/>
                <w:sz w:val="21"/>
                <w:szCs w:val="21"/>
                <w:highlight w:val="none"/>
                <w:u w:val="single"/>
              </w:rPr>
            </w:pPr>
          </w:p>
        </w:tc>
        <w:tc>
          <w:tcPr>
            <w:tcW w:w="2233" w:type="dxa"/>
            <w:vAlign w:val="center"/>
          </w:tcPr>
          <w:p>
            <w:pPr>
              <w:jc w:val="center"/>
              <w:rPr>
                <w:rFonts w:hint="eastAsia" w:ascii="宋体" w:hAnsi="宋体" w:eastAsia="宋体" w:cs="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 w:hRule="atLeast"/>
          <w:jc w:val="center"/>
        </w:trPr>
        <w:tc>
          <w:tcPr>
            <w:tcW w:w="879" w:type="dxa"/>
            <w:vAlign w:val="top"/>
          </w:tcPr>
          <w:p>
            <w:pPr>
              <w:jc w:val="center"/>
              <w:rPr>
                <w:rFonts w:hint="eastAsia" w:ascii="宋体" w:hAnsi="宋体" w:eastAsia="宋体" w:cs="宋体"/>
                <w:b/>
                <w:sz w:val="21"/>
                <w:szCs w:val="21"/>
                <w:highlight w:val="none"/>
              </w:rPr>
            </w:pPr>
          </w:p>
        </w:tc>
        <w:tc>
          <w:tcPr>
            <w:tcW w:w="2701" w:type="dxa"/>
            <w:vAlign w:val="top"/>
          </w:tcPr>
          <w:p>
            <w:pPr>
              <w:jc w:val="center"/>
              <w:rPr>
                <w:rFonts w:hint="eastAsia" w:ascii="宋体" w:hAnsi="宋体" w:eastAsia="宋体" w:cs="宋体"/>
                <w:b/>
                <w:sz w:val="21"/>
                <w:szCs w:val="21"/>
                <w:highlight w:val="none"/>
              </w:rPr>
            </w:pPr>
          </w:p>
        </w:tc>
        <w:tc>
          <w:tcPr>
            <w:tcW w:w="2040" w:type="dxa"/>
            <w:vAlign w:val="top"/>
          </w:tcPr>
          <w:p>
            <w:pPr>
              <w:jc w:val="center"/>
              <w:rPr>
                <w:rFonts w:hint="eastAsia" w:ascii="宋体" w:hAnsi="宋体" w:eastAsia="宋体" w:cs="宋体"/>
                <w:b/>
                <w:sz w:val="21"/>
                <w:szCs w:val="21"/>
                <w:highlight w:val="none"/>
              </w:rPr>
            </w:pPr>
          </w:p>
        </w:tc>
        <w:tc>
          <w:tcPr>
            <w:tcW w:w="1699" w:type="dxa"/>
            <w:vAlign w:val="top"/>
          </w:tcPr>
          <w:p>
            <w:pPr>
              <w:jc w:val="center"/>
              <w:rPr>
                <w:rFonts w:hint="eastAsia" w:ascii="宋体" w:hAnsi="宋体" w:eastAsia="宋体" w:cs="宋体"/>
                <w:b/>
                <w:sz w:val="21"/>
                <w:szCs w:val="21"/>
                <w:highlight w:val="none"/>
              </w:rPr>
            </w:pPr>
          </w:p>
        </w:tc>
        <w:tc>
          <w:tcPr>
            <w:tcW w:w="2233" w:type="dxa"/>
            <w:vAlign w:val="center"/>
          </w:tcPr>
          <w:p>
            <w:pPr>
              <w:jc w:val="center"/>
              <w:rPr>
                <w:rFonts w:hint="eastAsia" w:ascii="宋体" w:hAnsi="宋体" w:eastAsia="宋体" w:cs="宋体"/>
                <w:sz w:val="21"/>
                <w:szCs w:val="21"/>
                <w:highlight w:val="none"/>
                <w:u w:val="single"/>
              </w:rPr>
            </w:pPr>
          </w:p>
        </w:tc>
        <w:tc>
          <w:tcPr>
            <w:tcW w:w="2233" w:type="dxa"/>
            <w:vAlign w:val="center"/>
          </w:tcPr>
          <w:p>
            <w:pPr>
              <w:jc w:val="center"/>
              <w:rPr>
                <w:rFonts w:hint="eastAsia" w:ascii="宋体" w:hAnsi="宋体" w:eastAsia="宋体" w:cs="宋体"/>
                <w:sz w:val="21"/>
                <w:szCs w:val="21"/>
                <w:highlight w:val="none"/>
                <w:u w:val="single"/>
              </w:rPr>
            </w:pPr>
          </w:p>
        </w:tc>
        <w:tc>
          <w:tcPr>
            <w:tcW w:w="2233" w:type="dxa"/>
            <w:vAlign w:val="center"/>
          </w:tcPr>
          <w:p>
            <w:pPr>
              <w:jc w:val="center"/>
              <w:rPr>
                <w:rFonts w:hint="eastAsia" w:ascii="宋体" w:hAnsi="宋体" w:eastAsia="宋体" w:cs="宋体"/>
                <w:sz w:val="21"/>
                <w:szCs w:val="21"/>
                <w:highlight w:val="none"/>
                <w:u w:val="single"/>
              </w:rPr>
            </w:pPr>
          </w:p>
        </w:tc>
      </w:tr>
    </w:tbl>
    <w:p>
      <w:pPr>
        <w:spacing w:line="440" w:lineRule="exact"/>
        <w:rPr>
          <w:rFonts w:ascii="宋体" w:hAnsi="宋体"/>
          <w:bCs/>
          <w:sz w:val="24"/>
          <w:highlight w:val="none"/>
        </w:rPr>
      </w:pPr>
    </w:p>
    <w:p>
      <w:pPr>
        <w:spacing w:line="440" w:lineRule="exact"/>
        <w:rPr>
          <w:rFonts w:ascii="宋体" w:hAnsi="宋体"/>
          <w:bCs/>
          <w:sz w:val="24"/>
          <w:highlight w:val="none"/>
        </w:rPr>
      </w:pPr>
    </w:p>
    <w:p>
      <w:pP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sectPr>
          <w:headerReference r:id="rId4" w:type="default"/>
          <w:footerReference r:id="rId5" w:type="default"/>
          <w:pgSz w:w="16838" w:h="11906" w:orient="landscape"/>
          <w:pgMar w:top="850" w:right="1440" w:bottom="1134"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bCs/>
          <w:sz w:val="24"/>
          <w:highlight w:val="none"/>
        </w:rPr>
        <w:t>供应商名称（加盖公章）：</w:t>
      </w:r>
      <w:r>
        <w:rPr>
          <w:rFonts w:hint="eastAsia" w:ascii="宋体" w:hAnsi="宋体"/>
          <w:bCs/>
          <w:sz w:val="24"/>
          <w:highlight w:val="none"/>
          <w:u w:val="single"/>
        </w:rPr>
        <w:t xml:space="preserve">                    </w:t>
      </w:r>
      <w:r>
        <w:rPr>
          <w:rFonts w:hint="eastAsia" w:ascii="宋体" w:hAnsi="宋体"/>
          <w:bCs/>
          <w:sz w:val="24"/>
          <w:highlight w:val="none"/>
        </w:rPr>
        <w:t xml:space="preserve">                                     供应商被授权人签字：</w:t>
      </w:r>
      <w:r>
        <w:rPr>
          <w:rFonts w:hint="eastAsia" w:ascii="宋体" w:hAnsi="宋体"/>
          <w:bCs/>
          <w:sz w:val="24"/>
          <w:highlight w:val="none"/>
          <w:u w:val="single"/>
        </w:rPr>
        <w:t xml:space="preserve">              </w:t>
      </w:r>
    </w:p>
    <w:bookmarkEnd w:id="11"/>
    <w:p>
      <w:pPr>
        <w:autoSpaceDE w:val="0"/>
        <w:autoSpaceDN w:val="0"/>
        <w:adjustRightInd w:val="0"/>
        <w:spacing w:line="320" w:lineRule="exact"/>
        <w:jc w:val="left"/>
        <w:rPr>
          <w:rFonts w:ascii="宋体" w:hAnsi="宋体" w:cs="宋体"/>
          <w:sz w:val="28"/>
          <w:szCs w:val="28"/>
          <w:highlight w:val="none"/>
          <w:lang w:val="zh-CN"/>
        </w:rPr>
      </w:pPr>
      <w:r>
        <w:rPr>
          <w:rFonts w:hint="eastAsia" w:ascii="宋体" w:hAnsi="宋体" w:cs="宋体"/>
          <w:b/>
          <w:bCs/>
          <w:sz w:val="28"/>
          <w:szCs w:val="28"/>
          <w:highlight w:val="none"/>
          <w:lang w:val="zh-CN"/>
        </w:rPr>
        <w:t>格式五、</w:t>
      </w:r>
    </w:p>
    <w:p>
      <w:pPr>
        <w:spacing w:line="320" w:lineRule="exact"/>
        <w:jc w:val="center"/>
        <w:rPr>
          <w:rFonts w:ascii="宋体" w:hAnsi="宋体" w:cs="宋体"/>
          <w:b/>
          <w:sz w:val="32"/>
          <w:szCs w:val="32"/>
          <w:highlight w:val="none"/>
        </w:rPr>
      </w:pPr>
    </w:p>
    <w:p>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bookmarkStart w:id="12" w:name="_Toc256408661"/>
      <w:bookmarkStart w:id="13" w:name="_Toc419989229"/>
      <w:bookmarkStart w:id="14" w:name="_Toc449013654"/>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9"/>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blHeader/>
          <w:jc w:val="center"/>
        </w:trPr>
        <w:tc>
          <w:tcPr>
            <w:tcW w:w="1960"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jc w:val="center"/>
              <w:rPr>
                <w:rFonts w:ascii="宋体" w:hAnsi="宋体" w:cs="宋体"/>
                <w:color w:val="auto"/>
                <w:sz w:val="24"/>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spacing w:line="400" w:lineRule="exact"/>
              <w:jc w:val="center"/>
              <w:rPr>
                <w:rFonts w:ascii="宋体" w:hAnsi="宋体" w:cs="宋体"/>
                <w:color w:val="auto"/>
                <w:szCs w:val="21"/>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spacing w:line="400" w:lineRule="exact"/>
              <w:jc w:val="center"/>
              <w:rPr>
                <w:rFonts w:ascii="宋体" w:hAnsi="宋体" w:cs="宋体"/>
                <w:color w:val="auto"/>
                <w:szCs w:val="21"/>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bl>
    <w:p>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供应商根据技术参数自行填写；</w:t>
      </w:r>
    </w:p>
    <w:p>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供应商不得复制磋商文件的技术规格相关部分内容作为其响应文件中一部分，需按实际参数正确填写</w:t>
      </w:r>
      <w:r>
        <w:rPr>
          <w:rFonts w:hint="eastAsia" w:ascii="宋体" w:hAnsi="宋体" w:cs="宋体"/>
          <w:bCs/>
          <w:color w:val="auto"/>
          <w:szCs w:val="21"/>
          <w:highlight w:val="none"/>
          <w:lang w:eastAsia="zh-CN"/>
        </w:rPr>
        <w:t>；</w:t>
      </w:r>
    </w:p>
    <w:p>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sectPr>
          <w:headerReference r:id="rId6" w:type="default"/>
          <w:footerReference r:id="rId7" w:type="default"/>
          <w:pgSz w:w="11906" w:h="16838"/>
          <w:pgMar w:top="1440" w:right="1134" w:bottom="1440" w:left="85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w:t>
      </w:r>
      <w:r>
        <w:rPr>
          <w:rFonts w:hint="eastAsia" w:ascii="宋体" w:hAnsi="宋体" w:eastAsia="宋体" w:cs="宋体"/>
          <w:b/>
          <w:bCs/>
          <w:sz w:val="28"/>
          <w:szCs w:val="28"/>
          <w:highlight w:val="none"/>
          <w:lang w:val="en-US" w:eastAsia="zh-CN"/>
        </w:rPr>
        <w:t>六</w:t>
      </w:r>
      <w:r>
        <w:rPr>
          <w:rFonts w:hint="eastAsia" w:ascii="宋体" w:hAnsi="宋体" w:eastAsia="宋体" w:cs="宋体"/>
          <w:b/>
          <w:bCs/>
          <w:sz w:val="28"/>
          <w:szCs w:val="28"/>
          <w:highlight w:val="none"/>
          <w:lang w:val="zh-CN"/>
        </w:rPr>
        <w:t>、商务条款偏离表</w:t>
      </w:r>
    </w:p>
    <w:p>
      <w:pPr>
        <w:pStyle w:val="23"/>
        <w:spacing w:line="360" w:lineRule="auto"/>
        <w:rPr>
          <w:rFonts w:hint="eastAsia" w:ascii="宋体" w:hAnsi="宋体" w:eastAsia="宋体" w:cs="宋体"/>
          <w:b/>
          <w:color w:val="FF0000"/>
          <w:sz w:val="28"/>
          <w:szCs w:val="28"/>
          <w:highlight w:val="none"/>
        </w:rPr>
      </w:pPr>
    </w:p>
    <w:tbl>
      <w:tblPr>
        <w:tblStyle w:val="19"/>
        <w:tblW w:w="94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713"/>
        <w:gridCol w:w="2667"/>
        <w:gridCol w:w="1224"/>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15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项目条款</w:t>
            </w:r>
          </w:p>
        </w:tc>
        <w:tc>
          <w:tcPr>
            <w:tcW w:w="271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sz w:val="21"/>
                <w:szCs w:val="21"/>
                <w:highlight w:val="none"/>
              </w:rPr>
              <w:t>采购条款</w:t>
            </w:r>
          </w:p>
        </w:tc>
        <w:tc>
          <w:tcPr>
            <w:tcW w:w="266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条款</w:t>
            </w:r>
          </w:p>
        </w:tc>
        <w:tc>
          <w:tcPr>
            <w:tcW w:w="122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是否偏离</w:t>
            </w:r>
          </w:p>
        </w:tc>
        <w:tc>
          <w:tcPr>
            <w:tcW w:w="128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1565"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报价</w:t>
            </w:r>
          </w:p>
        </w:tc>
        <w:tc>
          <w:tcPr>
            <w:tcW w:w="2713"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本项目供应商报价不能超过采购预算金额，超过预算金额视为无效报价</w:t>
            </w:r>
          </w:p>
        </w:tc>
        <w:tc>
          <w:tcPr>
            <w:tcW w:w="2667"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24"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83"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1565"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713" w:type="dxa"/>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以合同签订的付款方式为准</w:t>
            </w:r>
          </w:p>
        </w:tc>
        <w:tc>
          <w:tcPr>
            <w:tcW w:w="2667"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24"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83"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1565"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服务地点</w:t>
            </w:r>
          </w:p>
        </w:tc>
        <w:tc>
          <w:tcPr>
            <w:tcW w:w="2713" w:type="dxa"/>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吉林大学第一医院指定地点</w:t>
            </w:r>
          </w:p>
        </w:tc>
        <w:tc>
          <w:tcPr>
            <w:tcW w:w="2667"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24"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83"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1565"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2713"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667"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24"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83"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bl>
    <w:p>
      <w:pPr>
        <w:autoSpaceDE w:val="0"/>
        <w:autoSpaceDN w:val="0"/>
        <w:adjustRightInd w:val="0"/>
        <w:spacing w:line="360" w:lineRule="auto"/>
        <w:ind w:firstLine="420"/>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pPr>
        <w:rPr>
          <w:rFonts w:hint="eastAsia" w:ascii="宋体" w:hAnsi="宋体" w:cs="宋体"/>
          <w:bCs/>
          <w:color w:val="auto"/>
          <w:szCs w:val="21"/>
          <w:highlight w:val="none"/>
        </w:rPr>
        <w:sectPr>
          <w:pgSz w:w="11907" w:h="16840"/>
          <w:pgMar w:top="1418" w:right="1304" w:bottom="1361" w:left="1304" w:header="851" w:footer="851" w:gutter="0"/>
          <w:pgNumType w:fmt="decimal"/>
          <w:cols w:space="720" w:num="1"/>
          <w:titlePg/>
          <w:docGrid w:linePitch="312" w:charSpace="0"/>
        </w:sectPr>
      </w:pPr>
      <w:r>
        <w:rPr>
          <w:rFonts w:hint="eastAsia" w:ascii="宋体" w:hAnsi="宋体" w:cs="宋体"/>
          <w:bCs/>
          <w:color w:val="auto"/>
          <w:szCs w:val="21"/>
          <w:highlight w:val="none"/>
        </w:rPr>
        <w:t>供应商不得复制磋商文件商务条款的相关内容作为其响应文件中的一部分，需以综合评分表中商务条款得分项为依据，并结合实际情况如实填写。</w:t>
      </w:r>
    </w:p>
    <w:p>
      <w:pPr>
        <w:autoSpaceDE w:val="0"/>
        <w:autoSpaceDN w:val="0"/>
        <w:adjustRightInd w:val="0"/>
        <w:spacing w:line="320" w:lineRule="exact"/>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lang w:val="zh-CN"/>
        </w:rPr>
        <w:t>、</w:t>
      </w:r>
      <w:bookmarkEnd w:id="12"/>
      <w:bookmarkEnd w:id="13"/>
      <w:bookmarkEnd w:id="14"/>
      <w:r>
        <w:rPr>
          <w:rFonts w:hint="eastAsia" w:ascii="宋体" w:hAnsi="宋体" w:eastAsia="宋体" w:cs="宋体"/>
          <w:b/>
          <w:bCs/>
          <w:sz w:val="28"/>
          <w:szCs w:val="28"/>
          <w:highlight w:val="none"/>
          <w:lang w:val="zh-CN"/>
        </w:rPr>
        <w:t>供应商资格声明函</w:t>
      </w:r>
    </w:p>
    <w:p>
      <w:pPr>
        <w:autoSpaceDE w:val="0"/>
        <w:autoSpaceDN w:val="0"/>
        <w:adjustRightInd w:val="0"/>
        <w:snapToGrid w:val="0"/>
        <w:spacing w:line="480" w:lineRule="auto"/>
        <w:rPr>
          <w:rFonts w:hint="eastAsia" w:ascii="宋体" w:hAnsi="宋体" w:cs="宋体"/>
          <w:sz w:val="24"/>
          <w:szCs w:val="24"/>
          <w:highlight w:val="none"/>
          <w:lang w:val="zh-CN"/>
        </w:rPr>
      </w:pPr>
    </w:p>
    <w:p>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pPr>
        <w:pStyle w:val="24"/>
        <w:numPr>
          <w:ilvl w:val="0"/>
          <w:numId w:val="3"/>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pPr>
        <w:pStyle w:val="24"/>
        <w:numPr>
          <w:ilvl w:val="0"/>
          <w:numId w:val="3"/>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pPr>
        <w:pStyle w:val="24"/>
        <w:numPr>
          <w:ilvl w:val="0"/>
          <w:numId w:val="3"/>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pPr>
        <w:pStyle w:val="24"/>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pPr>
        <w:pStyle w:val="24"/>
        <w:numPr>
          <w:ilvl w:val="0"/>
          <w:numId w:val="4"/>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本声明函必须提供且内容不得擅自删改，否则视为</w:t>
      </w:r>
      <w:r>
        <w:rPr>
          <w:rFonts w:hint="eastAsia" w:ascii="宋体" w:hAnsi="宋体" w:cs="宋体"/>
          <w:b/>
          <w:szCs w:val="21"/>
          <w:highlight w:val="none"/>
        </w:rPr>
        <w:t>无效投标</w:t>
      </w:r>
      <w:r>
        <w:rPr>
          <w:rFonts w:hint="eastAsia" w:ascii="宋体" w:hAnsi="宋体" w:cs="宋体"/>
          <w:szCs w:val="21"/>
          <w:highlight w:val="none"/>
        </w:rPr>
        <w:t>。</w:t>
      </w:r>
    </w:p>
    <w:p>
      <w:pPr>
        <w:pStyle w:val="24"/>
        <w:numPr>
          <w:ilvl w:val="0"/>
          <w:numId w:val="4"/>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本声明函如有虚假或与事实不符的，作</w:t>
      </w:r>
      <w:r>
        <w:rPr>
          <w:rFonts w:hint="eastAsia" w:ascii="宋体" w:hAnsi="宋体" w:cs="宋体"/>
          <w:b/>
          <w:szCs w:val="21"/>
          <w:highlight w:val="none"/>
        </w:rPr>
        <w:t>无效投标</w:t>
      </w:r>
      <w:r>
        <w:rPr>
          <w:rFonts w:hint="eastAsia" w:ascii="宋体" w:hAnsi="宋体" w:cs="宋体"/>
          <w:szCs w:val="21"/>
          <w:highlight w:val="none"/>
        </w:rPr>
        <w:t>处理。</w:t>
      </w:r>
    </w:p>
    <w:p>
      <w:pPr>
        <w:snapToGrid w:val="0"/>
        <w:spacing w:line="360" w:lineRule="auto"/>
        <w:ind w:firstLine="420"/>
        <w:jc w:val="left"/>
        <w:rPr>
          <w:rFonts w:ascii="宋体" w:hAnsi="宋体" w:cs="宋体"/>
          <w:sz w:val="24"/>
          <w:szCs w:val="24"/>
          <w:highlight w:val="none"/>
        </w:rPr>
      </w:pPr>
    </w:p>
    <w:p>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供应商名称（单位盖公章）：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pPr>
        <w:snapToGrid w:val="0"/>
        <w:spacing w:line="360" w:lineRule="auto"/>
        <w:ind w:firstLine="420"/>
        <w:jc w:val="left"/>
        <w:rPr>
          <w:rFonts w:ascii="宋体" w:hAnsi="宋体" w:cs="宋体"/>
          <w:sz w:val="24"/>
          <w:szCs w:val="24"/>
          <w:highlight w:val="none"/>
        </w:rPr>
      </w:pPr>
    </w:p>
    <w:p>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单位地址： </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pPr>
        <w:pStyle w:val="8"/>
        <w:tabs>
          <w:tab w:val="left" w:pos="8640"/>
        </w:tabs>
        <w:snapToGrid w:val="0"/>
        <w:spacing w:line="360" w:lineRule="auto"/>
        <w:ind w:left="0" w:firstLine="640" w:firstLineChars="200"/>
        <w:rPr>
          <w:rFonts w:ascii="宋体" w:hAnsi="宋体" w:cs="宋体"/>
          <w:szCs w:val="24"/>
          <w:highlight w:val="none"/>
        </w:rPr>
      </w:pPr>
    </w:p>
    <w:p>
      <w:pPr>
        <w:tabs>
          <w:tab w:val="left" w:pos="525"/>
        </w:tabs>
        <w:spacing w:before="120" w:beforeLines="50" w:after="120" w:afterLines="50"/>
        <w:ind w:firstLine="420" w:firstLineChars="200"/>
        <w:rPr>
          <w:rFonts w:hint="eastAsia" w:ascii="宋体" w:hAnsi="宋体" w:eastAsia="宋体" w:cs="宋体"/>
          <w:color w:val="auto"/>
          <w:sz w:val="24"/>
          <w:szCs w:val="24"/>
          <w:highlight w:val="none"/>
        </w:rPr>
        <w:sectPr>
          <w:pgSz w:w="11907" w:h="16840"/>
          <w:pgMar w:top="1418" w:right="1361" w:bottom="1361" w:left="1304" w:header="851" w:footer="851" w:gutter="0"/>
          <w:pgNumType w:fmt="decimal"/>
          <w:cols w:space="720" w:num="1"/>
          <w:titlePg/>
          <w:docGrid w:linePitch="312" w:charSpace="0"/>
        </w:sectPr>
      </w:pPr>
      <w:r>
        <w:rPr>
          <w:rFonts w:hint="eastAsia" w:ascii="宋体" w:hAnsi="宋体" w:cs="宋体"/>
          <w:szCs w:val="24"/>
          <w:highlight w:val="none"/>
        </w:rPr>
        <w:t xml:space="preserve">日   期： </w:t>
      </w:r>
      <w:r>
        <w:rPr>
          <w:rFonts w:hint="eastAsia" w:ascii="宋体" w:hAnsi="宋体" w:cs="宋体"/>
          <w:szCs w:val="24"/>
          <w:highlight w:val="none"/>
          <w:u w:val="single"/>
        </w:rPr>
        <w:t xml:space="preserve"> </w:t>
      </w:r>
      <w:r>
        <w:rPr>
          <w:rFonts w:ascii="宋体" w:hAnsi="宋体" w:cs="宋体"/>
          <w:szCs w:val="24"/>
          <w:highlight w:val="none"/>
          <w:u w:val="single"/>
        </w:rPr>
        <w:t xml:space="preserve">                    </w:t>
      </w:r>
      <w:r>
        <w:rPr>
          <w:rFonts w:hint="eastAsia" w:ascii="宋体" w:hAnsi="宋体" w:cs="宋体"/>
          <w:szCs w:val="24"/>
          <w:highlight w:val="none"/>
        </w:rPr>
        <w:t xml:space="preserve"> </w:t>
      </w:r>
    </w:p>
    <w:p>
      <w:pPr>
        <w:autoSpaceDE w:val="0"/>
        <w:autoSpaceDN w:val="0"/>
        <w:adjustRightInd w:val="0"/>
        <w:spacing w:line="320" w:lineRule="exact"/>
        <w:jc w:val="left"/>
        <w:rPr>
          <w:rFonts w:hint="eastAsia" w:ascii="宋体" w:hAnsi="宋体" w:eastAsia="宋体" w:cs="宋体"/>
          <w:b/>
          <w:bCs/>
          <w:sz w:val="28"/>
          <w:szCs w:val="28"/>
          <w:highlight w:val="none"/>
          <w:lang w:val="zh-CN" w:eastAsia="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eastAsia="zh-CN"/>
        </w:rPr>
        <w:t>八</w:t>
      </w:r>
      <w:r>
        <w:rPr>
          <w:rFonts w:hint="eastAsia" w:ascii="宋体" w:hAnsi="宋体" w:eastAsia="宋体" w:cs="宋体"/>
          <w:b/>
          <w:bCs/>
          <w:sz w:val="28"/>
          <w:szCs w:val="28"/>
          <w:highlight w:val="none"/>
          <w:lang w:val="zh-CN"/>
        </w:rPr>
        <w:t>、</w:t>
      </w:r>
      <w:r>
        <w:rPr>
          <w:rFonts w:hint="eastAsia" w:ascii="宋体" w:hAnsi="宋体" w:cs="宋体"/>
          <w:b/>
          <w:bCs/>
          <w:sz w:val="28"/>
          <w:szCs w:val="28"/>
          <w:highlight w:val="none"/>
          <w:lang w:val="en-US" w:eastAsia="zh-CN"/>
        </w:rPr>
        <w:t>服务方案</w:t>
      </w:r>
      <w:r>
        <w:rPr>
          <w:rFonts w:hint="eastAsia" w:ascii="宋体" w:hAnsi="宋体" w:cs="宋体"/>
          <w:b/>
          <w:bCs/>
          <w:color w:val="FF0000"/>
          <w:sz w:val="28"/>
          <w:szCs w:val="28"/>
          <w:highlight w:val="none"/>
          <w:lang w:val="zh-CN" w:eastAsia="zh-CN"/>
        </w:rPr>
        <w:t>（供应商格式自拟）</w:t>
      </w:r>
    </w:p>
    <w:p>
      <w:pPr>
        <w:keepNext w:val="0"/>
        <w:keepLines w:val="0"/>
        <w:pageBreakBefore w:val="0"/>
        <w:widowControl w:val="0"/>
        <w:kinsoku/>
        <w:wordWrap/>
        <w:overflowPunct/>
        <w:topLinePunct w:val="0"/>
        <w:autoSpaceDE/>
        <w:autoSpaceDN/>
        <w:bidi w:val="0"/>
        <w:adjustRightInd/>
        <w:snapToGrid/>
        <w:spacing w:after="0" w:line="0" w:lineRule="atLeast"/>
        <w:ind w:firstLine="420" w:firstLineChars="200"/>
        <w:jc w:val="both"/>
        <w:textAlignment w:val="auto"/>
        <w:rPr>
          <w:rFonts w:hint="eastAsia"/>
          <w:highlight w:val="none"/>
          <w:lang w:val="zh-CN"/>
        </w:rPr>
      </w:pPr>
    </w:p>
    <w:p>
      <w:pP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br w:type="page"/>
      </w:r>
    </w:p>
    <w:p>
      <w:pP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九</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、服务</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承诺</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函</w:t>
      </w:r>
    </w:p>
    <w:p>
      <w:pPr>
        <w:jc w:val="center"/>
        <w:rPr>
          <w:rFonts w:hint="eastAsia"/>
          <w:b/>
          <w:bCs/>
          <w:sz w:val="24"/>
          <w:szCs w:val="24"/>
          <w:highlight w:val="none"/>
          <w:lang w:val="en-US" w:eastAsia="zh-CN"/>
        </w:rPr>
      </w:pPr>
    </w:p>
    <w:p>
      <w:pPr>
        <w:jc w:val="center"/>
        <w:rPr>
          <w:rFonts w:hint="eastAsia"/>
          <w:b/>
          <w:bCs/>
          <w:sz w:val="24"/>
          <w:szCs w:val="24"/>
          <w:highlight w:val="none"/>
          <w:lang w:val="en-US" w:eastAsia="zh-CN"/>
        </w:rPr>
      </w:pPr>
      <w:r>
        <w:rPr>
          <w:rFonts w:hint="eastAsia"/>
          <w:b/>
          <w:bCs/>
          <w:sz w:val="24"/>
          <w:szCs w:val="24"/>
          <w:highlight w:val="none"/>
          <w:lang w:val="en-US" w:eastAsia="zh-CN"/>
        </w:rPr>
        <w:t>服务承诺函</w:t>
      </w:r>
    </w:p>
    <w:p>
      <w:pPr>
        <w:pStyle w:val="6"/>
        <w:jc w:val="center"/>
        <w:rPr>
          <w:rFonts w:hint="eastAsia"/>
          <w:b w:val="0"/>
          <w:bCs w:val="0"/>
          <w:sz w:val="24"/>
          <w:szCs w:val="24"/>
          <w:highlight w:val="none"/>
          <w:lang w:val="en-US" w:eastAsia="zh-CN"/>
        </w:rPr>
      </w:pPr>
    </w:p>
    <w:p>
      <w:pPr>
        <w:pStyle w:val="6"/>
        <w:jc w:val="center"/>
        <w:rPr>
          <w:rFonts w:hint="default" w:ascii="宋体" w:hAnsi="宋体"/>
          <w:b/>
          <w:sz w:val="24"/>
          <w:szCs w:val="24"/>
          <w:highlight w:val="none"/>
          <w:lang w:val="en-US" w:eastAsia="zh-CN"/>
        </w:rPr>
      </w:pPr>
      <w:r>
        <w:rPr>
          <w:rFonts w:hint="eastAsia"/>
          <w:b w:val="0"/>
          <w:bCs w:val="0"/>
          <w:sz w:val="24"/>
          <w:szCs w:val="24"/>
          <w:highlight w:val="none"/>
          <w:lang w:val="en-US" w:eastAsia="zh-CN"/>
        </w:rPr>
        <w:t>格式自拟</w:t>
      </w:r>
    </w:p>
    <w:p>
      <w:pPr>
        <w:rPr>
          <w:rFonts w:hint="eastAsia"/>
          <w:highlight w:val="none"/>
          <w:lang w:val="zh-CN"/>
        </w:rPr>
        <w:sectPr>
          <w:headerReference r:id="rId8" w:type="default"/>
          <w:footerReference r:id="rId9" w:type="default"/>
          <w:pgSz w:w="11906" w:h="16838"/>
          <w:pgMar w:top="1440" w:right="1800" w:bottom="1440" w:left="11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6"/>
        <w:jc w:val="both"/>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投标人不参与围标串标承诺书</w:t>
      </w:r>
    </w:p>
    <w:p>
      <w:pPr>
        <w:pStyle w:val="6"/>
        <w:jc w:val="center"/>
        <w:rPr>
          <w:rFonts w:hint="eastAsia" w:ascii="Times New Roman" w:hAnsi="Times New Roman" w:eastAsia="宋体" w:cs="Times New Roman"/>
          <w:b/>
          <w:bCs/>
          <w:kern w:val="2"/>
          <w:sz w:val="28"/>
          <w:szCs w:val="28"/>
          <w:highlight w:val="none"/>
          <w:lang w:val="en-US" w:eastAsia="zh-CN" w:bidi="ar-SA"/>
        </w:rPr>
      </w:pPr>
    </w:p>
    <w:p>
      <w:pPr>
        <w:pStyle w:val="6"/>
        <w:jc w:val="center"/>
        <w:rPr>
          <w:rFonts w:hint="default"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投标人不参与围标串标承诺书</w:t>
      </w:r>
    </w:p>
    <w:p>
      <w:pPr>
        <w:pStyle w:val="6"/>
        <w:adjustRightInd w:val="0"/>
        <w:snapToGrid w:val="0"/>
        <w:spacing w:before="2" w:line="360" w:lineRule="auto"/>
        <w:rPr>
          <w:rFonts w:hint="eastAsia" w:ascii="宋体" w:hAnsi="宋体" w:eastAsia="宋体" w:cs="宋体"/>
          <w:bCs/>
          <w:kern w:val="2"/>
          <w:sz w:val="24"/>
          <w:szCs w:val="24"/>
          <w:highlight w:val="none"/>
          <w:lang w:val="en-US" w:eastAsia="zh-CN" w:bidi="ar-SA"/>
        </w:rPr>
      </w:pPr>
    </w:p>
    <w:p>
      <w:pPr>
        <w:pStyle w:val="6"/>
        <w:adjustRightInd w:val="0"/>
        <w:snapToGrid w:val="0"/>
        <w:spacing w:before="2" w:line="360" w:lineRule="auto"/>
        <w:rPr>
          <w:rFonts w:hint="eastAsia" w:ascii="宋体" w:hAnsi="宋体" w:eastAsia="宋体" w:cs="宋体"/>
          <w:bCs/>
          <w:kern w:val="2"/>
          <w:sz w:val="24"/>
          <w:szCs w:val="24"/>
          <w:highlight w:val="none"/>
          <w:lang w:val="en-US" w:eastAsia="zh-CN" w:bidi="ar-SA"/>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r>
        <w:rPr>
          <w:rFonts w:hint="eastAsia" w:ascii="宋体" w:hAnsi="宋体" w:eastAsia="宋体" w:cs="宋体"/>
          <w:bCs/>
          <w:kern w:val="2"/>
          <w:sz w:val="24"/>
          <w:szCs w:val="24"/>
          <w:highlight w:val="none"/>
          <w:lang w:val="en-US" w:eastAsia="zh-CN" w:bidi="ar-SA"/>
        </w:rPr>
        <w:t>：</w:t>
      </w:r>
    </w:p>
    <w:p>
      <w:pPr>
        <w:pStyle w:val="6"/>
        <w:adjustRightInd w:val="0"/>
        <w:snapToGrid w:val="0"/>
        <w:spacing w:before="2"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我</w:t>
      </w:r>
      <w:r>
        <w:rPr>
          <w:rFonts w:hint="eastAsia" w:ascii="宋体" w:hAnsi="宋体" w:eastAsia="宋体" w:cs="宋体"/>
          <w:bCs/>
          <w:kern w:val="2"/>
          <w:sz w:val="24"/>
          <w:szCs w:val="24"/>
          <w:highlight w:val="none"/>
          <w:u w:val="single"/>
          <w:lang w:val="en-US" w:eastAsia="zh-CN" w:bidi="ar-SA"/>
        </w:rPr>
        <w:t xml:space="preserve">       （单位名称）</w:t>
      </w:r>
      <w:r>
        <w:rPr>
          <w:rFonts w:hint="eastAsia" w:ascii="宋体" w:hAnsi="宋体" w:eastAsia="宋体" w:cs="宋体"/>
          <w:bCs/>
          <w:kern w:val="2"/>
          <w:sz w:val="24"/>
          <w:szCs w:val="24"/>
          <w:highlight w:val="none"/>
          <w:lang w:val="en-US" w:eastAsia="zh-CN" w:bidi="ar-SA"/>
        </w:rPr>
        <w:t>在</w:t>
      </w:r>
      <w:r>
        <w:rPr>
          <w:rFonts w:hint="eastAsia" w:ascii="宋体" w:hAnsi="宋体" w:eastAsia="宋体" w:cs="宋体"/>
          <w:bCs/>
          <w:kern w:val="2"/>
          <w:sz w:val="24"/>
          <w:szCs w:val="24"/>
          <w:highlight w:val="none"/>
          <w:u w:val="single"/>
          <w:lang w:val="en-US" w:eastAsia="zh-CN" w:bidi="ar-SA"/>
        </w:rPr>
        <w:t xml:space="preserve">      （项目名称）</w:t>
      </w:r>
      <w:r>
        <w:rPr>
          <w:rFonts w:hint="eastAsia" w:ascii="宋体" w:hAnsi="宋体" w:eastAsia="宋体" w:cs="宋体"/>
          <w:bCs/>
          <w:kern w:val="2"/>
          <w:sz w:val="24"/>
          <w:szCs w:val="24"/>
          <w:highlight w:val="none"/>
          <w:lang w:val="en-US" w:eastAsia="zh-CN" w:bidi="ar-SA"/>
        </w:rPr>
        <w:t>的投标中，不存在强迫交易、暗箱操作、欺行霸市、强占市场等涉黑涉恶行为。并承诺绝不围标、串标、陪标、恶意竞标、强揽工程、强迫他人接受限制条件或退出竞标，恶意投诉、寻衅滋事，干扰正常招投标秩序，强迫他人放弃中标或转包。</w:t>
      </w:r>
    </w:p>
    <w:p>
      <w:pPr>
        <w:pStyle w:val="6"/>
        <w:adjustRightInd w:val="0"/>
        <w:snapToGrid w:val="0"/>
        <w:spacing w:before="2" w:line="360" w:lineRule="auto"/>
        <w:rPr>
          <w:rFonts w:hint="eastAsia" w:ascii="宋体" w:hAnsi="宋体" w:eastAsia="宋体" w:cs="宋体"/>
          <w:bCs/>
          <w:kern w:val="2"/>
          <w:sz w:val="24"/>
          <w:szCs w:val="24"/>
          <w:highlight w:val="none"/>
          <w:lang w:val="en-US" w:eastAsia="zh-CN" w:bidi="ar-SA"/>
        </w:rPr>
      </w:pPr>
    </w:p>
    <w:p>
      <w:pPr>
        <w:pStyle w:val="6"/>
        <w:adjustRightInd w:val="0"/>
        <w:snapToGrid w:val="0"/>
        <w:spacing w:before="2"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特此承诺！</w:t>
      </w:r>
    </w:p>
    <w:p>
      <w:pPr>
        <w:pStyle w:val="6"/>
        <w:adjustRightInd w:val="0"/>
        <w:snapToGrid w:val="0"/>
        <w:spacing w:before="2" w:line="360" w:lineRule="auto"/>
        <w:rPr>
          <w:rFonts w:hint="eastAsia" w:ascii="宋体" w:hAnsi="宋体" w:eastAsia="宋体" w:cs="宋体"/>
          <w:bCs/>
          <w:kern w:val="2"/>
          <w:sz w:val="24"/>
          <w:szCs w:val="24"/>
          <w:highlight w:val="none"/>
          <w:lang w:val="en-US" w:eastAsia="zh-CN" w:bidi="ar-SA"/>
        </w:rPr>
      </w:pPr>
    </w:p>
    <w:p>
      <w:pPr>
        <w:pStyle w:val="6"/>
        <w:adjustRightInd w:val="0"/>
        <w:snapToGrid w:val="0"/>
        <w:spacing w:before="2" w:line="360" w:lineRule="auto"/>
        <w:rPr>
          <w:rFonts w:hint="eastAsia" w:ascii="宋体" w:hAnsi="宋体" w:eastAsia="宋体" w:cs="宋体"/>
          <w:bCs/>
          <w:kern w:val="2"/>
          <w:sz w:val="24"/>
          <w:szCs w:val="24"/>
          <w:highlight w:val="none"/>
          <w:lang w:val="en-US" w:eastAsia="zh-CN" w:bidi="ar-SA"/>
        </w:rPr>
      </w:pPr>
    </w:p>
    <w:p>
      <w:pPr>
        <w:pStyle w:val="6"/>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pPr>
        <w:pStyle w:val="6"/>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投标人：</w:t>
      </w:r>
      <w:r>
        <w:rPr>
          <w:rFonts w:hint="eastAsia" w:ascii="宋体" w:hAnsi="宋体" w:eastAsia="宋体" w:cs="宋体"/>
          <w:bCs/>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（加盖公章）</w:t>
      </w:r>
    </w:p>
    <w:p>
      <w:pPr>
        <w:pStyle w:val="6"/>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pPr>
        <w:pStyle w:val="6"/>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法定代表人：</w:t>
      </w:r>
      <w:r>
        <w:rPr>
          <w:rFonts w:hint="eastAsia" w:ascii="宋体" w:hAnsi="宋体" w:eastAsia="宋体" w:cs="宋体"/>
          <w:bCs/>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（签字或盖章）</w:t>
      </w:r>
    </w:p>
    <w:p>
      <w:pPr>
        <w:pStyle w:val="6"/>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pPr>
        <w:pStyle w:val="6"/>
        <w:jc w:val="right"/>
        <w:rPr>
          <w:rFonts w:hint="eastAsia"/>
          <w:lang w:val="zh-CN"/>
        </w:rPr>
        <w:sectPr>
          <w:pgSz w:w="11906" w:h="16838"/>
          <w:pgMar w:top="1440" w:right="1800" w:bottom="1440" w:left="11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Cs/>
          <w:kern w:val="2"/>
          <w:sz w:val="24"/>
          <w:szCs w:val="24"/>
          <w:highlight w:val="none"/>
          <w:lang w:val="en-US" w:eastAsia="zh-CN" w:bidi="ar-SA"/>
        </w:rPr>
        <w:t xml:space="preserve">      年    月    日</w:t>
      </w:r>
    </w:p>
    <w:p>
      <w:pPr>
        <w:autoSpaceDE w:val="0"/>
        <w:autoSpaceDN w:val="0"/>
        <w:adjustRightInd w:val="0"/>
        <w:spacing w:line="360" w:lineRule="auto"/>
        <w:rPr>
          <w:rFonts w:asciiTheme="minorEastAsia" w:hAnsiTheme="minorEastAsia" w:eastAsiaTheme="minorEastAsia" w:cstheme="minorEastAsia"/>
          <w:b/>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附件一、</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p>
    <w:p>
      <w:pPr>
        <w:spacing w:line="360" w:lineRule="auto"/>
        <w:jc w:val="cente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第一轮</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p>
    <w:tbl>
      <w:tblPr>
        <w:tblStyle w:val="19"/>
        <w:tblpPr w:leftFromText="180" w:rightFromText="180" w:vertAnchor="text" w:horzAnchor="page" w:tblpX="1627" w:tblpY="1051"/>
        <w:tblOverlap w:val="never"/>
        <w:tblW w:w="13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13"/>
        <w:gridCol w:w="1308"/>
        <w:gridCol w:w="1592"/>
        <w:gridCol w:w="1650"/>
        <w:gridCol w:w="1650"/>
        <w:gridCol w:w="1650"/>
        <w:gridCol w:w="165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8" w:hRule="atLeast"/>
          <w:jc w:val="center"/>
        </w:trPr>
        <w:tc>
          <w:tcPr>
            <w:tcW w:w="812"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sz w:val="20"/>
                <w:szCs w:val="20"/>
                <w:highlight w:val="none"/>
                <w:lang w:eastAsia="zh-CN"/>
              </w:rPr>
            </w:pPr>
            <w:r>
              <w:rPr>
                <w:rFonts w:hint="eastAsia" w:ascii="宋体" w:hAnsi="宋体" w:cs="宋体"/>
                <w:b/>
                <w:bCs/>
                <w:i w:val="0"/>
                <w:iCs w:val="0"/>
                <w:color w:val="000000"/>
                <w:kern w:val="0"/>
                <w:sz w:val="24"/>
                <w:szCs w:val="24"/>
                <w:highlight w:val="none"/>
                <w:u w:val="none"/>
                <w:lang w:val="en-US" w:eastAsia="zh-CN" w:bidi="ar"/>
              </w:rPr>
              <w:t>序号</w:t>
            </w:r>
          </w:p>
        </w:tc>
        <w:tc>
          <w:tcPr>
            <w:tcW w:w="1913"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sz w:val="20"/>
                <w:szCs w:val="20"/>
                <w:highlight w:val="none"/>
              </w:rPr>
            </w:pPr>
            <w:r>
              <w:rPr>
                <w:rFonts w:hint="eastAsia" w:ascii="宋体" w:hAnsi="宋体" w:cs="宋体"/>
                <w:b/>
                <w:bCs/>
                <w:i w:val="0"/>
                <w:iCs w:val="0"/>
                <w:color w:val="000000"/>
                <w:kern w:val="0"/>
                <w:sz w:val="24"/>
                <w:szCs w:val="24"/>
                <w:highlight w:val="none"/>
                <w:u w:val="none"/>
                <w:lang w:val="en-US" w:eastAsia="zh-CN" w:bidi="ar"/>
              </w:rPr>
              <w:t>维保设备名称</w:t>
            </w:r>
          </w:p>
        </w:tc>
        <w:tc>
          <w:tcPr>
            <w:tcW w:w="1308"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sz w:val="20"/>
                <w:szCs w:val="20"/>
                <w:highlight w:val="none"/>
                <w:lang w:val="en-US" w:eastAsia="zh-CN"/>
              </w:rPr>
            </w:pPr>
            <w:r>
              <w:rPr>
                <w:rFonts w:hint="eastAsia" w:ascii="宋体" w:hAnsi="宋体" w:cs="宋体"/>
                <w:b/>
                <w:bCs/>
                <w:i w:val="0"/>
                <w:iCs w:val="0"/>
                <w:color w:val="000000"/>
                <w:kern w:val="0"/>
                <w:sz w:val="24"/>
                <w:szCs w:val="24"/>
                <w:highlight w:val="none"/>
                <w:u w:val="none"/>
                <w:lang w:val="en-US" w:eastAsia="zh-CN" w:bidi="ar"/>
              </w:rPr>
              <w:t>规格型号</w:t>
            </w:r>
          </w:p>
        </w:tc>
        <w:tc>
          <w:tcPr>
            <w:tcW w:w="1592"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sz w:val="20"/>
                <w:szCs w:val="20"/>
                <w:highlight w:val="none"/>
                <w:lang w:val="en-US" w:eastAsia="zh-CN"/>
              </w:rPr>
            </w:pPr>
            <w:r>
              <w:rPr>
                <w:rFonts w:hint="eastAsia" w:ascii="宋体" w:hAnsi="宋体" w:cs="宋体"/>
                <w:b/>
                <w:bCs/>
                <w:i w:val="0"/>
                <w:iCs w:val="0"/>
                <w:color w:val="000000"/>
                <w:kern w:val="0"/>
                <w:sz w:val="24"/>
                <w:szCs w:val="24"/>
                <w:highlight w:val="none"/>
                <w:u w:val="none"/>
                <w:lang w:val="en-US" w:eastAsia="zh-CN" w:bidi="ar"/>
              </w:rPr>
              <w:t>序列号</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cs="宋体"/>
                <w:b/>
                <w:bCs/>
                <w:i w:val="0"/>
                <w:iCs w:val="0"/>
                <w:color w:val="000000"/>
                <w:kern w:val="0"/>
                <w:sz w:val="24"/>
                <w:szCs w:val="24"/>
                <w:highlight w:val="none"/>
                <w:u w:val="none"/>
                <w:lang w:val="en-US" w:eastAsia="zh-CN" w:bidi="ar"/>
              </w:rPr>
              <w:t>（套）</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highlight w:val="none"/>
                <w:lang w:val="en-US" w:eastAsia="zh-CN"/>
              </w:rPr>
            </w:pPr>
            <w:r>
              <w:rPr>
                <w:rFonts w:hint="eastAsia"/>
                <w:b/>
                <w:bCs/>
                <w:highlight w:val="none"/>
                <w:lang w:val="en-US" w:eastAsia="zh-CN"/>
              </w:rPr>
              <w:t>保修</w:t>
            </w:r>
          </w:p>
          <w:p>
            <w:pPr>
              <w:jc w:val="center"/>
              <w:rPr>
                <w:rFonts w:hint="eastAsia" w:ascii="宋体" w:hAnsi="宋体" w:eastAsia="宋体" w:cs="宋体"/>
                <w:sz w:val="20"/>
                <w:szCs w:val="20"/>
                <w:highlight w:val="none"/>
              </w:rPr>
            </w:pPr>
            <w:r>
              <w:rPr>
                <w:rFonts w:hint="eastAsia"/>
                <w:b/>
                <w:bCs/>
                <w:highlight w:val="none"/>
                <w:lang w:val="en-US" w:eastAsia="zh-CN"/>
              </w:rPr>
              <w:t>年限</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（万元</w:t>
            </w:r>
            <w:r>
              <w:rPr>
                <w:rFonts w:hint="eastAsia" w:ascii="宋体" w:hAnsi="宋体" w:cs="宋体"/>
                <w:b/>
                <w:bCs/>
                <w:i w:val="0"/>
                <w:iCs w:val="0"/>
                <w:color w:val="000000"/>
                <w:kern w:val="0"/>
                <w:sz w:val="24"/>
                <w:szCs w:val="24"/>
                <w:highlight w:val="none"/>
                <w:u w:val="none"/>
                <w:lang w:val="en-US" w:eastAsia="zh-CN" w:bidi="ar"/>
              </w:rPr>
              <w:t>/套</w:t>
            </w:r>
            <w:r>
              <w:rPr>
                <w:rFonts w:hint="eastAsia" w:ascii="宋体" w:hAnsi="宋体" w:eastAsia="宋体" w:cs="宋体"/>
                <w:b/>
                <w:bCs/>
                <w:i w:val="0"/>
                <w:iCs w:val="0"/>
                <w:color w:val="000000"/>
                <w:kern w:val="0"/>
                <w:sz w:val="24"/>
                <w:szCs w:val="24"/>
                <w:highlight w:val="none"/>
                <w:u w:val="none"/>
                <w:lang w:val="en-US" w:eastAsia="zh-CN" w:bidi="ar"/>
              </w:rPr>
              <w:t>）</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总价</w:t>
            </w:r>
          </w:p>
          <w:p>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cs="宋体"/>
                <w:b/>
                <w:bCs/>
                <w:i w:val="0"/>
                <w:iCs w:val="0"/>
                <w:color w:val="000000"/>
                <w:kern w:val="0"/>
                <w:sz w:val="24"/>
                <w:szCs w:val="24"/>
                <w:highlight w:val="none"/>
                <w:u w:val="none"/>
                <w:lang w:val="en-US" w:eastAsia="zh-CN" w:bidi="ar"/>
              </w:rPr>
              <w:t>（万元）</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cs="宋体"/>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jc w:val="center"/>
        </w:trPr>
        <w:tc>
          <w:tcPr>
            <w:tcW w:w="812" w:type="dxa"/>
            <w:vAlign w:val="top"/>
          </w:tcPr>
          <w:p>
            <w:pPr>
              <w:jc w:val="center"/>
              <w:rPr>
                <w:rFonts w:hint="eastAsia" w:ascii="宋体" w:hAnsi="宋体" w:eastAsia="宋体" w:cs="宋体"/>
                <w:b/>
                <w:szCs w:val="21"/>
                <w:highlight w:val="none"/>
              </w:rPr>
            </w:pPr>
          </w:p>
        </w:tc>
        <w:tc>
          <w:tcPr>
            <w:tcW w:w="1913" w:type="dxa"/>
            <w:vAlign w:val="top"/>
          </w:tcPr>
          <w:p>
            <w:pPr>
              <w:jc w:val="center"/>
              <w:rPr>
                <w:rFonts w:hint="eastAsia" w:ascii="宋体" w:hAnsi="宋体" w:eastAsia="宋体" w:cs="宋体"/>
                <w:b/>
                <w:szCs w:val="21"/>
                <w:highlight w:val="none"/>
              </w:rPr>
            </w:pPr>
          </w:p>
        </w:tc>
        <w:tc>
          <w:tcPr>
            <w:tcW w:w="1308" w:type="dxa"/>
            <w:vAlign w:val="top"/>
          </w:tcPr>
          <w:p>
            <w:pPr>
              <w:jc w:val="center"/>
              <w:rPr>
                <w:rFonts w:hint="eastAsia" w:ascii="宋体" w:hAnsi="宋体" w:eastAsia="宋体" w:cs="宋体"/>
                <w:b/>
                <w:szCs w:val="21"/>
                <w:highlight w:val="none"/>
              </w:rPr>
            </w:pPr>
          </w:p>
        </w:tc>
        <w:tc>
          <w:tcPr>
            <w:tcW w:w="1592" w:type="dxa"/>
            <w:vAlign w:val="top"/>
          </w:tcPr>
          <w:p>
            <w:pPr>
              <w:jc w:val="center"/>
              <w:rPr>
                <w:rFonts w:hint="eastAsia" w:ascii="宋体" w:hAnsi="宋体" w:eastAsia="宋体" w:cs="宋体"/>
                <w:b/>
                <w:szCs w:val="21"/>
                <w:highlight w:val="none"/>
              </w:rPr>
            </w:pPr>
          </w:p>
        </w:tc>
        <w:tc>
          <w:tcPr>
            <w:tcW w:w="1650" w:type="dxa"/>
            <w:vAlign w:val="top"/>
          </w:tcPr>
          <w:p>
            <w:pPr>
              <w:jc w:val="center"/>
              <w:rPr>
                <w:rFonts w:hint="eastAsia" w:ascii="宋体" w:hAnsi="宋体" w:eastAsia="宋体" w:cs="宋体"/>
                <w:sz w:val="24"/>
                <w:szCs w:val="24"/>
                <w:highlight w:val="none"/>
                <w:u w:val="single"/>
              </w:rPr>
            </w:pPr>
          </w:p>
        </w:tc>
        <w:tc>
          <w:tcPr>
            <w:tcW w:w="1650" w:type="dxa"/>
            <w:vAlign w:val="center"/>
          </w:tcPr>
          <w:p>
            <w:pPr>
              <w:jc w:val="center"/>
              <w:rPr>
                <w:rFonts w:hint="eastAsia" w:ascii="宋体" w:hAnsi="宋体" w:eastAsia="宋体" w:cs="宋体"/>
                <w:sz w:val="24"/>
                <w:szCs w:val="24"/>
                <w:highlight w:val="none"/>
                <w:u w:val="single"/>
              </w:rPr>
            </w:pPr>
          </w:p>
        </w:tc>
        <w:tc>
          <w:tcPr>
            <w:tcW w:w="1650" w:type="dxa"/>
            <w:vAlign w:val="center"/>
          </w:tcPr>
          <w:p>
            <w:pPr>
              <w:jc w:val="center"/>
              <w:rPr>
                <w:rFonts w:hint="eastAsia" w:ascii="宋体" w:hAnsi="宋体" w:eastAsia="宋体" w:cs="宋体"/>
                <w:kern w:val="2"/>
                <w:sz w:val="24"/>
                <w:szCs w:val="24"/>
                <w:highlight w:val="none"/>
                <w:u w:val="single"/>
                <w:lang w:val="en-US" w:eastAsia="zh-CN" w:bidi="ar-SA"/>
              </w:rPr>
            </w:pPr>
          </w:p>
        </w:tc>
        <w:tc>
          <w:tcPr>
            <w:tcW w:w="1650" w:type="dxa"/>
            <w:vAlign w:val="center"/>
          </w:tcPr>
          <w:p>
            <w:pPr>
              <w:jc w:val="center"/>
              <w:rPr>
                <w:rFonts w:hint="eastAsia" w:ascii="宋体" w:hAnsi="宋体" w:eastAsia="宋体" w:cs="宋体"/>
                <w:kern w:val="2"/>
                <w:sz w:val="24"/>
                <w:szCs w:val="24"/>
                <w:highlight w:val="none"/>
                <w:u w:val="single"/>
                <w:lang w:val="en-US" w:eastAsia="zh-CN" w:bidi="ar-SA"/>
              </w:rPr>
            </w:pPr>
          </w:p>
        </w:tc>
        <w:tc>
          <w:tcPr>
            <w:tcW w:w="1650" w:type="dxa"/>
            <w:vAlign w:val="center"/>
          </w:tcPr>
          <w:p>
            <w:pPr>
              <w:jc w:val="center"/>
              <w:rPr>
                <w:rFonts w:hint="eastAsia" w:ascii="宋体" w:hAnsi="宋体" w:eastAsia="宋体" w:cs="宋体"/>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2" w:hRule="atLeast"/>
          <w:jc w:val="center"/>
        </w:trPr>
        <w:tc>
          <w:tcPr>
            <w:tcW w:w="812" w:type="dxa"/>
            <w:vAlign w:val="top"/>
          </w:tcPr>
          <w:p>
            <w:pPr>
              <w:jc w:val="center"/>
              <w:rPr>
                <w:rFonts w:hint="eastAsia" w:ascii="宋体" w:hAnsi="宋体" w:eastAsia="宋体" w:cs="宋体"/>
                <w:b/>
                <w:szCs w:val="21"/>
                <w:highlight w:val="none"/>
              </w:rPr>
            </w:pPr>
          </w:p>
        </w:tc>
        <w:tc>
          <w:tcPr>
            <w:tcW w:w="1913" w:type="dxa"/>
            <w:vAlign w:val="top"/>
          </w:tcPr>
          <w:p>
            <w:pPr>
              <w:jc w:val="center"/>
              <w:rPr>
                <w:rFonts w:hint="eastAsia" w:ascii="宋体" w:hAnsi="宋体" w:eastAsia="宋体" w:cs="宋体"/>
                <w:b/>
                <w:szCs w:val="21"/>
                <w:highlight w:val="none"/>
              </w:rPr>
            </w:pPr>
          </w:p>
        </w:tc>
        <w:tc>
          <w:tcPr>
            <w:tcW w:w="1308" w:type="dxa"/>
            <w:vAlign w:val="top"/>
          </w:tcPr>
          <w:p>
            <w:pPr>
              <w:jc w:val="center"/>
              <w:rPr>
                <w:rFonts w:hint="eastAsia" w:ascii="宋体" w:hAnsi="宋体" w:eastAsia="宋体" w:cs="宋体"/>
                <w:b/>
                <w:szCs w:val="21"/>
                <w:highlight w:val="none"/>
              </w:rPr>
            </w:pPr>
          </w:p>
        </w:tc>
        <w:tc>
          <w:tcPr>
            <w:tcW w:w="1592" w:type="dxa"/>
            <w:vAlign w:val="top"/>
          </w:tcPr>
          <w:p>
            <w:pPr>
              <w:jc w:val="center"/>
              <w:rPr>
                <w:rFonts w:hint="eastAsia" w:ascii="宋体" w:hAnsi="宋体" w:eastAsia="宋体" w:cs="宋体"/>
                <w:b/>
                <w:szCs w:val="21"/>
                <w:highlight w:val="none"/>
              </w:rPr>
            </w:pPr>
          </w:p>
        </w:tc>
        <w:tc>
          <w:tcPr>
            <w:tcW w:w="1650" w:type="dxa"/>
            <w:vAlign w:val="top"/>
          </w:tcPr>
          <w:p>
            <w:pPr>
              <w:jc w:val="center"/>
              <w:rPr>
                <w:rFonts w:hint="eastAsia" w:ascii="宋体" w:hAnsi="宋体" w:eastAsia="宋体" w:cs="宋体"/>
                <w:sz w:val="24"/>
                <w:szCs w:val="24"/>
                <w:highlight w:val="none"/>
                <w:u w:val="single"/>
              </w:rPr>
            </w:pPr>
          </w:p>
        </w:tc>
        <w:tc>
          <w:tcPr>
            <w:tcW w:w="1650" w:type="dxa"/>
            <w:vAlign w:val="center"/>
          </w:tcPr>
          <w:p>
            <w:pPr>
              <w:jc w:val="center"/>
              <w:rPr>
                <w:rFonts w:hint="eastAsia" w:ascii="宋体" w:hAnsi="宋体" w:eastAsia="宋体" w:cs="宋体"/>
                <w:sz w:val="24"/>
                <w:szCs w:val="24"/>
                <w:highlight w:val="none"/>
                <w:u w:val="single"/>
              </w:rPr>
            </w:pPr>
          </w:p>
        </w:tc>
        <w:tc>
          <w:tcPr>
            <w:tcW w:w="1650" w:type="dxa"/>
            <w:vAlign w:val="center"/>
          </w:tcPr>
          <w:p>
            <w:pPr>
              <w:jc w:val="center"/>
              <w:rPr>
                <w:rFonts w:hint="eastAsia" w:ascii="宋体" w:hAnsi="宋体" w:eastAsia="宋体" w:cs="宋体"/>
                <w:kern w:val="2"/>
                <w:sz w:val="24"/>
                <w:szCs w:val="24"/>
                <w:highlight w:val="none"/>
                <w:u w:val="single"/>
                <w:lang w:val="en-US" w:eastAsia="zh-CN" w:bidi="ar-SA"/>
              </w:rPr>
            </w:pPr>
          </w:p>
        </w:tc>
        <w:tc>
          <w:tcPr>
            <w:tcW w:w="1650" w:type="dxa"/>
            <w:vAlign w:val="center"/>
          </w:tcPr>
          <w:p>
            <w:pPr>
              <w:jc w:val="center"/>
              <w:rPr>
                <w:rFonts w:hint="eastAsia" w:ascii="宋体" w:hAnsi="宋体" w:eastAsia="宋体" w:cs="宋体"/>
                <w:kern w:val="2"/>
                <w:sz w:val="24"/>
                <w:szCs w:val="24"/>
                <w:highlight w:val="none"/>
                <w:u w:val="single"/>
                <w:lang w:val="en-US" w:eastAsia="zh-CN" w:bidi="ar-SA"/>
              </w:rPr>
            </w:pPr>
          </w:p>
        </w:tc>
        <w:tc>
          <w:tcPr>
            <w:tcW w:w="1650" w:type="dxa"/>
            <w:vAlign w:val="center"/>
          </w:tcPr>
          <w:p>
            <w:pPr>
              <w:jc w:val="center"/>
              <w:rPr>
                <w:rFonts w:hint="eastAsia" w:ascii="宋体" w:hAnsi="宋体" w:eastAsia="宋体" w:cs="宋体"/>
                <w:kern w:val="2"/>
                <w:sz w:val="24"/>
                <w:szCs w:val="24"/>
                <w:highlight w:val="none"/>
                <w:u w:val="single"/>
                <w:lang w:val="en-US" w:eastAsia="zh-CN" w:bidi="ar-SA"/>
              </w:rPr>
            </w:pPr>
          </w:p>
        </w:tc>
      </w:tr>
    </w:tbl>
    <w:p>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p>
    <w:p>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p>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供应商被授权人签字：_________</w:t>
      </w:r>
    </w:p>
    <w:p>
      <w:pPr>
        <w:autoSpaceDE w:val="0"/>
        <w:autoSpaceDN w:val="0"/>
        <w:adjustRightInd w:val="0"/>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报价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范围：</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报价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中包含全部</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费用</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w:t>
      </w:r>
    </w:p>
    <w:p>
      <w:pPr>
        <w:pStyle w:val="23"/>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2.对于供应商免费提供的产品和服务，应在报价单中注明“免费”。</w:t>
      </w:r>
    </w:p>
    <w:p>
      <w:pPr>
        <w:ind w:firstLine="422" w:firstLineChars="200"/>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en-US" w:eastAsia="zh-CN"/>
        </w:rPr>
        <w:t>.第一轮、第二轮产品报价单必须用统一格式（格式详见附件一）。打印后加盖公章，放入信封后密封带到议价会现场。第二轮产品报价单“价格”可以现场填写，要求字迹清晰，明确小数点，不可涂改。</w:t>
      </w:r>
    </w:p>
    <w:p>
      <w:pPr>
        <w:spacing w:line="360" w:lineRule="auto"/>
        <w:jc w:val="center"/>
        <w:rPr>
          <w:rFonts w:hint="eastAsia" w:asciiTheme="minorEastAsia" w:hAnsiTheme="minorEastAsia" w:eastAsiaTheme="minorEastAsia" w:cstheme="minorEastAsia"/>
          <w:b/>
          <w:color w:val="auto"/>
          <w:sz w:val="32"/>
          <w:szCs w:val="32"/>
          <w:highlight w:val="none"/>
          <w:lang w:eastAsia="zh-CN"/>
        </w:rPr>
      </w:pPr>
    </w:p>
    <w:p>
      <w:pPr>
        <w:spacing w:line="360" w:lineRule="auto"/>
        <w:jc w:val="center"/>
        <w:rPr>
          <w:rFonts w:hint="eastAsia" w:asciiTheme="minorEastAsia" w:hAnsiTheme="minorEastAsia" w:eastAsiaTheme="minorEastAsia" w:cstheme="minorEastAsia"/>
          <w:b/>
          <w:color w:val="auto"/>
          <w:sz w:val="32"/>
          <w:szCs w:val="32"/>
          <w:highlight w:val="none"/>
          <w:lang w:eastAsia="zh-CN"/>
        </w:rPr>
      </w:pPr>
    </w:p>
    <w:p>
      <w:pP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br w:type="page"/>
      </w:r>
    </w:p>
    <w:p>
      <w:pPr>
        <w:spacing w:line="360" w:lineRule="auto"/>
        <w:jc w:val="cente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第二轮</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p>
    <w:tbl>
      <w:tblPr>
        <w:tblStyle w:val="19"/>
        <w:tblpPr w:leftFromText="180" w:rightFromText="180" w:vertAnchor="text" w:horzAnchor="page" w:tblpX="1627" w:tblpY="1051"/>
        <w:tblOverlap w:val="never"/>
        <w:tblW w:w="13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13"/>
        <w:gridCol w:w="1308"/>
        <w:gridCol w:w="1592"/>
        <w:gridCol w:w="1650"/>
        <w:gridCol w:w="1650"/>
        <w:gridCol w:w="1650"/>
        <w:gridCol w:w="165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8" w:hRule="atLeast"/>
          <w:jc w:val="center"/>
        </w:trPr>
        <w:tc>
          <w:tcPr>
            <w:tcW w:w="812"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sz w:val="20"/>
                <w:szCs w:val="20"/>
                <w:highlight w:val="none"/>
                <w:lang w:eastAsia="zh-CN"/>
              </w:rPr>
            </w:pPr>
            <w:r>
              <w:rPr>
                <w:rFonts w:hint="eastAsia" w:ascii="宋体" w:hAnsi="宋体" w:cs="宋体"/>
                <w:b/>
                <w:bCs/>
                <w:i w:val="0"/>
                <w:iCs w:val="0"/>
                <w:color w:val="000000"/>
                <w:kern w:val="0"/>
                <w:sz w:val="24"/>
                <w:szCs w:val="24"/>
                <w:highlight w:val="none"/>
                <w:u w:val="none"/>
                <w:lang w:val="en-US" w:eastAsia="zh-CN" w:bidi="ar"/>
              </w:rPr>
              <w:t>序号</w:t>
            </w:r>
          </w:p>
        </w:tc>
        <w:tc>
          <w:tcPr>
            <w:tcW w:w="1913"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sz w:val="20"/>
                <w:szCs w:val="20"/>
                <w:highlight w:val="none"/>
              </w:rPr>
            </w:pPr>
            <w:r>
              <w:rPr>
                <w:rFonts w:hint="eastAsia" w:ascii="宋体" w:hAnsi="宋体" w:cs="宋体"/>
                <w:b/>
                <w:bCs/>
                <w:i w:val="0"/>
                <w:iCs w:val="0"/>
                <w:color w:val="000000"/>
                <w:kern w:val="0"/>
                <w:sz w:val="24"/>
                <w:szCs w:val="24"/>
                <w:highlight w:val="none"/>
                <w:u w:val="none"/>
                <w:lang w:val="en-US" w:eastAsia="zh-CN" w:bidi="ar"/>
              </w:rPr>
              <w:t>维保设备名称</w:t>
            </w:r>
          </w:p>
        </w:tc>
        <w:tc>
          <w:tcPr>
            <w:tcW w:w="1308"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sz w:val="20"/>
                <w:szCs w:val="20"/>
                <w:highlight w:val="none"/>
                <w:lang w:val="en-US" w:eastAsia="zh-CN"/>
              </w:rPr>
            </w:pPr>
            <w:r>
              <w:rPr>
                <w:rFonts w:hint="eastAsia" w:ascii="宋体" w:hAnsi="宋体" w:cs="宋体"/>
                <w:b/>
                <w:bCs/>
                <w:i w:val="0"/>
                <w:iCs w:val="0"/>
                <w:color w:val="000000"/>
                <w:kern w:val="0"/>
                <w:sz w:val="24"/>
                <w:szCs w:val="24"/>
                <w:highlight w:val="none"/>
                <w:u w:val="none"/>
                <w:lang w:val="en-US" w:eastAsia="zh-CN" w:bidi="ar"/>
              </w:rPr>
              <w:t>规格型号</w:t>
            </w:r>
          </w:p>
        </w:tc>
        <w:tc>
          <w:tcPr>
            <w:tcW w:w="1592"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sz w:val="20"/>
                <w:szCs w:val="20"/>
                <w:highlight w:val="none"/>
                <w:lang w:val="en-US" w:eastAsia="zh-CN"/>
              </w:rPr>
            </w:pPr>
            <w:r>
              <w:rPr>
                <w:rFonts w:hint="eastAsia" w:ascii="宋体" w:hAnsi="宋体" w:cs="宋体"/>
                <w:b/>
                <w:bCs/>
                <w:i w:val="0"/>
                <w:iCs w:val="0"/>
                <w:color w:val="000000"/>
                <w:kern w:val="0"/>
                <w:sz w:val="24"/>
                <w:szCs w:val="24"/>
                <w:highlight w:val="none"/>
                <w:u w:val="none"/>
                <w:lang w:val="en-US" w:eastAsia="zh-CN" w:bidi="ar"/>
              </w:rPr>
              <w:t>序列号</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cs="宋体"/>
                <w:b/>
                <w:bCs/>
                <w:i w:val="0"/>
                <w:iCs w:val="0"/>
                <w:color w:val="000000"/>
                <w:kern w:val="0"/>
                <w:sz w:val="24"/>
                <w:szCs w:val="24"/>
                <w:highlight w:val="none"/>
                <w:u w:val="none"/>
                <w:lang w:val="en-US" w:eastAsia="zh-CN" w:bidi="ar"/>
              </w:rPr>
              <w:t>（套）</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highlight w:val="none"/>
                <w:lang w:val="en-US" w:eastAsia="zh-CN"/>
              </w:rPr>
            </w:pPr>
            <w:r>
              <w:rPr>
                <w:rFonts w:hint="eastAsia"/>
                <w:b/>
                <w:bCs/>
                <w:highlight w:val="none"/>
                <w:lang w:val="en-US" w:eastAsia="zh-CN"/>
              </w:rPr>
              <w:t>保修</w:t>
            </w:r>
          </w:p>
          <w:p>
            <w:pPr>
              <w:jc w:val="center"/>
              <w:rPr>
                <w:rFonts w:hint="eastAsia" w:ascii="宋体" w:hAnsi="宋体" w:eastAsia="宋体" w:cs="宋体"/>
                <w:sz w:val="20"/>
                <w:szCs w:val="20"/>
                <w:highlight w:val="none"/>
              </w:rPr>
            </w:pPr>
            <w:r>
              <w:rPr>
                <w:rFonts w:hint="eastAsia"/>
                <w:b/>
                <w:bCs/>
                <w:highlight w:val="none"/>
                <w:lang w:val="en-US" w:eastAsia="zh-CN"/>
              </w:rPr>
              <w:t>年限</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（万元</w:t>
            </w:r>
            <w:r>
              <w:rPr>
                <w:rFonts w:hint="eastAsia" w:ascii="宋体" w:hAnsi="宋体" w:cs="宋体"/>
                <w:b/>
                <w:bCs/>
                <w:i w:val="0"/>
                <w:iCs w:val="0"/>
                <w:color w:val="000000"/>
                <w:kern w:val="0"/>
                <w:sz w:val="24"/>
                <w:szCs w:val="24"/>
                <w:highlight w:val="none"/>
                <w:u w:val="none"/>
                <w:lang w:val="en-US" w:eastAsia="zh-CN" w:bidi="ar"/>
              </w:rPr>
              <w:t>/套</w:t>
            </w:r>
            <w:r>
              <w:rPr>
                <w:rFonts w:hint="eastAsia" w:ascii="宋体" w:hAnsi="宋体" w:eastAsia="宋体" w:cs="宋体"/>
                <w:b/>
                <w:bCs/>
                <w:i w:val="0"/>
                <w:iCs w:val="0"/>
                <w:color w:val="000000"/>
                <w:kern w:val="0"/>
                <w:sz w:val="24"/>
                <w:szCs w:val="24"/>
                <w:highlight w:val="none"/>
                <w:u w:val="none"/>
                <w:lang w:val="en-US" w:eastAsia="zh-CN" w:bidi="ar"/>
              </w:rPr>
              <w:t>）</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总价</w:t>
            </w:r>
          </w:p>
          <w:p>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cs="宋体"/>
                <w:b/>
                <w:bCs/>
                <w:i w:val="0"/>
                <w:iCs w:val="0"/>
                <w:color w:val="000000"/>
                <w:kern w:val="0"/>
                <w:sz w:val="24"/>
                <w:szCs w:val="24"/>
                <w:highlight w:val="none"/>
                <w:u w:val="none"/>
                <w:lang w:val="en-US" w:eastAsia="zh-CN" w:bidi="ar"/>
              </w:rPr>
              <w:t>（万元）</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cs="宋体"/>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jc w:val="center"/>
        </w:trPr>
        <w:tc>
          <w:tcPr>
            <w:tcW w:w="812" w:type="dxa"/>
            <w:vAlign w:val="top"/>
          </w:tcPr>
          <w:p>
            <w:pPr>
              <w:jc w:val="center"/>
              <w:rPr>
                <w:rFonts w:hint="eastAsia" w:ascii="宋体" w:hAnsi="宋体" w:eastAsia="宋体" w:cs="宋体"/>
                <w:b/>
                <w:szCs w:val="21"/>
                <w:highlight w:val="none"/>
              </w:rPr>
            </w:pPr>
          </w:p>
        </w:tc>
        <w:tc>
          <w:tcPr>
            <w:tcW w:w="1913" w:type="dxa"/>
            <w:vAlign w:val="top"/>
          </w:tcPr>
          <w:p>
            <w:pPr>
              <w:jc w:val="center"/>
              <w:rPr>
                <w:rFonts w:hint="eastAsia" w:ascii="宋体" w:hAnsi="宋体" w:eastAsia="宋体" w:cs="宋体"/>
                <w:b/>
                <w:szCs w:val="21"/>
                <w:highlight w:val="none"/>
              </w:rPr>
            </w:pPr>
          </w:p>
        </w:tc>
        <w:tc>
          <w:tcPr>
            <w:tcW w:w="1308" w:type="dxa"/>
            <w:vAlign w:val="top"/>
          </w:tcPr>
          <w:p>
            <w:pPr>
              <w:jc w:val="center"/>
              <w:rPr>
                <w:rFonts w:hint="eastAsia" w:ascii="宋体" w:hAnsi="宋体" w:eastAsia="宋体" w:cs="宋体"/>
                <w:b/>
                <w:szCs w:val="21"/>
                <w:highlight w:val="none"/>
              </w:rPr>
            </w:pPr>
          </w:p>
        </w:tc>
        <w:tc>
          <w:tcPr>
            <w:tcW w:w="1592" w:type="dxa"/>
            <w:vAlign w:val="top"/>
          </w:tcPr>
          <w:p>
            <w:pPr>
              <w:jc w:val="center"/>
              <w:rPr>
                <w:rFonts w:hint="eastAsia" w:ascii="宋体" w:hAnsi="宋体" w:eastAsia="宋体" w:cs="宋体"/>
                <w:b/>
                <w:szCs w:val="21"/>
                <w:highlight w:val="none"/>
              </w:rPr>
            </w:pPr>
          </w:p>
        </w:tc>
        <w:tc>
          <w:tcPr>
            <w:tcW w:w="1650" w:type="dxa"/>
            <w:vAlign w:val="top"/>
          </w:tcPr>
          <w:p>
            <w:pPr>
              <w:jc w:val="center"/>
              <w:rPr>
                <w:rFonts w:hint="eastAsia" w:ascii="宋体" w:hAnsi="宋体" w:eastAsia="宋体" w:cs="宋体"/>
                <w:sz w:val="24"/>
                <w:szCs w:val="24"/>
                <w:highlight w:val="none"/>
                <w:u w:val="single"/>
              </w:rPr>
            </w:pPr>
          </w:p>
        </w:tc>
        <w:tc>
          <w:tcPr>
            <w:tcW w:w="1650" w:type="dxa"/>
            <w:vAlign w:val="center"/>
          </w:tcPr>
          <w:p>
            <w:pPr>
              <w:jc w:val="center"/>
              <w:rPr>
                <w:rFonts w:hint="eastAsia" w:ascii="宋体" w:hAnsi="宋体" w:eastAsia="宋体" w:cs="宋体"/>
                <w:sz w:val="24"/>
                <w:szCs w:val="24"/>
                <w:highlight w:val="none"/>
                <w:u w:val="single"/>
              </w:rPr>
            </w:pPr>
          </w:p>
        </w:tc>
        <w:tc>
          <w:tcPr>
            <w:tcW w:w="1650" w:type="dxa"/>
            <w:vAlign w:val="center"/>
          </w:tcPr>
          <w:p>
            <w:pPr>
              <w:jc w:val="center"/>
              <w:rPr>
                <w:rFonts w:hint="eastAsia" w:ascii="宋体" w:hAnsi="宋体" w:eastAsia="宋体" w:cs="宋体"/>
                <w:kern w:val="2"/>
                <w:sz w:val="24"/>
                <w:szCs w:val="24"/>
                <w:highlight w:val="none"/>
                <w:u w:val="single"/>
                <w:lang w:val="en-US" w:eastAsia="zh-CN" w:bidi="ar-SA"/>
              </w:rPr>
            </w:pPr>
          </w:p>
        </w:tc>
        <w:tc>
          <w:tcPr>
            <w:tcW w:w="1650" w:type="dxa"/>
            <w:vAlign w:val="center"/>
          </w:tcPr>
          <w:p>
            <w:pPr>
              <w:jc w:val="center"/>
              <w:rPr>
                <w:rFonts w:hint="eastAsia" w:ascii="宋体" w:hAnsi="宋体" w:eastAsia="宋体" w:cs="宋体"/>
                <w:kern w:val="2"/>
                <w:sz w:val="24"/>
                <w:szCs w:val="24"/>
                <w:highlight w:val="none"/>
                <w:u w:val="single"/>
                <w:lang w:val="en-US" w:eastAsia="zh-CN" w:bidi="ar-SA"/>
              </w:rPr>
            </w:pPr>
          </w:p>
        </w:tc>
        <w:tc>
          <w:tcPr>
            <w:tcW w:w="1650" w:type="dxa"/>
            <w:vAlign w:val="center"/>
          </w:tcPr>
          <w:p>
            <w:pPr>
              <w:jc w:val="center"/>
              <w:rPr>
                <w:rFonts w:hint="eastAsia" w:ascii="宋体" w:hAnsi="宋体" w:eastAsia="宋体" w:cs="宋体"/>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2" w:hRule="atLeast"/>
          <w:jc w:val="center"/>
        </w:trPr>
        <w:tc>
          <w:tcPr>
            <w:tcW w:w="812" w:type="dxa"/>
            <w:vAlign w:val="top"/>
          </w:tcPr>
          <w:p>
            <w:pPr>
              <w:jc w:val="center"/>
              <w:rPr>
                <w:rFonts w:hint="eastAsia" w:ascii="宋体" w:hAnsi="宋体" w:eastAsia="宋体" w:cs="宋体"/>
                <w:b/>
                <w:szCs w:val="21"/>
                <w:highlight w:val="none"/>
              </w:rPr>
            </w:pPr>
          </w:p>
        </w:tc>
        <w:tc>
          <w:tcPr>
            <w:tcW w:w="1913" w:type="dxa"/>
            <w:vAlign w:val="top"/>
          </w:tcPr>
          <w:p>
            <w:pPr>
              <w:jc w:val="center"/>
              <w:rPr>
                <w:rFonts w:hint="eastAsia" w:ascii="宋体" w:hAnsi="宋体" w:eastAsia="宋体" w:cs="宋体"/>
                <w:b/>
                <w:szCs w:val="21"/>
                <w:highlight w:val="none"/>
              </w:rPr>
            </w:pPr>
          </w:p>
        </w:tc>
        <w:tc>
          <w:tcPr>
            <w:tcW w:w="1308" w:type="dxa"/>
            <w:vAlign w:val="top"/>
          </w:tcPr>
          <w:p>
            <w:pPr>
              <w:jc w:val="center"/>
              <w:rPr>
                <w:rFonts w:hint="eastAsia" w:ascii="宋体" w:hAnsi="宋体" w:eastAsia="宋体" w:cs="宋体"/>
                <w:b/>
                <w:szCs w:val="21"/>
                <w:highlight w:val="none"/>
              </w:rPr>
            </w:pPr>
          </w:p>
        </w:tc>
        <w:tc>
          <w:tcPr>
            <w:tcW w:w="1592" w:type="dxa"/>
            <w:vAlign w:val="top"/>
          </w:tcPr>
          <w:p>
            <w:pPr>
              <w:jc w:val="center"/>
              <w:rPr>
                <w:rFonts w:hint="eastAsia" w:ascii="宋体" w:hAnsi="宋体" w:eastAsia="宋体" w:cs="宋体"/>
                <w:b/>
                <w:szCs w:val="21"/>
                <w:highlight w:val="none"/>
              </w:rPr>
            </w:pPr>
          </w:p>
        </w:tc>
        <w:tc>
          <w:tcPr>
            <w:tcW w:w="1650" w:type="dxa"/>
            <w:vAlign w:val="top"/>
          </w:tcPr>
          <w:p>
            <w:pPr>
              <w:jc w:val="center"/>
              <w:rPr>
                <w:rFonts w:hint="eastAsia" w:ascii="宋体" w:hAnsi="宋体" w:eastAsia="宋体" w:cs="宋体"/>
                <w:sz w:val="24"/>
                <w:szCs w:val="24"/>
                <w:highlight w:val="none"/>
                <w:u w:val="single"/>
              </w:rPr>
            </w:pPr>
          </w:p>
        </w:tc>
        <w:tc>
          <w:tcPr>
            <w:tcW w:w="1650" w:type="dxa"/>
            <w:vAlign w:val="center"/>
          </w:tcPr>
          <w:p>
            <w:pPr>
              <w:jc w:val="center"/>
              <w:rPr>
                <w:rFonts w:hint="eastAsia" w:ascii="宋体" w:hAnsi="宋体" w:eastAsia="宋体" w:cs="宋体"/>
                <w:sz w:val="24"/>
                <w:szCs w:val="24"/>
                <w:highlight w:val="none"/>
                <w:u w:val="single"/>
              </w:rPr>
            </w:pPr>
          </w:p>
        </w:tc>
        <w:tc>
          <w:tcPr>
            <w:tcW w:w="1650" w:type="dxa"/>
            <w:vAlign w:val="center"/>
          </w:tcPr>
          <w:p>
            <w:pPr>
              <w:jc w:val="center"/>
              <w:rPr>
                <w:rFonts w:hint="eastAsia" w:ascii="宋体" w:hAnsi="宋体" w:eastAsia="宋体" w:cs="宋体"/>
                <w:kern w:val="2"/>
                <w:sz w:val="24"/>
                <w:szCs w:val="24"/>
                <w:highlight w:val="none"/>
                <w:u w:val="single"/>
                <w:lang w:val="en-US" w:eastAsia="zh-CN" w:bidi="ar-SA"/>
              </w:rPr>
            </w:pPr>
          </w:p>
        </w:tc>
        <w:tc>
          <w:tcPr>
            <w:tcW w:w="1650" w:type="dxa"/>
            <w:vAlign w:val="center"/>
          </w:tcPr>
          <w:p>
            <w:pPr>
              <w:jc w:val="center"/>
              <w:rPr>
                <w:rFonts w:hint="eastAsia" w:ascii="宋体" w:hAnsi="宋体" w:eastAsia="宋体" w:cs="宋体"/>
                <w:kern w:val="2"/>
                <w:sz w:val="24"/>
                <w:szCs w:val="24"/>
                <w:highlight w:val="none"/>
                <w:u w:val="single"/>
                <w:lang w:val="en-US" w:eastAsia="zh-CN" w:bidi="ar-SA"/>
              </w:rPr>
            </w:pPr>
          </w:p>
        </w:tc>
        <w:tc>
          <w:tcPr>
            <w:tcW w:w="1650" w:type="dxa"/>
            <w:vAlign w:val="center"/>
          </w:tcPr>
          <w:p>
            <w:pPr>
              <w:jc w:val="center"/>
              <w:rPr>
                <w:rFonts w:hint="eastAsia" w:ascii="宋体" w:hAnsi="宋体" w:eastAsia="宋体" w:cs="宋体"/>
                <w:kern w:val="2"/>
                <w:sz w:val="24"/>
                <w:szCs w:val="24"/>
                <w:highlight w:val="none"/>
                <w:u w:val="single"/>
                <w:lang w:val="en-US" w:eastAsia="zh-CN" w:bidi="ar-SA"/>
              </w:rPr>
            </w:pPr>
          </w:p>
        </w:tc>
      </w:tr>
    </w:tbl>
    <w:p>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p>
    <w:p>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p>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供应商被授权人签字：_________</w:t>
      </w:r>
    </w:p>
    <w:p>
      <w:pPr>
        <w:autoSpaceDE w:val="0"/>
        <w:autoSpaceDN w:val="0"/>
        <w:adjustRightInd w:val="0"/>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报价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范围：</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报价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中包含全部</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费用</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w:t>
      </w:r>
    </w:p>
    <w:p>
      <w:pPr>
        <w:pStyle w:val="23"/>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2.对于供应商免费提供的产品和服务，应在报价单中注明“免费”。</w:t>
      </w:r>
    </w:p>
    <w:p>
      <w:pPr>
        <w:ind w:firstLine="422" w:firstLineChars="200"/>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en-US" w:eastAsia="zh-CN"/>
        </w:rPr>
        <w:t>.第一轮、第二轮产品报价单必须用统一格式（格式详见附件一）。打印后加盖公章，放入信封后密封带到议价会现场。第二轮产品报价单“价格”可以现场填写，要求字迹清晰，明确小数点，不可涂改。</w:t>
      </w:r>
    </w:p>
    <w:p>
      <w:pPr>
        <w:pStyle w:val="23"/>
        <w:ind w:firstLine="422" w:firstLineChars="200"/>
        <w:jc w:val="both"/>
        <w:rPr>
          <w:rFonts w:hint="eastAsia" w:ascii="宋体" w:hAnsi="宋体" w:eastAsia="宋体" w:cs="宋体"/>
          <w:b/>
          <w:color w:val="auto"/>
          <w:sz w:val="21"/>
          <w:szCs w:val="21"/>
          <w:highlight w:val="none"/>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0" w:lineRule="atLeast"/>
        <w:jc w:val="both"/>
        <w:textAlignment w:val="auto"/>
        <w:rPr>
          <w:rFonts w:hint="eastAsia"/>
          <w:highlight w:val="none"/>
          <w:lang w:val="en-US" w:eastAsia="zh-CN"/>
        </w:rPr>
      </w:pPr>
    </w:p>
    <w:sectPr>
      <w:headerReference r:id="rId10" w:type="default"/>
      <w:pgSz w:w="16838" w:h="11906" w:orient="landscape"/>
      <w:pgMar w:top="118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B8CAAE"/>
    <w:multiLevelType w:val="singleLevel"/>
    <w:tmpl w:val="BAB8CAAE"/>
    <w:lvl w:ilvl="0" w:tentative="0">
      <w:start w:val="5"/>
      <w:numFmt w:val="chineseCounting"/>
      <w:suff w:val="nothing"/>
      <w:lvlText w:val="%1、"/>
      <w:lvlJc w:val="left"/>
      <w:rPr>
        <w:rFonts w:hint="eastAsia"/>
      </w:rPr>
    </w:lvl>
  </w:abstractNum>
  <w:abstractNum w:abstractNumId="1">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770DB73A"/>
    <w:multiLevelType w:val="singleLevel"/>
    <w:tmpl w:val="770DB73A"/>
    <w:lvl w:ilvl="0" w:tentative="0">
      <w:start w:val="2"/>
      <w:numFmt w:val="chineseCounting"/>
      <w:suff w:val="space"/>
      <w:lvlText w:val="第%1章"/>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2Y2M4MjE4N2FiMWVkMDRiMDEzYjE1OTRhZGNiZDEifQ=="/>
  </w:docVars>
  <w:rsids>
    <w:rsidRoot w:val="00000000"/>
    <w:rsid w:val="002A3780"/>
    <w:rsid w:val="008E4580"/>
    <w:rsid w:val="00AA110E"/>
    <w:rsid w:val="00B81090"/>
    <w:rsid w:val="01AD2938"/>
    <w:rsid w:val="01AF763C"/>
    <w:rsid w:val="01BF25CB"/>
    <w:rsid w:val="01D70F12"/>
    <w:rsid w:val="02090084"/>
    <w:rsid w:val="02184C85"/>
    <w:rsid w:val="022E27E0"/>
    <w:rsid w:val="02A97FA7"/>
    <w:rsid w:val="02C927A1"/>
    <w:rsid w:val="03D978E6"/>
    <w:rsid w:val="03F60FF6"/>
    <w:rsid w:val="0400747C"/>
    <w:rsid w:val="04BC2E2F"/>
    <w:rsid w:val="04E9700E"/>
    <w:rsid w:val="04FC24D4"/>
    <w:rsid w:val="057C3105"/>
    <w:rsid w:val="05B227CB"/>
    <w:rsid w:val="05B7340E"/>
    <w:rsid w:val="06320100"/>
    <w:rsid w:val="068B04FA"/>
    <w:rsid w:val="06E65CD9"/>
    <w:rsid w:val="06EB7DFF"/>
    <w:rsid w:val="06F74FB2"/>
    <w:rsid w:val="072C3121"/>
    <w:rsid w:val="073D614E"/>
    <w:rsid w:val="07531272"/>
    <w:rsid w:val="076170CE"/>
    <w:rsid w:val="07C61A2F"/>
    <w:rsid w:val="07E656BE"/>
    <w:rsid w:val="07E65C20"/>
    <w:rsid w:val="081C4DA3"/>
    <w:rsid w:val="084A292B"/>
    <w:rsid w:val="084F2718"/>
    <w:rsid w:val="089460A6"/>
    <w:rsid w:val="089A21A0"/>
    <w:rsid w:val="08BB3192"/>
    <w:rsid w:val="09303A6F"/>
    <w:rsid w:val="09D2372E"/>
    <w:rsid w:val="0B444D3D"/>
    <w:rsid w:val="0B597947"/>
    <w:rsid w:val="0B5B2DAA"/>
    <w:rsid w:val="0BB023D2"/>
    <w:rsid w:val="0BBF4658"/>
    <w:rsid w:val="0C046F44"/>
    <w:rsid w:val="0C3258D1"/>
    <w:rsid w:val="0C9B14C2"/>
    <w:rsid w:val="0CC1045F"/>
    <w:rsid w:val="0D142D0D"/>
    <w:rsid w:val="0D49663A"/>
    <w:rsid w:val="0D822B54"/>
    <w:rsid w:val="0D9C2C0E"/>
    <w:rsid w:val="0DA01E15"/>
    <w:rsid w:val="0DC06342"/>
    <w:rsid w:val="0E025557"/>
    <w:rsid w:val="0E150DED"/>
    <w:rsid w:val="0E5F143F"/>
    <w:rsid w:val="0EAC6B4A"/>
    <w:rsid w:val="0EEA26CB"/>
    <w:rsid w:val="0EEA2A12"/>
    <w:rsid w:val="0F131BCA"/>
    <w:rsid w:val="0F1B036B"/>
    <w:rsid w:val="0F1D171A"/>
    <w:rsid w:val="0F3F33B0"/>
    <w:rsid w:val="0FA60903"/>
    <w:rsid w:val="0FFA00C0"/>
    <w:rsid w:val="10B4026F"/>
    <w:rsid w:val="10BA63F1"/>
    <w:rsid w:val="10C84552"/>
    <w:rsid w:val="111D5F25"/>
    <w:rsid w:val="113810CC"/>
    <w:rsid w:val="115D1B4B"/>
    <w:rsid w:val="11A025A1"/>
    <w:rsid w:val="11E37B79"/>
    <w:rsid w:val="11EE297F"/>
    <w:rsid w:val="11F47F60"/>
    <w:rsid w:val="11FE0C79"/>
    <w:rsid w:val="12226B9F"/>
    <w:rsid w:val="122770C3"/>
    <w:rsid w:val="12641821"/>
    <w:rsid w:val="12CF42AD"/>
    <w:rsid w:val="13933F58"/>
    <w:rsid w:val="13DF6746"/>
    <w:rsid w:val="15712BD2"/>
    <w:rsid w:val="15B35284"/>
    <w:rsid w:val="15CA3542"/>
    <w:rsid w:val="161C2B3E"/>
    <w:rsid w:val="16216BFD"/>
    <w:rsid w:val="16416FF8"/>
    <w:rsid w:val="165F4CB9"/>
    <w:rsid w:val="16877182"/>
    <w:rsid w:val="16BE0C5C"/>
    <w:rsid w:val="16D51FA8"/>
    <w:rsid w:val="16E05795"/>
    <w:rsid w:val="17032C56"/>
    <w:rsid w:val="175946A7"/>
    <w:rsid w:val="17AE27E6"/>
    <w:rsid w:val="17C23271"/>
    <w:rsid w:val="17D6162A"/>
    <w:rsid w:val="182B75FA"/>
    <w:rsid w:val="18614EB9"/>
    <w:rsid w:val="18901F7E"/>
    <w:rsid w:val="18B057C0"/>
    <w:rsid w:val="19396934"/>
    <w:rsid w:val="198527A8"/>
    <w:rsid w:val="19B46CF2"/>
    <w:rsid w:val="19DB686C"/>
    <w:rsid w:val="1A137F5A"/>
    <w:rsid w:val="1A6F49F8"/>
    <w:rsid w:val="1AEF72AC"/>
    <w:rsid w:val="1B137BE6"/>
    <w:rsid w:val="1B415BC7"/>
    <w:rsid w:val="1BF60C71"/>
    <w:rsid w:val="1C0301DF"/>
    <w:rsid w:val="1C207687"/>
    <w:rsid w:val="1C3B279F"/>
    <w:rsid w:val="1C6E128E"/>
    <w:rsid w:val="1CD15969"/>
    <w:rsid w:val="1D177318"/>
    <w:rsid w:val="1D1B3F41"/>
    <w:rsid w:val="1D2C75C0"/>
    <w:rsid w:val="1D3C4002"/>
    <w:rsid w:val="1D7C69FE"/>
    <w:rsid w:val="1DD67A76"/>
    <w:rsid w:val="1E354DD8"/>
    <w:rsid w:val="1E7B6870"/>
    <w:rsid w:val="1E860450"/>
    <w:rsid w:val="1EAC724E"/>
    <w:rsid w:val="1EC75F2D"/>
    <w:rsid w:val="1EE355E9"/>
    <w:rsid w:val="1F06043E"/>
    <w:rsid w:val="1F50646A"/>
    <w:rsid w:val="1F832A90"/>
    <w:rsid w:val="1FA63478"/>
    <w:rsid w:val="1FC97167"/>
    <w:rsid w:val="1FD77AD6"/>
    <w:rsid w:val="200762AE"/>
    <w:rsid w:val="20497CF3"/>
    <w:rsid w:val="208168A5"/>
    <w:rsid w:val="20CA0488"/>
    <w:rsid w:val="21554A8C"/>
    <w:rsid w:val="21731A80"/>
    <w:rsid w:val="217F37F1"/>
    <w:rsid w:val="21886884"/>
    <w:rsid w:val="218872DA"/>
    <w:rsid w:val="224F4D5A"/>
    <w:rsid w:val="225C37AF"/>
    <w:rsid w:val="22EC3BCE"/>
    <w:rsid w:val="22F4634C"/>
    <w:rsid w:val="234A3E31"/>
    <w:rsid w:val="236C49D9"/>
    <w:rsid w:val="241D4AF6"/>
    <w:rsid w:val="243B51E0"/>
    <w:rsid w:val="24CA45F1"/>
    <w:rsid w:val="24EE1B49"/>
    <w:rsid w:val="2500285A"/>
    <w:rsid w:val="250D579E"/>
    <w:rsid w:val="25494348"/>
    <w:rsid w:val="25653B47"/>
    <w:rsid w:val="259667D1"/>
    <w:rsid w:val="26204A40"/>
    <w:rsid w:val="26BD3179"/>
    <w:rsid w:val="26FA4716"/>
    <w:rsid w:val="275D01D5"/>
    <w:rsid w:val="279A3AD7"/>
    <w:rsid w:val="27D07D26"/>
    <w:rsid w:val="281B1724"/>
    <w:rsid w:val="282A0FA1"/>
    <w:rsid w:val="2842607D"/>
    <w:rsid w:val="28D16A43"/>
    <w:rsid w:val="28D21A62"/>
    <w:rsid w:val="28E2682A"/>
    <w:rsid w:val="29E140B7"/>
    <w:rsid w:val="29FA64A2"/>
    <w:rsid w:val="2A6379F0"/>
    <w:rsid w:val="2A7811BA"/>
    <w:rsid w:val="2AAD6082"/>
    <w:rsid w:val="2AD051EF"/>
    <w:rsid w:val="2B02084E"/>
    <w:rsid w:val="2B3009D4"/>
    <w:rsid w:val="2B601CDD"/>
    <w:rsid w:val="2B6B5B7E"/>
    <w:rsid w:val="2B894753"/>
    <w:rsid w:val="2B8D4DBA"/>
    <w:rsid w:val="2B94255C"/>
    <w:rsid w:val="2BBB474F"/>
    <w:rsid w:val="2BD926F3"/>
    <w:rsid w:val="2C5544DD"/>
    <w:rsid w:val="2CD418C9"/>
    <w:rsid w:val="2D093907"/>
    <w:rsid w:val="2DCC3697"/>
    <w:rsid w:val="2DF4181D"/>
    <w:rsid w:val="2DF44523"/>
    <w:rsid w:val="2E082A3D"/>
    <w:rsid w:val="2E33681F"/>
    <w:rsid w:val="2E70537D"/>
    <w:rsid w:val="2EA9114B"/>
    <w:rsid w:val="2EC91FB8"/>
    <w:rsid w:val="2ED449DD"/>
    <w:rsid w:val="2F405123"/>
    <w:rsid w:val="2F5C6B97"/>
    <w:rsid w:val="2F675CA4"/>
    <w:rsid w:val="2F827DB7"/>
    <w:rsid w:val="2F993F68"/>
    <w:rsid w:val="2F9B5D20"/>
    <w:rsid w:val="2FAF0841"/>
    <w:rsid w:val="2FC13F2A"/>
    <w:rsid w:val="2FF74E93"/>
    <w:rsid w:val="303B1B22"/>
    <w:rsid w:val="303B7C0D"/>
    <w:rsid w:val="30632B87"/>
    <w:rsid w:val="306B04F2"/>
    <w:rsid w:val="30851D49"/>
    <w:rsid w:val="30D40010"/>
    <w:rsid w:val="30DA7426"/>
    <w:rsid w:val="317767B0"/>
    <w:rsid w:val="31A036BC"/>
    <w:rsid w:val="326A06F9"/>
    <w:rsid w:val="32790FD3"/>
    <w:rsid w:val="32DE776B"/>
    <w:rsid w:val="32E542DC"/>
    <w:rsid w:val="32F373E5"/>
    <w:rsid w:val="334C774E"/>
    <w:rsid w:val="33A1247D"/>
    <w:rsid w:val="33BA381B"/>
    <w:rsid w:val="33CD182D"/>
    <w:rsid w:val="33D26638"/>
    <w:rsid w:val="33FA7B6D"/>
    <w:rsid w:val="34422DB6"/>
    <w:rsid w:val="346E5708"/>
    <w:rsid w:val="34BE37C1"/>
    <w:rsid w:val="350A6D09"/>
    <w:rsid w:val="351909EB"/>
    <w:rsid w:val="354561F7"/>
    <w:rsid w:val="35704203"/>
    <w:rsid w:val="358D1626"/>
    <w:rsid w:val="35A77ACF"/>
    <w:rsid w:val="36026CE5"/>
    <w:rsid w:val="36457B1B"/>
    <w:rsid w:val="36484883"/>
    <w:rsid w:val="364A2B97"/>
    <w:rsid w:val="36E230C7"/>
    <w:rsid w:val="36F566E5"/>
    <w:rsid w:val="37134D25"/>
    <w:rsid w:val="378E751D"/>
    <w:rsid w:val="37C824A9"/>
    <w:rsid w:val="38D176A1"/>
    <w:rsid w:val="39455DC1"/>
    <w:rsid w:val="39561614"/>
    <w:rsid w:val="39BC591B"/>
    <w:rsid w:val="39D771DD"/>
    <w:rsid w:val="39D80E75"/>
    <w:rsid w:val="39DF5AAD"/>
    <w:rsid w:val="3A727EAB"/>
    <w:rsid w:val="3A85143D"/>
    <w:rsid w:val="3A8E2FC5"/>
    <w:rsid w:val="3AE73375"/>
    <w:rsid w:val="3B20071E"/>
    <w:rsid w:val="3B334302"/>
    <w:rsid w:val="3B356BB3"/>
    <w:rsid w:val="3B675D5A"/>
    <w:rsid w:val="3C2B1B71"/>
    <w:rsid w:val="3C3D3F09"/>
    <w:rsid w:val="3C4C4616"/>
    <w:rsid w:val="3CD8424B"/>
    <w:rsid w:val="3CED04E1"/>
    <w:rsid w:val="3CEE11AE"/>
    <w:rsid w:val="3D55766C"/>
    <w:rsid w:val="3D8C49FE"/>
    <w:rsid w:val="3DB00539"/>
    <w:rsid w:val="3DB065CF"/>
    <w:rsid w:val="3E3D533D"/>
    <w:rsid w:val="3EBB6672"/>
    <w:rsid w:val="3EC4291B"/>
    <w:rsid w:val="3F007196"/>
    <w:rsid w:val="3F5710F1"/>
    <w:rsid w:val="3F693376"/>
    <w:rsid w:val="3FD943E3"/>
    <w:rsid w:val="400224F5"/>
    <w:rsid w:val="401E6000"/>
    <w:rsid w:val="40317AFB"/>
    <w:rsid w:val="407556DD"/>
    <w:rsid w:val="40796E37"/>
    <w:rsid w:val="40BE086F"/>
    <w:rsid w:val="40DE086C"/>
    <w:rsid w:val="40F05453"/>
    <w:rsid w:val="4122463E"/>
    <w:rsid w:val="412C5A7C"/>
    <w:rsid w:val="412C7C92"/>
    <w:rsid w:val="41B2193C"/>
    <w:rsid w:val="41C27A1E"/>
    <w:rsid w:val="41D96537"/>
    <w:rsid w:val="4221515F"/>
    <w:rsid w:val="42334BE8"/>
    <w:rsid w:val="43697887"/>
    <w:rsid w:val="43C87E36"/>
    <w:rsid w:val="449A74F1"/>
    <w:rsid w:val="44CC7A6C"/>
    <w:rsid w:val="452A5EE1"/>
    <w:rsid w:val="453A2417"/>
    <w:rsid w:val="45576E3F"/>
    <w:rsid w:val="456652D4"/>
    <w:rsid w:val="456F5F37"/>
    <w:rsid w:val="458A35BF"/>
    <w:rsid w:val="45B933A3"/>
    <w:rsid w:val="45F84F80"/>
    <w:rsid w:val="46050649"/>
    <w:rsid w:val="465D33BE"/>
    <w:rsid w:val="468D40CD"/>
    <w:rsid w:val="469A5C91"/>
    <w:rsid w:val="46F47709"/>
    <w:rsid w:val="46FD3190"/>
    <w:rsid w:val="472D4BB7"/>
    <w:rsid w:val="47306099"/>
    <w:rsid w:val="47485543"/>
    <w:rsid w:val="47573F10"/>
    <w:rsid w:val="4761009E"/>
    <w:rsid w:val="47D748C4"/>
    <w:rsid w:val="48875CCA"/>
    <w:rsid w:val="49377A52"/>
    <w:rsid w:val="494616A5"/>
    <w:rsid w:val="49B74606"/>
    <w:rsid w:val="4A652FD4"/>
    <w:rsid w:val="4A6E2632"/>
    <w:rsid w:val="4AAA7A11"/>
    <w:rsid w:val="4B8F2A09"/>
    <w:rsid w:val="4B904E59"/>
    <w:rsid w:val="4B985576"/>
    <w:rsid w:val="4BFC0762"/>
    <w:rsid w:val="4BFC279F"/>
    <w:rsid w:val="4CBE2A07"/>
    <w:rsid w:val="4CF431C6"/>
    <w:rsid w:val="4D2B081D"/>
    <w:rsid w:val="4D4237F7"/>
    <w:rsid w:val="4D940ECA"/>
    <w:rsid w:val="4D970721"/>
    <w:rsid w:val="4DEB1D72"/>
    <w:rsid w:val="4E3840B3"/>
    <w:rsid w:val="4E701A40"/>
    <w:rsid w:val="4E886920"/>
    <w:rsid w:val="4F0040A4"/>
    <w:rsid w:val="4F0F6801"/>
    <w:rsid w:val="4F146512"/>
    <w:rsid w:val="4F686209"/>
    <w:rsid w:val="4F824B94"/>
    <w:rsid w:val="4F907EF0"/>
    <w:rsid w:val="4FCC501F"/>
    <w:rsid w:val="50446212"/>
    <w:rsid w:val="504B6C81"/>
    <w:rsid w:val="50A3323D"/>
    <w:rsid w:val="50B32F30"/>
    <w:rsid w:val="50C741D9"/>
    <w:rsid w:val="50CF01D2"/>
    <w:rsid w:val="50D118B0"/>
    <w:rsid w:val="51002139"/>
    <w:rsid w:val="516813B7"/>
    <w:rsid w:val="517D4DA1"/>
    <w:rsid w:val="51961C80"/>
    <w:rsid w:val="51A34303"/>
    <w:rsid w:val="51A87F19"/>
    <w:rsid w:val="51BA67E6"/>
    <w:rsid w:val="51C06A41"/>
    <w:rsid w:val="52390929"/>
    <w:rsid w:val="523D227E"/>
    <w:rsid w:val="524A0FBC"/>
    <w:rsid w:val="52917F04"/>
    <w:rsid w:val="52B60D72"/>
    <w:rsid w:val="52CA1AD4"/>
    <w:rsid w:val="53BA0063"/>
    <w:rsid w:val="53BC6309"/>
    <w:rsid w:val="53E67E71"/>
    <w:rsid w:val="53E95C3D"/>
    <w:rsid w:val="542D34F3"/>
    <w:rsid w:val="546A0236"/>
    <w:rsid w:val="547A002E"/>
    <w:rsid w:val="549E5733"/>
    <w:rsid w:val="550757F5"/>
    <w:rsid w:val="555A708C"/>
    <w:rsid w:val="55837844"/>
    <w:rsid w:val="55BD4A9D"/>
    <w:rsid w:val="55C05E57"/>
    <w:rsid w:val="55E04336"/>
    <w:rsid w:val="55E05723"/>
    <w:rsid w:val="55F10BEA"/>
    <w:rsid w:val="560F1101"/>
    <w:rsid w:val="561E6E3A"/>
    <w:rsid w:val="56291715"/>
    <w:rsid w:val="567C4775"/>
    <w:rsid w:val="56C655B6"/>
    <w:rsid w:val="57021D7C"/>
    <w:rsid w:val="571C3A45"/>
    <w:rsid w:val="57647882"/>
    <w:rsid w:val="577261D5"/>
    <w:rsid w:val="577E6293"/>
    <w:rsid w:val="57B35A1A"/>
    <w:rsid w:val="57F06E11"/>
    <w:rsid w:val="58604A3A"/>
    <w:rsid w:val="58670B4D"/>
    <w:rsid w:val="58B14762"/>
    <w:rsid w:val="58BB4167"/>
    <w:rsid w:val="58FB7ABB"/>
    <w:rsid w:val="59871ACE"/>
    <w:rsid w:val="59921DEC"/>
    <w:rsid w:val="59DE576D"/>
    <w:rsid w:val="5A2715BA"/>
    <w:rsid w:val="5A277B90"/>
    <w:rsid w:val="5A3773F8"/>
    <w:rsid w:val="5A5168C1"/>
    <w:rsid w:val="5B23548E"/>
    <w:rsid w:val="5B2F01EA"/>
    <w:rsid w:val="5B686961"/>
    <w:rsid w:val="5B6F03CE"/>
    <w:rsid w:val="5B740699"/>
    <w:rsid w:val="5B9C5BD2"/>
    <w:rsid w:val="5C177BFF"/>
    <w:rsid w:val="5C3C1834"/>
    <w:rsid w:val="5C9820E8"/>
    <w:rsid w:val="5CF6436E"/>
    <w:rsid w:val="5D5101B2"/>
    <w:rsid w:val="5D7519CC"/>
    <w:rsid w:val="5DAF0E1C"/>
    <w:rsid w:val="5DD65EA4"/>
    <w:rsid w:val="5DD966A6"/>
    <w:rsid w:val="5DF41277"/>
    <w:rsid w:val="5DF620A1"/>
    <w:rsid w:val="5E015851"/>
    <w:rsid w:val="5E360CA9"/>
    <w:rsid w:val="5E837C57"/>
    <w:rsid w:val="5EDD61AF"/>
    <w:rsid w:val="5EF00FBF"/>
    <w:rsid w:val="5F195B4A"/>
    <w:rsid w:val="5F1A759C"/>
    <w:rsid w:val="5F6D08D0"/>
    <w:rsid w:val="5FEF1CF6"/>
    <w:rsid w:val="60237BF2"/>
    <w:rsid w:val="60796032"/>
    <w:rsid w:val="607D12B3"/>
    <w:rsid w:val="60A51DE4"/>
    <w:rsid w:val="61007DBD"/>
    <w:rsid w:val="612244BD"/>
    <w:rsid w:val="61613AB1"/>
    <w:rsid w:val="61A06D7F"/>
    <w:rsid w:val="622C6EAE"/>
    <w:rsid w:val="6245462F"/>
    <w:rsid w:val="626277DF"/>
    <w:rsid w:val="627748B5"/>
    <w:rsid w:val="62876290"/>
    <w:rsid w:val="62CA5034"/>
    <w:rsid w:val="62F029BE"/>
    <w:rsid w:val="62FF66F4"/>
    <w:rsid w:val="63045DB3"/>
    <w:rsid w:val="63A92B04"/>
    <w:rsid w:val="63C13A2A"/>
    <w:rsid w:val="63DD1280"/>
    <w:rsid w:val="64305D27"/>
    <w:rsid w:val="648A6492"/>
    <w:rsid w:val="64A24E36"/>
    <w:rsid w:val="64B96719"/>
    <w:rsid w:val="6501237B"/>
    <w:rsid w:val="650D0D78"/>
    <w:rsid w:val="65387C9C"/>
    <w:rsid w:val="659A15A4"/>
    <w:rsid w:val="65D32FF8"/>
    <w:rsid w:val="65DF45BB"/>
    <w:rsid w:val="66855163"/>
    <w:rsid w:val="668E2319"/>
    <w:rsid w:val="66A355E9"/>
    <w:rsid w:val="66DC3753"/>
    <w:rsid w:val="670C4881"/>
    <w:rsid w:val="670E33AA"/>
    <w:rsid w:val="67526DE5"/>
    <w:rsid w:val="675E140E"/>
    <w:rsid w:val="67802799"/>
    <w:rsid w:val="67DB7004"/>
    <w:rsid w:val="682C523E"/>
    <w:rsid w:val="6844104D"/>
    <w:rsid w:val="684706A4"/>
    <w:rsid w:val="68483D08"/>
    <w:rsid w:val="68E84068"/>
    <w:rsid w:val="69282F07"/>
    <w:rsid w:val="693B5FAC"/>
    <w:rsid w:val="699252DE"/>
    <w:rsid w:val="6AB37D1A"/>
    <w:rsid w:val="6AC11E2C"/>
    <w:rsid w:val="6AD62492"/>
    <w:rsid w:val="6AD62E05"/>
    <w:rsid w:val="6AE12B83"/>
    <w:rsid w:val="6B5668D9"/>
    <w:rsid w:val="6B6E30D5"/>
    <w:rsid w:val="6BA208B3"/>
    <w:rsid w:val="6BE64EB6"/>
    <w:rsid w:val="6BEC4054"/>
    <w:rsid w:val="6C25078E"/>
    <w:rsid w:val="6C33740F"/>
    <w:rsid w:val="6CDE73B7"/>
    <w:rsid w:val="6CE31735"/>
    <w:rsid w:val="6CF6671F"/>
    <w:rsid w:val="6D5A7A74"/>
    <w:rsid w:val="6D5F5105"/>
    <w:rsid w:val="6DA4338E"/>
    <w:rsid w:val="6DD22CE8"/>
    <w:rsid w:val="6E476D7E"/>
    <w:rsid w:val="6EC24A7A"/>
    <w:rsid w:val="6ED87B6D"/>
    <w:rsid w:val="6EE3414D"/>
    <w:rsid w:val="6F0B7529"/>
    <w:rsid w:val="6F415A91"/>
    <w:rsid w:val="704706E1"/>
    <w:rsid w:val="71BF7C64"/>
    <w:rsid w:val="71C46DEB"/>
    <w:rsid w:val="71F81ACE"/>
    <w:rsid w:val="731E546D"/>
    <w:rsid w:val="734A78F6"/>
    <w:rsid w:val="73E012D1"/>
    <w:rsid w:val="73E07E7C"/>
    <w:rsid w:val="73FF1C70"/>
    <w:rsid w:val="741B7FFA"/>
    <w:rsid w:val="74304198"/>
    <w:rsid w:val="7439413B"/>
    <w:rsid w:val="745E66D5"/>
    <w:rsid w:val="74937CD7"/>
    <w:rsid w:val="74977C4C"/>
    <w:rsid w:val="74EE260A"/>
    <w:rsid w:val="750C5155"/>
    <w:rsid w:val="752F05EF"/>
    <w:rsid w:val="758E30F2"/>
    <w:rsid w:val="75D12B39"/>
    <w:rsid w:val="75D42C79"/>
    <w:rsid w:val="75E865A6"/>
    <w:rsid w:val="76593F16"/>
    <w:rsid w:val="76CE2028"/>
    <w:rsid w:val="76E71A85"/>
    <w:rsid w:val="7739352E"/>
    <w:rsid w:val="77C90B4A"/>
    <w:rsid w:val="78465F9A"/>
    <w:rsid w:val="787716F5"/>
    <w:rsid w:val="78BA7C64"/>
    <w:rsid w:val="78BC6953"/>
    <w:rsid w:val="79116E24"/>
    <w:rsid w:val="79226841"/>
    <w:rsid w:val="7998662A"/>
    <w:rsid w:val="79FC47F9"/>
    <w:rsid w:val="7A062F94"/>
    <w:rsid w:val="7A2F3507"/>
    <w:rsid w:val="7A3945A5"/>
    <w:rsid w:val="7A510139"/>
    <w:rsid w:val="7A627F6B"/>
    <w:rsid w:val="7AE21D55"/>
    <w:rsid w:val="7AE85868"/>
    <w:rsid w:val="7AF75138"/>
    <w:rsid w:val="7B7E2FB6"/>
    <w:rsid w:val="7B851096"/>
    <w:rsid w:val="7B89289F"/>
    <w:rsid w:val="7BAB21E3"/>
    <w:rsid w:val="7C1B7DAC"/>
    <w:rsid w:val="7C53177D"/>
    <w:rsid w:val="7C605FFE"/>
    <w:rsid w:val="7C617254"/>
    <w:rsid w:val="7C920181"/>
    <w:rsid w:val="7C9F7BAB"/>
    <w:rsid w:val="7CAA6E22"/>
    <w:rsid w:val="7CBF0290"/>
    <w:rsid w:val="7CFE1373"/>
    <w:rsid w:val="7D087A9A"/>
    <w:rsid w:val="7D771A2F"/>
    <w:rsid w:val="7DD6268B"/>
    <w:rsid w:val="7DE60785"/>
    <w:rsid w:val="7E13075B"/>
    <w:rsid w:val="7E577FCC"/>
    <w:rsid w:val="7E8404E7"/>
    <w:rsid w:val="7E89375C"/>
    <w:rsid w:val="7E8A2AAD"/>
    <w:rsid w:val="7EBC22AB"/>
    <w:rsid w:val="7EF96E18"/>
    <w:rsid w:val="7F014421"/>
    <w:rsid w:val="7F1D4023"/>
    <w:rsid w:val="7F8D6FC8"/>
    <w:rsid w:val="7F926080"/>
    <w:rsid w:val="7FB07986"/>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60" w:lineRule="auto"/>
      <w:jc w:val="center"/>
      <w:outlineLvl w:val="0"/>
    </w:pPr>
    <w:rPr>
      <w:rFonts w:ascii="Times New Roman" w:hAnsi="Times New Roman" w:eastAsia="宋体"/>
      <w:b/>
      <w:bCs/>
      <w:sz w:val="28"/>
      <w:szCs w:val="20"/>
    </w:rPr>
  </w:style>
  <w:style w:type="paragraph" w:styleId="4">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character" w:default="1" w:styleId="16">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customStyle="1" w:styleId="2">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styleId="5">
    <w:name w:val="Body Text First Indent"/>
    <w:basedOn w:val="6"/>
    <w:qFormat/>
    <w:uiPriority w:val="0"/>
    <w:pPr>
      <w:ind w:firstLine="420" w:firstLineChars="100"/>
    </w:pPr>
  </w:style>
  <w:style w:type="paragraph" w:styleId="6">
    <w:name w:val="Body Text"/>
    <w:basedOn w:val="1"/>
    <w:next w:val="1"/>
    <w:semiHidden/>
    <w:unhideWhenUsed/>
    <w:qFormat/>
    <w:uiPriority w:val="0"/>
    <w:pPr>
      <w:spacing w:after="120"/>
    </w:pPr>
  </w:style>
  <w:style w:type="paragraph" w:styleId="7">
    <w:name w:val="annotation text"/>
    <w:basedOn w:val="1"/>
    <w:qFormat/>
    <w:uiPriority w:val="99"/>
    <w:pPr>
      <w:jc w:val="left"/>
    </w:pPr>
  </w:style>
  <w:style w:type="paragraph" w:styleId="8">
    <w:name w:val="Body Text Indent"/>
    <w:basedOn w:val="1"/>
    <w:qFormat/>
    <w:uiPriority w:val="0"/>
    <w:pPr>
      <w:ind w:firstLine="225" w:firstLineChars="225"/>
    </w:pPr>
    <w:rPr>
      <w:rFonts w:ascii="楷体_GB2312" w:hAnsi="楷体_GB2312" w:eastAsia="楷体_GB2312"/>
      <w:sz w:val="32"/>
    </w:rPr>
  </w:style>
  <w:style w:type="paragraph" w:styleId="9">
    <w:name w:val="Plain Text"/>
    <w:basedOn w:val="1"/>
    <w:next w:val="1"/>
    <w:qFormat/>
    <w:uiPriority w:val="99"/>
    <w:rPr>
      <w:rFonts w:ascii="宋体" w:hAnsi="Courier New"/>
      <w:kern w:val="0"/>
      <w:sz w:val="24"/>
      <w:szCs w:val="21"/>
    </w:rPr>
  </w:style>
  <w:style w:type="paragraph" w:styleId="10">
    <w:name w:val="Date"/>
    <w:basedOn w:val="1"/>
    <w:next w:val="1"/>
    <w:qFormat/>
    <w:uiPriority w:val="0"/>
    <w:pPr>
      <w:ind w:left="100" w:leftChars="2500"/>
    </w:pPr>
    <w:rPr>
      <w:rFonts w:ascii="黑体" w:hAnsi="宋体" w:eastAsia="黑体"/>
      <w:b/>
      <w:bCs/>
      <w:spacing w:val="66"/>
      <w:kern w:val="28"/>
      <w:sz w:val="44"/>
      <w:szCs w:val="24"/>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0" w:after="20" w:afterAutospacing="0"/>
      <w:ind w:left="0" w:right="0"/>
      <w:jc w:val="left"/>
    </w:pPr>
    <w:rPr>
      <w:kern w:val="0"/>
      <w:sz w:val="24"/>
      <w:lang w:val="en-US" w:eastAsia="zh-CN" w:bidi="ar"/>
    </w:rPr>
  </w:style>
  <w:style w:type="character" w:styleId="17">
    <w:name w:val="Strong"/>
    <w:basedOn w:val="16"/>
    <w:qFormat/>
    <w:uiPriority w:val="0"/>
    <w:rPr>
      <w:b/>
      <w:bCs/>
    </w:rPr>
  </w:style>
  <w:style w:type="character" w:styleId="18">
    <w:name w:val="annotation reference"/>
    <w:basedOn w:val="16"/>
    <w:qFormat/>
    <w:uiPriority w:val="99"/>
    <w:rPr>
      <w:sz w:val="21"/>
      <w:szCs w:val="21"/>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1">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2">
    <w:name w:val="无间隔1"/>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3">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4">
    <w:name w:val="List Paragraph"/>
    <w:basedOn w:val="1"/>
    <w:qFormat/>
    <w:uiPriority w:val="0"/>
    <w:pPr>
      <w:ind w:firstLine="420" w:firstLineChars="200"/>
    </w:pPr>
  </w:style>
  <w:style w:type="character" w:customStyle="1" w:styleId="25">
    <w:name w:val="x11"/>
    <w:basedOn w:val="16"/>
    <w:qFormat/>
    <w:uiPriority w:val="0"/>
    <w:rPr>
      <w:rFonts w:ascii="Calibri" w:hAnsi="Calibri" w:cs="Calibri"/>
      <w:sz w:val="18"/>
      <w:szCs w:val="18"/>
    </w:rPr>
  </w:style>
  <w:style w:type="character" w:customStyle="1" w:styleId="26">
    <w:name w:val="x5"/>
    <w:basedOn w:val="16"/>
    <w:qFormat/>
    <w:uiPriority w:val="0"/>
    <w:rPr>
      <w:sz w:val="18"/>
      <w:szCs w:val="18"/>
    </w:rPr>
  </w:style>
  <w:style w:type="character" w:customStyle="1" w:styleId="27">
    <w:name w:val="x4"/>
    <w:basedOn w:val="16"/>
    <w:qFormat/>
    <w:uiPriority w:val="0"/>
    <w:rPr>
      <w:b/>
      <w:bCs/>
      <w:sz w:val="24"/>
      <w:szCs w:val="24"/>
    </w:rPr>
  </w:style>
  <w:style w:type="character" w:customStyle="1" w:styleId="28">
    <w:name w:val="x12"/>
    <w:basedOn w:val="16"/>
    <w:qFormat/>
    <w:uiPriority w:val="0"/>
    <w:rPr>
      <w:rFonts w:hint="default" w:ascii="Calibri" w:hAnsi="Calibri" w:cs="Calibri"/>
      <w:b/>
      <w:bCs/>
      <w:sz w:val="24"/>
      <w:szCs w:val="24"/>
    </w:rPr>
  </w:style>
  <w:style w:type="character" w:customStyle="1" w:styleId="29">
    <w:name w:val="x1"/>
    <w:basedOn w:val="16"/>
    <w:qFormat/>
    <w:uiPriority w:val="0"/>
    <w:rPr>
      <w:rFonts w:hint="default" w:ascii="Calibri" w:hAnsi="Calibri" w:cs="Calibri"/>
      <w:sz w:val="20"/>
      <w:szCs w:val="20"/>
    </w:rPr>
  </w:style>
  <w:style w:type="character" w:customStyle="1" w:styleId="30">
    <w:name w:val="x31"/>
    <w:basedOn w:val="16"/>
    <w:qFormat/>
    <w:uiPriority w:val="0"/>
    <w:rPr>
      <w:rFonts w:hint="default" w:ascii="Times New Roman" w:hAnsi="Times New Roman" w:cs="Times New Roman"/>
      <w:sz w:val="20"/>
      <w:szCs w:val="20"/>
    </w:rPr>
  </w:style>
  <w:style w:type="character" w:customStyle="1" w:styleId="31">
    <w:name w:val="x61"/>
    <w:basedOn w:val="16"/>
    <w:qFormat/>
    <w:uiPriority w:val="0"/>
    <w:rPr>
      <w:sz w:val="18"/>
      <w:szCs w:val="18"/>
    </w:rPr>
  </w:style>
  <w:style w:type="character" w:customStyle="1" w:styleId="32">
    <w:name w:val="x9"/>
    <w:basedOn w:val="16"/>
    <w:qFormat/>
    <w:uiPriority w:val="0"/>
    <w:rPr>
      <w:rFonts w:ascii="Sim Sun" w:hAnsi="Sim Sun" w:eastAsia="Sim Sun" w:cs="Sim Sun"/>
      <w:color w:val="000000"/>
      <w:sz w:val="24"/>
      <w:szCs w:val="24"/>
    </w:rPr>
  </w:style>
  <w:style w:type="character" w:customStyle="1" w:styleId="33">
    <w:name w:val="x10"/>
    <w:basedOn w:val="16"/>
    <w:qFormat/>
    <w:uiPriority w:val="0"/>
    <w:rPr>
      <w:rFonts w:ascii="����" w:hAnsi="����" w:eastAsia="����" w:cs="����"/>
      <w:sz w:val="24"/>
      <w:szCs w:val="24"/>
    </w:rPr>
  </w:style>
  <w:style w:type="character" w:customStyle="1" w:styleId="34">
    <w:name w:val="font51"/>
    <w:basedOn w:val="16"/>
    <w:qFormat/>
    <w:uiPriority w:val="0"/>
    <w:rPr>
      <w:rFonts w:hint="eastAsia" w:ascii="宋体" w:hAnsi="宋体" w:eastAsia="宋体" w:cs="宋体"/>
      <w:b/>
      <w:color w:val="000000"/>
      <w:sz w:val="24"/>
      <w:szCs w:val="24"/>
      <w:u w:val="none"/>
    </w:rPr>
  </w:style>
  <w:style w:type="paragraph" w:customStyle="1" w:styleId="35">
    <w:name w:val="Other|1"/>
    <w:basedOn w:val="1"/>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6">
    <w:name w:val="font31"/>
    <w:basedOn w:val="16"/>
    <w:qFormat/>
    <w:uiPriority w:val="0"/>
    <w:rPr>
      <w:rFonts w:hint="eastAsia" w:ascii="宋体" w:hAnsi="宋体" w:eastAsia="宋体" w:cs="宋体"/>
      <w:b/>
      <w:bCs/>
      <w:color w:val="000000"/>
      <w:sz w:val="21"/>
      <w:szCs w:val="21"/>
      <w:u w:val="none"/>
    </w:rPr>
  </w:style>
  <w:style w:type="table" w:customStyle="1" w:styleId="37">
    <w:name w:val="Table Normal"/>
    <w:semiHidden/>
    <w:unhideWhenUsed/>
    <w:qFormat/>
    <w:uiPriority w:val="0"/>
    <w:tblPr>
      <w:tblLayout w:type="fixed"/>
      <w:tblCellMar>
        <w:top w:w="0" w:type="dxa"/>
        <w:left w:w="0" w:type="dxa"/>
        <w:bottom w:w="0" w:type="dxa"/>
        <w:right w:w="0" w:type="dxa"/>
      </w:tblCellMar>
    </w:tblPr>
  </w:style>
  <w:style w:type="character" w:customStyle="1" w:styleId="38">
    <w:name w:val="font11"/>
    <w:basedOn w:val="16"/>
    <w:qFormat/>
    <w:uiPriority w:val="0"/>
    <w:rPr>
      <w:rFonts w:hint="default" w:ascii="Arial" w:hAnsi="Arial" w:cs="Arial"/>
      <w:color w:val="000000"/>
      <w:sz w:val="16"/>
      <w:szCs w:val="16"/>
      <w:u w:val="none"/>
    </w:rPr>
  </w:style>
  <w:style w:type="table" w:customStyle="1" w:styleId="39">
    <w:name w:val="Grid Table Light"/>
    <w:basedOn w:val="1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paragraph" w:customStyle="1" w:styleId="40">
    <w:name w:val="Table Paragraph"/>
    <w:basedOn w:val="1"/>
    <w:qFormat/>
    <w:uiPriority w:val="1"/>
    <w:rPr>
      <w:rFonts w:ascii="Times New Roman" w:hAnsi="Times New Roman" w:eastAsia="Times New Roman" w:cs="Times New Roman"/>
    </w:rPr>
  </w:style>
  <w:style w:type="paragraph" w:customStyle="1" w:styleId="41">
    <w:name w:val="_Style 3"/>
    <w:basedOn w:val="1"/>
    <w:next w:val="24"/>
    <w:qFormat/>
    <w:uiPriority w:val="34"/>
    <w:pPr>
      <w:ind w:firstLine="420" w:firstLineChars="200"/>
    </w:pPr>
    <w:rPr>
      <w:rFonts w:ascii="Calibri" w:hAnsi="Calibri"/>
      <w:szCs w:val="22"/>
    </w:r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character" w:customStyle="1" w:styleId="43">
    <w:name w:val="font21"/>
    <w:basedOn w:val="16"/>
    <w:qFormat/>
    <w:uiPriority w:val="0"/>
    <w:rPr>
      <w:rFonts w:hint="eastAsia" w:ascii="宋体" w:hAnsi="宋体" w:eastAsia="宋体" w:cs="宋体"/>
      <w:color w:val="000000"/>
      <w:sz w:val="24"/>
      <w:szCs w:val="24"/>
      <w:u w:val="none"/>
    </w:rPr>
  </w:style>
  <w:style w:type="character" w:customStyle="1" w:styleId="44">
    <w:name w:val="font41"/>
    <w:basedOn w:val="1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5687</Words>
  <Characters>6297</Characters>
  <Lines>0</Lines>
  <Paragraphs>0</Paragraphs>
  <ScaleCrop>false</ScaleCrop>
  <LinksUpToDate>false</LinksUpToDate>
  <CharactersWithSpaces>6914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Administrator</cp:lastModifiedBy>
  <cp:lastPrinted>2024-06-11T02:48:00Z</cp:lastPrinted>
  <dcterms:modified xsi:type="dcterms:W3CDTF">2025-10-22T03:26:20Z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01A9138311AE4DA183AC3CC59E518248_13</vt:lpwstr>
  </property>
  <property fmtid="{D5CDD505-2E9C-101B-9397-08002B2CF9AE}" pid="4" name="KSOTemplateDocerSaveRecord">
    <vt:lpwstr>eyJoZGlkIjoiODQ0MzlkNzNjNTY2YWFhMTM3NDFkYWI3OTYzY2VmNzUiLCJ1c2VySWQiOiI5ODAwMzM2MDgifQ==</vt:lpwstr>
  </property>
</Properties>
</file>