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pPr>
        <w:spacing w:line="480" w:lineRule="auto"/>
        <w:jc w:val="cente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吉林大学第一医院25-YJ-156彩色多普勒超声诊断仪（全保）等维保项目</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both"/>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pPr>
        <w:pStyle w:val="2"/>
        <w:jc w:val="center"/>
        <w:rPr>
          <w:rFonts w:hint="eastAsia" w:ascii="宋体" w:hAnsi="宋体" w:cs="宋体"/>
          <w:b/>
          <w:color w:val="auto"/>
          <w:spacing w:val="20"/>
          <w:sz w:val="32"/>
          <w:szCs w:val="32"/>
          <w:highlight w:val="none"/>
          <w:lang w:val="en-US" w:eastAsia="zh-CN"/>
        </w:rPr>
      </w:pPr>
      <w:r>
        <w:rPr>
          <w:rFonts w:hint="eastAsia" w:ascii="宋体" w:hAnsi="宋体" w:eastAsia="宋体" w:cs="宋体"/>
          <w:b/>
          <w:color w:val="auto"/>
          <w:spacing w:val="20"/>
          <w:sz w:val="32"/>
          <w:szCs w:val="32"/>
          <w:highlight w:val="none"/>
        </w:rPr>
        <w:t>采购代理机构：</w:t>
      </w:r>
      <w:r>
        <w:rPr>
          <w:rFonts w:hint="eastAsia" w:ascii="宋体" w:hAnsi="宋体" w:cs="宋体"/>
          <w:b/>
          <w:color w:val="auto"/>
          <w:spacing w:val="20"/>
          <w:sz w:val="32"/>
          <w:szCs w:val="32"/>
          <w:highlight w:val="none"/>
          <w:lang w:val="en-US" w:eastAsia="zh-CN"/>
        </w:rPr>
        <w:t>中高建项目管理有限公司</w:t>
      </w:r>
    </w:p>
    <w:p>
      <w:pPr>
        <w:pStyle w:val="20"/>
        <w:rPr>
          <w:highlight w:val="none"/>
        </w:rPr>
      </w:pPr>
    </w:p>
    <w:p>
      <w:pPr>
        <w:pStyle w:val="4"/>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br w:type="page"/>
      </w: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highlight w:val="none"/>
          <w:lang w:val="en-US" w:eastAsia="zh-CN"/>
        </w:rPr>
        <w:t>9</w:t>
      </w:r>
    </w:p>
    <w:p>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25010"/>
      <w:bookmarkStart w:id="1" w:name="_Toc11932"/>
      <w:bookmarkStart w:id="2" w:name="_Toc7300"/>
      <w:bookmarkStart w:id="3" w:name="_Toc2118"/>
      <w:bookmarkStart w:id="4" w:name="_Toc28895"/>
    </w:p>
    <w:p>
      <w:pPr>
        <w:rPr>
          <w:rFonts w:hint="eastAsia"/>
          <w:highlight w:val="none"/>
          <w:lang w:val="en-US" w:eastAsia="zh-CN"/>
        </w:rPr>
      </w:pPr>
      <w:r>
        <w:rPr>
          <w:rFonts w:hint="eastAsia"/>
          <w:highlight w:val="none"/>
          <w:lang w:val="en-US" w:eastAsia="zh-CN"/>
        </w:rPr>
        <w:br w:type="page"/>
      </w:r>
    </w:p>
    <w:p>
      <w:pPr>
        <w:pStyle w:val="3"/>
        <w:numPr>
          <w:ilvl w:val="0"/>
          <w:numId w:val="0"/>
        </w:numPr>
        <w:bidi w:val="0"/>
        <w:jc w:val="center"/>
        <w:rPr>
          <w:rFonts w:hint="eastAsia"/>
          <w:highlight w:val="none"/>
        </w:rPr>
      </w:pPr>
      <w:r>
        <w:rPr>
          <w:rFonts w:hint="eastAsia"/>
          <w:highlight w:val="none"/>
          <w:lang w:val="en-US" w:eastAsia="zh-CN"/>
        </w:rPr>
        <w:t xml:space="preserve"> </w:t>
      </w:r>
      <w:bookmarkEnd w:id="0"/>
      <w:r>
        <w:rPr>
          <w:rFonts w:hint="eastAsia"/>
          <w:highlight w:val="none"/>
          <w:lang w:val="en-US" w:eastAsia="zh-CN"/>
        </w:rPr>
        <w:t>吉林大学第一医院25-YJ-156彩色多普勒超声诊断仪（全保）等维保项目</w:t>
      </w:r>
    </w:p>
    <w:p>
      <w:pPr>
        <w:widowControl/>
        <w:jc w:val="left"/>
        <w:rPr>
          <w:rFonts w:hint="eastAsia" w:ascii="宋体" w:hAnsi="宋体" w:cs="宋体"/>
          <w:highlight w:val="none"/>
        </w:rPr>
      </w:pP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吉林大学第一医院25-YJ-156彩色多普勒超声诊断仪（全保）等维保项目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2025年0</w:t>
      </w:r>
      <w:r>
        <w:rPr>
          <w:rFonts w:hint="eastAsia" w:ascii="宋体" w:hAnsi="宋体" w:cs="宋体"/>
          <w:highlight w:val="none"/>
          <w:u w:val="single"/>
          <w:lang w:val="en-US" w:eastAsia="zh-CN"/>
        </w:rPr>
        <w:t>8</w:t>
      </w:r>
      <w:r>
        <w:rPr>
          <w:rFonts w:hint="eastAsia" w:ascii="宋体" w:hAnsi="宋体" w:eastAsia="宋体" w:cs="宋体"/>
          <w:highlight w:val="none"/>
          <w:u w:val="single"/>
          <w:lang w:eastAsia="zh-CN"/>
        </w:rPr>
        <w:t>月2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日16点00分</w:t>
      </w:r>
      <w:r>
        <w:rPr>
          <w:rFonts w:hint="eastAsia" w:ascii="宋体" w:hAnsi="宋体" w:eastAsia="宋体" w:cs="宋体"/>
          <w:highlight w:val="none"/>
          <w:u w:val="none"/>
          <w:lang w:eastAsia="zh-CN"/>
        </w:rPr>
        <w:t>（北京时间）</w:t>
      </w:r>
      <w:r>
        <w:rPr>
          <w:rFonts w:hint="eastAsia" w:ascii="宋体" w:hAnsi="宋体" w:eastAsia="宋体" w:cs="宋体"/>
          <w:highlight w:val="none"/>
        </w:rPr>
        <w:t>前报名。</w:t>
      </w:r>
    </w:p>
    <w:p>
      <w:pPr>
        <w:pStyle w:val="4"/>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6"/>
          <w:rFonts w:ascii="Times New Roman" w:hAnsi="Times New Roman" w:eastAsia="宋体" w:cs="宋体"/>
          <w:b/>
          <w:kern w:val="2"/>
          <w:sz w:val="24"/>
          <w:szCs w:val="24"/>
          <w:highlight w:val="none"/>
        </w:rPr>
        <w:t>一、项目基本情况</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u w:val="single"/>
          <w:lang w:eastAsia="zh-CN"/>
        </w:rPr>
        <w:t>25-YJ-156</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吉林大学第一医院25-YJ-156彩色多普勒超声诊断仪（全保）等维保项目</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8"/>
        <w:tblW w:w="11083" w:type="dxa"/>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3"/>
        <w:gridCol w:w="1965"/>
        <w:gridCol w:w="765"/>
        <w:gridCol w:w="2010"/>
        <w:gridCol w:w="1545"/>
        <w:gridCol w:w="930"/>
        <w:gridCol w:w="10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序号</w:t>
            </w:r>
          </w:p>
        </w:tc>
        <w:tc>
          <w:tcPr>
            <w:tcW w:w="196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维保设备</w:t>
            </w:r>
            <w:r>
              <w:rPr>
                <w:rFonts w:hint="eastAsia" w:ascii="宋体" w:hAnsi="宋体" w:eastAsia="宋体" w:cs="宋体"/>
                <w:b/>
                <w:bCs/>
                <w:i w:val="0"/>
                <w:iCs w:val="0"/>
                <w:color w:val="000000"/>
                <w:kern w:val="0"/>
                <w:sz w:val="24"/>
                <w:szCs w:val="24"/>
                <w:highlight w:val="none"/>
                <w:u w:val="none"/>
                <w:lang w:val="en-US" w:eastAsia="zh-CN" w:bidi="ar"/>
              </w:rPr>
              <w:t>名称</w:t>
            </w:r>
          </w:p>
        </w:tc>
        <w:tc>
          <w:tcPr>
            <w:tcW w:w="76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品牌</w:t>
            </w:r>
          </w:p>
        </w:tc>
        <w:tc>
          <w:tcPr>
            <w:tcW w:w="2010"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规格型号</w:t>
            </w:r>
          </w:p>
        </w:tc>
        <w:tc>
          <w:tcPr>
            <w:tcW w:w="154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序列号</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020" w:type="dxa"/>
            <w:shd w:val="clear" w:color="auto" w:fill="auto"/>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default" w:eastAsia="宋体"/>
                <w:b/>
                <w:bCs/>
                <w:highlight w:val="none"/>
                <w:lang w:val="en-US" w:eastAsia="zh-CN"/>
              </w:rPr>
            </w:pPr>
            <w:r>
              <w:rPr>
                <w:rFonts w:hint="eastAsia"/>
                <w:b/>
                <w:bCs/>
                <w:highlight w:val="none"/>
                <w:lang w:val="en-US" w:eastAsia="zh-CN"/>
              </w:rPr>
              <w:t>年限</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预算单价</w:t>
            </w:r>
          </w:p>
          <w:p>
            <w:pPr>
              <w:keepNext w:val="0"/>
              <w:keepLines w:val="0"/>
              <w:widowControl/>
              <w:suppressLineNumbers w:val="0"/>
              <w:jc w:val="center"/>
              <w:textAlignment w:val="center"/>
              <w:rPr>
                <w:rFonts w:hint="eastAsia" w:ascii="Times New Roman" w:hAnsi="Times New Roman" w:eastAsia="宋体" w:cs="Times New Roman"/>
                <w:b/>
                <w:bCs/>
                <w:kern w:val="2"/>
                <w:sz w:val="21"/>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/年/台</w:t>
            </w:r>
            <w:r>
              <w:rPr>
                <w:rFonts w:hint="eastAsia" w:ascii="宋体" w:hAnsi="宋体" w:eastAsia="宋体" w:cs="宋体"/>
                <w:b/>
                <w:bCs/>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-1</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彩色多普勒超声诊断仪（全保）</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ESAOTE SPA公司</w:t>
            </w: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MyLabTwice eHD</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1053</w:t>
            </w:r>
            <w:bookmarkStart w:id="15" w:name="_GoBack"/>
            <w:bookmarkEnd w:id="15"/>
            <w:r>
              <w:rPr>
                <w:rFonts w:hint="default" w:ascii="宋体" w:hAnsi="宋体" w:eastAsia="宋体" w:cs="宋体"/>
                <w:color w:val="auto"/>
                <w:kern w:val="2"/>
                <w:sz w:val="24"/>
                <w:szCs w:val="24"/>
                <w:highlight w:val="none"/>
                <w:lang w:val="en-US" w:eastAsia="zh-CN" w:bidi="ar-SA"/>
              </w:rPr>
              <w:t>0</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台</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-2</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全身超声成像诊断仪（全保）</w:t>
            </w:r>
          </w:p>
        </w:tc>
        <w:tc>
          <w:tcPr>
            <w:tcW w:w="76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MYLAB90</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5464</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台</w:t>
            </w:r>
          </w:p>
        </w:tc>
        <w:tc>
          <w:tcPr>
            <w:tcW w:w="102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电子纤维支气管（全保）</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奥林巴斯公司</w:t>
            </w: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MAF TYPE TM</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2663377</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2-2</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电子支气管内窥镜（全保）</w:t>
            </w:r>
          </w:p>
        </w:tc>
        <w:tc>
          <w:tcPr>
            <w:tcW w:w="76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BF-TYPE-F260</w:t>
            </w:r>
          </w:p>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BF-1T260</w:t>
            </w:r>
          </w:p>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BF-1T260</w:t>
            </w:r>
          </w:p>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BF-1T260</w:t>
            </w:r>
          </w:p>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BF-260</w:t>
            </w:r>
          </w:p>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BF-TYPE-1T260</w:t>
            </w:r>
          </w:p>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BF-TYPE-1T260</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2240847</w:t>
            </w:r>
          </w:p>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2302326</w:t>
            </w:r>
          </w:p>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2402693</w:t>
            </w:r>
          </w:p>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2402696</w:t>
            </w:r>
          </w:p>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2203590</w:t>
            </w:r>
          </w:p>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2613120</w:t>
            </w:r>
          </w:p>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2713301</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2-3</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超声光纤电子支气管镜（全保）</w:t>
            </w:r>
          </w:p>
        </w:tc>
        <w:tc>
          <w:tcPr>
            <w:tcW w:w="76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BF-UC260FW</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1210547</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电子胸腔镜（全保）</w:t>
            </w:r>
          </w:p>
        </w:tc>
        <w:tc>
          <w:tcPr>
            <w:tcW w:w="76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LTF-TYPE-240</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2500766</w:t>
            </w:r>
          </w:p>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2200558</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支气管内窥镜（全保）</w:t>
            </w:r>
          </w:p>
        </w:tc>
        <w:tc>
          <w:tcPr>
            <w:tcW w:w="76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BF-TYPE-P260F</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2751922</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全数字化双向大平板血管造影系统（全保）</w:t>
            </w:r>
          </w:p>
        </w:tc>
        <w:tc>
          <w:tcPr>
            <w:tcW w:w="76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西门子公司</w:t>
            </w: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Artis zee III biplane</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120124</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3年（1年1签）</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气管镜洗消设备（全保）</w:t>
            </w:r>
          </w:p>
        </w:tc>
        <w:tc>
          <w:tcPr>
            <w:tcW w:w="76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山东新华公司</w:t>
            </w: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Center-R5</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201752020</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全自动免疫分析仪器（全保）</w:t>
            </w:r>
          </w:p>
        </w:tc>
        <w:tc>
          <w:tcPr>
            <w:tcW w:w="76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德国罗氏</w:t>
            </w:r>
          </w:p>
        </w:tc>
        <w:tc>
          <w:tcPr>
            <w:tcW w:w="201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COBAS E601</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27S4-14</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1套</w:t>
            </w:r>
          </w:p>
        </w:tc>
        <w:tc>
          <w:tcPr>
            <w:tcW w:w="1020"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w:t>
            </w:r>
          </w:p>
        </w:tc>
      </w:tr>
    </w:tbl>
    <w:p>
      <w:pPr>
        <w:pStyle w:val="14"/>
        <w:widowControl/>
        <w:spacing w:before="0" w:beforeAutospacing="0" w:after="0" w:afterAutospacing="0" w:line="315" w:lineRule="atLeast"/>
        <w:ind w:firstLine="480"/>
        <w:rPr>
          <w:rFonts w:hint="eastAsia" w:ascii="宋体" w:hAnsi="宋体" w:cs="宋体"/>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pPr>
        <w:pStyle w:val="14"/>
        <w:widowControl/>
        <w:spacing w:before="0" w:beforeAutospacing="0" w:after="0" w:afterAutospacing="0" w:line="315" w:lineRule="atLeast"/>
        <w:rPr>
          <w:rFonts w:hint="eastAsia" w:ascii="宋体" w:hAnsi="宋体" w:cs="宋体"/>
          <w:sz w:val="21"/>
          <w:szCs w:val="21"/>
          <w:highlight w:val="none"/>
        </w:rPr>
      </w:pPr>
      <w:r>
        <w:rPr>
          <w:rStyle w:val="16"/>
          <w:rFonts w:hint="eastAsia" w:ascii="宋体" w:hAnsi="宋体" w:cs="宋体"/>
          <w:highlight w:val="none"/>
        </w:rPr>
        <w:t>二、供应商资格要求：</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4"/>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6"/>
          <w:rFonts w:hint="eastAsia" w:ascii="宋体" w:hAnsi="宋体" w:cs="宋体"/>
          <w:b/>
          <w:highlight w:val="none"/>
        </w:rPr>
      </w:pPr>
      <w:r>
        <w:rPr>
          <w:rStyle w:val="16"/>
          <w:rFonts w:cs="宋体"/>
          <w:b/>
          <w:sz w:val="24"/>
          <w:szCs w:val="24"/>
          <w:highlight w:val="none"/>
        </w:rPr>
        <w:t>三、</w:t>
      </w:r>
      <w:r>
        <w:rPr>
          <w:rStyle w:val="16"/>
          <w:rFonts w:cs="宋体"/>
          <w:b/>
          <w:sz w:val="28"/>
          <w:szCs w:val="28"/>
          <w:highlight w:val="none"/>
        </w:rPr>
        <w:t>报名</w:t>
      </w:r>
      <w:r>
        <w:rPr>
          <w:rStyle w:val="16"/>
          <w:rFonts w:hint="eastAsia" w:ascii="宋体" w:hAnsi="宋体" w:cs="宋体"/>
          <w:b/>
          <w:sz w:val="28"/>
          <w:szCs w:val="28"/>
          <w:highlight w:val="none"/>
        </w:rPr>
        <w:t>方式：</w:t>
      </w:r>
    </w:p>
    <w:p>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val="en-US" w:eastAsia="zh-CN"/>
        </w:rPr>
        <w:t>zgjxmgl2</w:t>
      </w:r>
      <w:r>
        <w:rPr>
          <w:rFonts w:hint="eastAsia"/>
          <w:highlight w:val="none"/>
          <w:lang w:eastAsia="zh-CN"/>
        </w:rPr>
        <w:t>@163.com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default" w:ascii="宋体" w:hAnsi="宋体" w:cs="宋体"/>
          <w:highlight w:val="none"/>
          <w:lang w:val="en-US" w:eastAsia="zh-CN"/>
        </w:rPr>
      </w:pPr>
      <w:r>
        <w:rPr>
          <w:rStyle w:val="16"/>
          <w:rFonts w:hint="eastAsia" w:cs="宋体"/>
          <w:b w:val="0"/>
          <w:bCs w:val="0"/>
          <w:kern w:val="0"/>
          <w:sz w:val="24"/>
          <w:szCs w:val="24"/>
          <w:highlight w:val="none"/>
          <w:lang w:val="en-US" w:eastAsia="zh-CN" w:bidi="ar-SA"/>
        </w:rPr>
        <w:t xml:space="preserve">4.1  </w:t>
      </w:r>
      <w:r>
        <w:rPr>
          <w:rStyle w:val="16"/>
          <w:rFonts w:hint="eastAsia" w:cs="宋体"/>
          <w:b w:val="0"/>
          <w:bCs w:val="0"/>
          <w:color w:val="auto"/>
          <w:kern w:val="0"/>
          <w:sz w:val="24"/>
          <w:szCs w:val="24"/>
          <w:highlight w:val="none"/>
          <w:lang w:val="en-US" w:eastAsia="zh-CN" w:bidi="ar-SA"/>
        </w:rPr>
        <w:t>2025年09月03日13时30分</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1"/>
        </w:numPr>
        <w:kinsoku/>
        <w:wordWrap/>
        <w:overflowPunct/>
        <w:topLinePunct w:val="0"/>
        <w:autoSpaceDE/>
        <w:autoSpaceDN/>
        <w:bidi w:val="0"/>
        <w:adjustRightInd/>
        <w:snapToGrid/>
        <w:spacing w:line="240" w:lineRule="auto"/>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4"/>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4"/>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23"/>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rPr>
          <w:rFonts w:hint="default" w:ascii="宋体" w:hAnsi="宋体" w:cs="宋体"/>
          <w:highlight w:val="none"/>
          <w:lang w:val="en-US" w:eastAsia="zh-CN"/>
        </w:rPr>
      </w:pPr>
      <w:r>
        <w:rPr>
          <w:rFonts w:hint="default" w:ascii="宋体" w:hAnsi="宋体" w:cs="宋体"/>
          <w:highlight w:val="none"/>
          <w:lang w:val="en-US" w:eastAsia="zh-CN"/>
        </w:rPr>
        <w:br w:type="page"/>
      </w: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pPr>
        <w:pStyle w:val="3"/>
        <w:numPr>
          <w:ilvl w:val="0"/>
          <w:numId w:val="2"/>
        </w:numPr>
        <w:bidi w:val="0"/>
        <w:rPr>
          <w:rFonts w:hint="eastAsia"/>
          <w:highlight w:val="none"/>
        </w:rPr>
      </w:pPr>
      <w:bookmarkStart w:id="5" w:name="_Toc6372"/>
      <w:r>
        <w:rPr>
          <w:rFonts w:hint="eastAsia"/>
          <w:highlight w:val="none"/>
          <w:lang w:val="en-US" w:eastAsia="zh-CN"/>
        </w:rPr>
        <w:t xml:space="preserve"> </w:t>
      </w:r>
      <w:r>
        <w:rPr>
          <w:rFonts w:hint="eastAsia"/>
          <w:highlight w:val="none"/>
        </w:rPr>
        <w:t>技术参数</w:t>
      </w:r>
      <w:bookmarkEnd w:id="1"/>
      <w:bookmarkEnd w:id="2"/>
      <w:bookmarkEnd w:id="3"/>
      <w:bookmarkEnd w:id="4"/>
      <w:bookmarkEnd w:id="5"/>
    </w:p>
    <w:p>
      <w:pPr>
        <w:pStyle w:val="2"/>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bookmarkStart w:id="6" w:name="_Toc19903"/>
      <w:bookmarkStart w:id="7" w:name="_Toc10880"/>
      <w:bookmarkStart w:id="8" w:name="_Toc7164"/>
      <w:bookmarkStart w:id="9" w:name="_Toc14606"/>
      <w:bookmarkStart w:id="10" w:name="_Toc5854"/>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序号1-1</w:t>
      </w:r>
    </w:p>
    <w:tbl>
      <w:tblPr>
        <w:tblStyle w:val="19"/>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4162"/>
        <w:gridCol w:w="1599"/>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widowControl/>
              <w:suppressLineNumbers w:val="0"/>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w:t>
            </w:r>
            <w:r>
              <w:rPr>
                <w:rFonts w:hint="eastAsia" w:ascii="Times New Roman" w:hAnsi="Times New Roman" w:cs="Times New Roman"/>
                <w:b/>
                <w:bCs/>
                <w:lang w:val="en-US" w:eastAsia="zh-CN"/>
              </w:rPr>
              <w:t>台</w:t>
            </w:r>
            <w:r>
              <w:rPr>
                <w:rFonts w:hint="default" w:ascii="Times New Roman" w:hAnsi="Times New Roman" w:cs="Times New Roman" w:eastAsiaTheme="minorEastAsia"/>
                <w:b/>
                <w:bCs/>
                <w:lang w:val="en-US" w:eastAsia="zh-CN"/>
              </w:rPr>
              <w:t xml:space="preserve"> </w:t>
            </w:r>
            <w:r>
              <w:rPr>
                <w:rFonts w:hint="eastAsia" w:ascii="Times New Roman" w:hAnsi="Times New Roman" w:cs="Times New Roman"/>
                <w:b/>
                <w:bCs/>
                <w:lang w:val="en-US" w:eastAsia="zh-CN"/>
              </w:rPr>
              <w:t>彩色多普勒超声诊断仪</w:t>
            </w:r>
            <w:r>
              <w:rPr>
                <w:rFonts w:hint="default" w:ascii="Times New Roman" w:hAnsi="Times New Roman" w:cs="Times New Roman" w:eastAsiaTheme="minorEastAsia"/>
                <w:b/>
                <w:bCs/>
                <w:lang w:val="en-US" w:eastAsia="zh-CN"/>
              </w:rPr>
              <w:t>（全保）</w:t>
            </w:r>
            <w:r>
              <w:rPr>
                <w:rFonts w:hint="default" w:ascii="Times New Roman" w:hAnsi="Times New Roman" w:cs="Times New Roman" w:eastAsiaTheme="minorEastAsia"/>
                <w:lang w:val="en-US" w:eastAsia="zh-CN"/>
              </w:rPr>
              <w:t>ESAOTE SPA公司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vertAlign w:val="baseline"/>
                <w:lang w:val="en-US" w:eastAsia="zh-CN"/>
              </w:rPr>
              <w:t>MyLabTwice eHD</w:t>
            </w:r>
          </w:p>
        </w:tc>
        <w:tc>
          <w:tcPr>
            <w:tcW w:w="1599"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468" w:type="dxa"/>
            <w:gridSpan w:val="3"/>
            <w:vAlign w:val="center"/>
          </w:tcPr>
          <w:p>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10</w:t>
            </w:r>
            <w:r>
              <w:rPr>
                <w:rFonts w:hint="default" w:ascii="Times New Roman" w:hAnsi="Times New Roman" w:cs="Times New Roman" w:eastAsiaTheme="minorEastAsia"/>
                <w:lang w:val="en-US" w:eastAsia="zh-CN"/>
              </w:rPr>
              <w:t>万元/年/台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70"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hint="eastAsia" w:ascii="Arial" w:hAnsi="Arial" w:eastAsia="宋体" w:cs="Arial"/>
                <w:i w:val="0"/>
                <w:iCs w:val="0"/>
                <w:caps w:val="0"/>
                <w:color w:val="111111"/>
                <w:spacing w:val="0"/>
                <w:sz w:val="21"/>
                <w:szCs w:val="21"/>
                <w:shd w:val="clear" w:fill="FFFFFF"/>
              </w:rPr>
              <w:t>YSBX-223003CS221121-26</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保修年限：三年（原合同保修到期</w:t>
            </w:r>
            <w:r>
              <w:rPr>
                <w:rFonts w:hint="eastAsia" w:ascii="Arial" w:hAnsi="Arial" w:eastAsia="宋体" w:cs="Arial"/>
                <w:i w:val="0"/>
                <w:iCs w:val="0"/>
                <w:caps w:val="0"/>
                <w:color w:val="111111"/>
                <w:spacing w:val="0"/>
                <w:sz w:val="21"/>
                <w:szCs w:val="21"/>
                <w:shd w:val="clear" w:fill="FFFFFF"/>
                <w:lang w:val="en-US" w:eastAsia="zh-CN"/>
              </w:rPr>
              <w:t>日2025年11月7日）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2.整机全保修（含所有探头）：包括但不限于人工费、零配件更换等。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9" w:hRule="atLeast"/>
          <w:jc w:val="center"/>
        </w:trPr>
        <w:tc>
          <w:tcPr>
            <w:tcW w:w="10070"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项目</w:t>
                  </w:r>
                </w:p>
              </w:tc>
              <w:tc>
                <w:tcPr>
                  <w:tcW w:w="2841" w:type="dxa"/>
                </w:tcPr>
                <w:p>
                  <w:pPr>
                    <w:rPr>
                      <w:rFonts w:hint="default"/>
                      <w:vertAlign w:val="baseline"/>
                      <w:lang w:val="en-US" w:eastAsia="zh-CN"/>
                    </w:rPr>
                  </w:pPr>
                  <w:r>
                    <w:rPr>
                      <w:rFonts w:hint="eastAsia"/>
                      <w:vertAlign w:val="baseline"/>
                      <w:lang w:val="en-US" w:eastAsia="zh-CN"/>
                    </w:rPr>
                    <w:t>检查细则及说明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设备整体检查</w:t>
                  </w:r>
                </w:p>
              </w:tc>
              <w:tc>
                <w:tcPr>
                  <w:tcW w:w="2841" w:type="dxa"/>
                </w:tcPr>
                <w:p>
                  <w:pPr>
                    <w:rPr>
                      <w:rFonts w:hint="default"/>
                      <w:vertAlign w:val="baseline"/>
                      <w:lang w:val="en-US" w:eastAsia="zh-CN"/>
                    </w:rPr>
                  </w:pPr>
                  <w:r>
                    <w:rPr>
                      <w:rFonts w:hint="default"/>
                      <w:vertAlign w:val="baseline"/>
                      <w:lang w:val="en-US" w:eastAsia="zh-CN"/>
                    </w:rPr>
                    <w:t>设备性能</w:t>
                  </w:r>
                </w:p>
              </w:tc>
              <w:tc>
                <w:tcPr>
                  <w:tcW w:w="2841" w:type="dxa"/>
                </w:tcPr>
                <w:p>
                  <w:pPr>
                    <w:rPr>
                      <w:rFonts w:hint="default"/>
                      <w:vertAlign w:val="baseline"/>
                      <w:lang w:val="en-US" w:eastAsia="zh-CN"/>
                    </w:rPr>
                  </w:pPr>
                  <w:r>
                    <w:rPr>
                      <w:rFonts w:hint="default"/>
                      <w:vertAlign w:val="baseline"/>
                      <w:lang w:val="en-US" w:eastAsia="zh-CN"/>
                    </w:rPr>
                    <w:t>询问用户设备性能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外观</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主机外观有无异常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电网环境</w:t>
                  </w:r>
                </w:p>
              </w:tc>
              <w:tc>
                <w:tcPr>
                  <w:tcW w:w="2841" w:type="dxa"/>
                </w:tcPr>
                <w:p>
                  <w:pPr>
                    <w:rPr>
                      <w:rFonts w:hint="default"/>
                      <w:vertAlign w:val="baseline"/>
                      <w:lang w:val="en-US" w:eastAsia="zh-CN"/>
                    </w:rPr>
                  </w:pPr>
                  <w:r>
                    <w:rPr>
                      <w:rFonts w:hint="eastAsia"/>
                      <w:vertAlign w:val="baseline"/>
                      <w:lang w:val="en-US" w:eastAsia="zh-CN"/>
                    </w:rPr>
                    <w:t>检查电网环境（供电电网、适配器、UPS）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室内环境</w:t>
                  </w:r>
                </w:p>
              </w:tc>
              <w:tc>
                <w:tcPr>
                  <w:tcW w:w="2841" w:type="dxa"/>
                </w:tcPr>
                <w:p>
                  <w:pPr>
                    <w:rPr>
                      <w:rFonts w:hint="default"/>
                      <w:vertAlign w:val="baseline"/>
                      <w:lang w:val="en-US" w:eastAsia="zh-CN"/>
                    </w:rPr>
                  </w:pPr>
                  <w:r>
                    <w:rPr>
                      <w:rFonts w:hint="eastAsia"/>
                      <w:vertAlign w:val="baseline"/>
                      <w:lang w:val="en-US" w:eastAsia="zh-CN"/>
                    </w:rPr>
                    <w:t>检查室内温度、湿度、清洁状况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显示功能</w:t>
                  </w:r>
                </w:p>
              </w:tc>
              <w:tc>
                <w:tcPr>
                  <w:tcW w:w="2841" w:type="dxa"/>
                </w:tcPr>
                <w:p>
                  <w:pPr>
                    <w:rPr>
                      <w:rFonts w:hint="default"/>
                      <w:vertAlign w:val="baseline"/>
                      <w:lang w:val="en-US" w:eastAsia="zh-CN"/>
                    </w:rPr>
                  </w:pPr>
                  <w:r>
                    <w:rPr>
                      <w:rFonts w:hint="default"/>
                      <w:vertAlign w:val="baseline"/>
                      <w:lang w:val="en-US" w:eastAsia="zh-CN"/>
                    </w:rPr>
                    <w:t>亮度、对比度、色偏、闪动等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控制面板功能</w:t>
                  </w:r>
                </w:p>
              </w:tc>
              <w:tc>
                <w:tcPr>
                  <w:tcW w:w="2841" w:type="dxa"/>
                </w:tcPr>
                <w:p>
                  <w:pPr>
                    <w:rPr>
                      <w:rFonts w:hint="default"/>
                      <w:vertAlign w:val="baseline"/>
                      <w:lang w:val="en-US" w:eastAsia="zh-CN"/>
                    </w:rPr>
                  </w:pPr>
                  <w:r>
                    <w:rPr>
                      <w:rFonts w:hint="default"/>
                      <w:vertAlign w:val="baseline"/>
                      <w:lang w:val="en-US" w:eastAsia="zh-CN"/>
                    </w:rPr>
                    <w:t>转动和升降、按键、编码器、轨迹球、</w:t>
                  </w:r>
                </w:p>
                <w:p>
                  <w:pPr>
                    <w:rPr>
                      <w:rFonts w:hint="default"/>
                      <w:vertAlign w:val="baseline"/>
                      <w:lang w:val="en-US" w:eastAsia="zh-CN"/>
                    </w:rPr>
                  </w:pPr>
                  <w:r>
                    <w:rPr>
                      <w:rFonts w:hint="default"/>
                      <w:vertAlign w:val="baseline"/>
                      <w:lang w:val="en-US" w:eastAsia="zh-CN"/>
                    </w:rPr>
                    <w:t>触摸屏功能检测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刹车系统</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脚轮和刹车是否正常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探头外观</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探头及线缆外观、探头插座是否正常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标签</w:t>
                  </w:r>
                </w:p>
              </w:tc>
              <w:tc>
                <w:tcPr>
                  <w:tcW w:w="2841" w:type="dxa"/>
                </w:tcPr>
                <w:p>
                  <w:pPr>
                    <w:rPr>
                      <w:rFonts w:hint="default"/>
                      <w:vertAlign w:val="baseline"/>
                      <w:lang w:val="en-US" w:eastAsia="zh-CN"/>
                    </w:rPr>
                  </w:pPr>
                  <w:r>
                    <w:rPr>
                      <w:rFonts w:hint="default"/>
                      <w:vertAlign w:val="baseline"/>
                      <w:lang w:val="en-US" w:eastAsia="zh-CN"/>
                    </w:rPr>
                    <w:t>探头、主机标签检查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功能模式检测</w:t>
                  </w:r>
                </w:p>
              </w:tc>
              <w:tc>
                <w:tcPr>
                  <w:tcW w:w="2841" w:type="dxa"/>
                </w:tcPr>
                <w:p>
                  <w:pPr>
                    <w:rPr>
                      <w:rFonts w:hint="default"/>
                      <w:vertAlign w:val="baseline"/>
                      <w:lang w:val="en-US" w:eastAsia="zh-CN"/>
                    </w:rPr>
                  </w:pPr>
                  <w:r>
                    <w:rPr>
                      <w:rFonts w:hint="default"/>
                      <w:vertAlign w:val="baseline"/>
                      <w:lang w:val="en-US" w:eastAsia="zh-CN"/>
                    </w:rPr>
                    <w:t>对 B/Color/M/CW/PW 模式功能进行检测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超声图像</w:t>
                  </w:r>
                </w:p>
              </w:tc>
              <w:tc>
                <w:tcPr>
                  <w:tcW w:w="2841" w:type="dxa"/>
                </w:tcPr>
                <w:p>
                  <w:pPr>
                    <w:rPr>
                      <w:rFonts w:hint="default"/>
                      <w:vertAlign w:val="baseline"/>
                      <w:lang w:val="en-US" w:eastAsia="zh-CN"/>
                    </w:rPr>
                  </w:pPr>
                  <w:r>
                    <w:rPr>
                      <w:rFonts w:hint="default"/>
                      <w:vertAlign w:val="baseline"/>
                      <w:lang w:val="en-US" w:eastAsia="zh-CN"/>
                    </w:rPr>
                    <w:t>各个探头空载、临床回声区是否正常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存储功能</w:t>
                  </w:r>
                </w:p>
              </w:tc>
              <w:tc>
                <w:tcPr>
                  <w:tcW w:w="2841" w:type="dxa"/>
                </w:tcPr>
                <w:p>
                  <w:pPr>
                    <w:rPr>
                      <w:rFonts w:hint="default"/>
                      <w:vertAlign w:val="baseline"/>
                      <w:lang w:val="en-US" w:eastAsia="zh-CN"/>
                    </w:rPr>
                  </w:pPr>
                  <w:r>
                    <w:rPr>
                      <w:rFonts w:hint="default"/>
                      <w:vertAlign w:val="baseline"/>
                      <w:lang w:val="en-US" w:eastAsia="zh-CN"/>
                    </w:rPr>
                    <w:t>静态和动态图像存储、硬盘存储状态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附件检查</w:t>
                  </w:r>
                </w:p>
              </w:tc>
              <w:tc>
                <w:tcPr>
                  <w:tcW w:w="2841" w:type="dxa"/>
                </w:tcPr>
                <w:p>
                  <w:pPr>
                    <w:rPr>
                      <w:rFonts w:hint="default"/>
                      <w:vertAlign w:val="baseline"/>
                      <w:lang w:val="en-US" w:eastAsia="zh-CN"/>
                    </w:rPr>
                  </w:pPr>
                  <w:r>
                    <w:rPr>
                      <w:rFonts w:hint="default"/>
                      <w:vertAlign w:val="baseline"/>
                      <w:lang w:val="en-US" w:eastAsia="zh-CN"/>
                    </w:rPr>
                    <w:t>导航、ECG 模块及线缆、扩展器、电池、DVD</w:t>
                  </w:r>
                </w:p>
                <w:p>
                  <w:pPr>
                    <w:rPr>
                      <w:rFonts w:hint="default"/>
                      <w:vertAlign w:val="baseline"/>
                      <w:lang w:val="en-US" w:eastAsia="zh-CN"/>
                    </w:rPr>
                  </w:pPr>
                  <w:r>
                    <w:rPr>
                      <w:rFonts w:hint="default"/>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外设检查</w:t>
                  </w:r>
                </w:p>
              </w:tc>
              <w:tc>
                <w:tcPr>
                  <w:tcW w:w="2841" w:type="dxa"/>
                </w:tcPr>
                <w:p>
                  <w:pPr>
                    <w:rPr>
                      <w:rFonts w:hint="default"/>
                      <w:vertAlign w:val="baseline"/>
                      <w:lang w:val="en-US" w:eastAsia="zh-CN"/>
                    </w:rPr>
                  </w:pPr>
                  <w:r>
                    <w:rPr>
                      <w:rFonts w:hint="default"/>
                      <w:vertAlign w:val="baseline"/>
                      <w:lang w:val="en-US" w:eastAsia="zh-CN"/>
                    </w:rPr>
                    <w:t>USB 口、外接显示器、打印机、工作站、DICOM</w:t>
                  </w:r>
                </w:p>
                <w:p>
                  <w:pPr>
                    <w:rPr>
                      <w:rFonts w:hint="default"/>
                      <w:vertAlign w:val="baseline"/>
                      <w:lang w:val="en-US" w:eastAsia="zh-CN"/>
                    </w:rPr>
                  </w:pPr>
                  <w:r>
                    <w:rPr>
                      <w:rFonts w:hint="default"/>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日志</w:t>
                  </w:r>
                </w:p>
              </w:tc>
              <w:tc>
                <w:tcPr>
                  <w:tcW w:w="2841" w:type="dxa"/>
                </w:tcPr>
                <w:p>
                  <w:pPr>
                    <w:rPr>
                      <w:rFonts w:hint="default"/>
                      <w:vertAlign w:val="baseline"/>
                      <w:lang w:val="en-US" w:eastAsia="zh-CN"/>
                    </w:rPr>
                  </w:pPr>
                  <w:r>
                    <w:rPr>
                      <w:rFonts w:hint="default"/>
                      <w:vertAlign w:val="baseline"/>
                      <w:lang w:val="en-US" w:eastAsia="zh-CN"/>
                    </w:rPr>
                    <w:t>导出并查看是否有异常信息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系统资料</w:t>
                  </w:r>
                </w:p>
              </w:tc>
              <w:tc>
                <w:tcPr>
                  <w:tcW w:w="2841" w:type="dxa"/>
                </w:tcPr>
                <w:p>
                  <w:pPr>
                    <w:rPr>
                      <w:rFonts w:hint="default"/>
                      <w:vertAlign w:val="baseline"/>
                      <w:lang w:val="en-US" w:eastAsia="zh-CN"/>
                    </w:rPr>
                  </w:pPr>
                  <w:r>
                    <w:rPr>
                      <w:rFonts w:hint="default"/>
                      <w:vertAlign w:val="baseline"/>
                      <w:lang w:val="en-US" w:eastAsia="zh-CN"/>
                    </w:rPr>
                    <w:t>备份系统资料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设备内部清洁</w:t>
                  </w:r>
                </w:p>
              </w:tc>
              <w:tc>
                <w:tcPr>
                  <w:tcW w:w="2841" w:type="dxa"/>
                </w:tcPr>
                <w:p>
                  <w:pPr>
                    <w:rPr>
                      <w:rFonts w:hint="default"/>
                      <w:vertAlign w:val="baseline"/>
                      <w:lang w:val="en-US" w:eastAsia="zh-CN"/>
                    </w:rPr>
                  </w:pPr>
                  <w:r>
                    <w:rPr>
                      <w:rFonts w:hint="default"/>
                      <w:vertAlign w:val="baseline"/>
                      <w:lang w:val="en-US" w:eastAsia="zh-CN"/>
                    </w:rPr>
                    <w:t>PC 机箱、主要板卡</w:t>
                  </w:r>
                </w:p>
              </w:tc>
              <w:tc>
                <w:tcPr>
                  <w:tcW w:w="2841" w:type="dxa"/>
                </w:tcPr>
                <w:p>
                  <w:pPr>
                    <w:rPr>
                      <w:rFonts w:hint="default"/>
                      <w:vertAlign w:val="baseline"/>
                      <w:lang w:val="en-US" w:eastAsia="zh-CN"/>
                    </w:rPr>
                  </w:pPr>
                  <w:r>
                    <w:rPr>
                      <w:rFonts w:hint="default"/>
                      <w:vertAlign w:val="baseline"/>
                      <w:lang w:val="en-US" w:eastAsia="zh-CN"/>
                    </w:rPr>
                    <w:t>除尘、板卡连接氧化预处理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风扇</w:t>
                  </w:r>
                </w:p>
              </w:tc>
              <w:tc>
                <w:tcPr>
                  <w:tcW w:w="2841" w:type="dxa"/>
                </w:tcPr>
                <w:p>
                  <w:pPr>
                    <w:rPr>
                      <w:rFonts w:hint="default"/>
                      <w:vertAlign w:val="baseline"/>
                      <w:lang w:val="en-US" w:eastAsia="zh-CN"/>
                    </w:rPr>
                  </w:pPr>
                  <w:r>
                    <w:rPr>
                      <w:rFonts w:hint="default"/>
                      <w:vertAlign w:val="baseline"/>
                      <w:lang w:val="en-US" w:eastAsia="zh-CN"/>
                    </w:rPr>
                    <w:t>主要部位风扇除尘清洁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设备外部清洁</w:t>
                  </w:r>
                </w:p>
              </w:tc>
              <w:tc>
                <w:tcPr>
                  <w:tcW w:w="2841" w:type="dxa"/>
                </w:tcPr>
                <w:p>
                  <w:pPr>
                    <w:rPr>
                      <w:rFonts w:hint="default"/>
                      <w:vertAlign w:val="baseline"/>
                      <w:lang w:val="en-US" w:eastAsia="zh-CN"/>
                    </w:rPr>
                  </w:pPr>
                  <w:r>
                    <w:rPr>
                      <w:rFonts w:hint="default"/>
                      <w:vertAlign w:val="baseline"/>
                      <w:lang w:val="en-US" w:eastAsia="zh-CN"/>
                    </w:rPr>
                    <w:t>主机清洁</w:t>
                  </w:r>
                </w:p>
              </w:tc>
              <w:tc>
                <w:tcPr>
                  <w:tcW w:w="2841" w:type="dxa"/>
                </w:tcPr>
                <w:p>
                  <w:pPr>
                    <w:rPr>
                      <w:rFonts w:hint="default"/>
                      <w:vertAlign w:val="baseline"/>
                      <w:lang w:val="en-US" w:eastAsia="zh-CN"/>
                    </w:rPr>
                  </w:pPr>
                  <w:r>
                    <w:rPr>
                      <w:rFonts w:hint="default"/>
                      <w:vertAlign w:val="baseline"/>
                      <w:lang w:val="en-US" w:eastAsia="zh-CN"/>
                    </w:rPr>
                    <w:t>显示单元、外壳、线缆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控制面板清洁</w:t>
                  </w:r>
                </w:p>
              </w:tc>
              <w:tc>
                <w:tcPr>
                  <w:tcW w:w="2841" w:type="dxa"/>
                </w:tcPr>
                <w:p>
                  <w:pPr>
                    <w:rPr>
                      <w:rFonts w:hint="default"/>
                      <w:vertAlign w:val="baseline"/>
                      <w:lang w:val="en-US" w:eastAsia="zh-CN"/>
                    </w:rPr>
                  </w:pPr>
                  <w:r>
                    <w:rPr>
                      <w:rFonts w:hint="default"/>
                      <w:vertAlign w:val="baseline"/>
                      <w:lang w:val="en-US" w:eastAsia="zh-CN"/>
                    </w:rPr>
                    <w:t>控制面板、小键盘、轨迹球、TGC、耦合剂杯套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探头清洁</w:t>
                  </w:r>
                </w:p>
              </w:tc>
              <w:tc>
                <w:tcPr>
                  <w:tcW w:w="2841" w:type="dxa"/>
                </w:tcPr>
                <w:p>
                  <w:pPr>
                    <w:rPr>
                      <w:rFonts w:hint="default"/>
                      <w:vertAlign w:val="baseline"/>
                      <w:lang w:val="en-US" w:eastAsia="zh-CN"/>
                    </w:rPr>
                  </w:pPr>
                  <w:r>
                    <w:rPr>
                      <w:rFonts w:hint="default"/>
                      <w:vertAlign w:val="baseline"/>
                      <w:lang w:val="en-US" w:eastAsia="zh-CN"/>
                    </w:rPr>
                    <w:t>探头外观、线缆、插座</w:t>
                  </w:r>
                </w:p>
              </w:tc>
            </w:tr>
          </w:tbl>
          <w:p>
            <w:pPr>
              <w:rPr>
                <w:rFonts w:hint="default" w:ascii="宋体" w:hAnsi="宋体" w:eastAsia="宋体" w:cs="宋体"/>
                <w:vertAlign w:val="baseline"/>
                <w:lang w:val="en-US" w:eastAsia="zh-CN"/>
              </w:rPr>
            </w:pPr>
          </w:p>
        </w:tc>
      </w:tr>
    </w:tbl>
    <w:p>
      <w:pPr>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序号1-2</w:t>
      </w:r>
    </w:p>
    <w:tbl>
      <w:tblPr>
        <w:tblStyle w:val="19"/>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4162"/>
        <w:gridCol w:w="1599"/>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widowControl/>
              <w:suppressLineNumbers w:val="0"/>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w:t>
            </w:r>
            <w:r>
              <w:rPr>
                <w:rFonts w:hint="eastAsia" w:ascii="Times New Roman" w:hAnsi="Times New Roman" w:cs="Times New Roman"/>
                <w:b/>
                <w:bCs/>
                <w:lang w:val="en-US" w:eastAsia="zh-CN"/>
              </w:rPr>
              <w:t>台</w:t>
            </w:r>
            <w:r>
              <w:rPr>
                <w:rFonts w:hint="default" w:ascii="Times New Roman" w:hAnsi="Times New Roman" w:cs="Times New Roman" w:eastAsiaTheme="minorEastAsia"/>
                <w:b/>
                <w:bCs/>
                <w:lang w:val="en-US" w:eastAsia="zh-CN"/>
              </w:rPr>
              <w:t xml:space="preserve"> 全身超声成像诊断仪（全保）</w:t>
            </w:r>
            <w:r>
              <w:rPr>
                <w:rFonts w:hint="default" w:ascii="Times New Roman" w:hAnsi="Times New Roman" w:cs="Times New Roman" w:eastAsiaTheme="minorEastAsia"/>
                <w:lang w:val="en-US" w:eastAsia="zh-CN"/>
              </w:rPr>
              <w:t>ESAOTE SPA公司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hint="eastAsia" w:ascii="Times New Roman" w:hAnsi="Times New Roman" w:cs="Times New Roman"/>
                <w:vertAlign w:val="baseline"/>
                <w:lang w:val="en-US" w:eastAsia="zh-CN"/>
              </w:rPr>
              <w:t>MYLAB90</w:t>
            </w:r>
          </w:p>
        </w:tc>
        <w:tc>
          <w:tcPr>
            <w:tcW w:w="1599"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5464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468" w:type="dxa"/>
            <w:gridSpan w:val="3"/>
            <w:vAlign w:val="center"/>
          </w:tcPr>
          <w:p>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6.9</w:t>
            </w:r>
            <w:r>
              <w:rPr>
                <w:rFonts w:hint="default" w:ascii="Times New Roman" w:hAnsi="Times New Roman" w:cs="Times New Roman" w:eastAsiaTheme="minorEastAsia"/>
                <w:lang w:val="en-US" w:eastAsia="zh-CN"/>
              </w:rPr>
              <w:t>万元/年/台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70"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hint="eastAsia" w:ascii="Arial" w:hAnsi="Arial" w:eastAsia="宋体" w:cs="Arial"/>
                <w:i w:val="0"/>
                <w:iCs w:val="0"/>
                <w:caps w:val="0"/>
                <w:color w:val="111111"/>
                <w:spacing w:val="0"/>
                <w:sz w:val="21"/>
                <w:szCs w:val="21"/>
                <w:shd w:val="clear" w:fill="FFFFFF"/>
              </w:rPr>
              <w:t>YSBX-223003CS221121-26</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保修年限：一年（原合同保修到期</w:t>
            </w:r>
            <w:r>
              <w:rPr>
                <w:rFonts w:hint="eastAsia" w:ascii="Arial" w:hAnsi="Arial" w:eastAsia="宋体" w:cs="Arial"/>
                <w:i w:val="0"/>
                <w:iCs w:val="0"/>
                <w:caps w:val="0"/>
                <w:color w:val="111111"/>
                <w:spacing w:val="0"/>
                <w:sz w:val="21"/>
                <w:szCs w:val="21"/>
                <w:shd w:val="clear" w:fill="FFFFFF"/>
                <w:lang w:val="en-US" w:eastAsia="zh-CN"/>
              </w:rPr>
              <w:t>日2025年11月7日）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2.整机全保修（含所有探头）：包括但不限于人工费、零配件更换等。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9" w:hRule="atLeast"/>
          <w:jc w:val="center"/>
        </w:trPr>
        <w:tc>
          <w:tcPr>
            <w:tcW w:w="10070"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项目</w:t>
                  </w:r>
                </w:p>
              </w:tc>
              <w:tc>
                <w:tcPr>
                  <w:tcW w:w="2841" w:type="dxa"/>
                </w:tcPr>
                <w:p>
                  <w:pPr>
                    <w:rPr>
                      <w:rFonts w:hint="default"/>
                      <w:vertAlign w:val="baseline"/>
                      <w:lang w:val="en-US" w:eastAsia="zh-CN"/>
                    </w:rPr>
                  </w:pPr>
                  <w:r>
                    <w:rPr>
                      <w:rFonts w:hint="eastAsia"/>
                      <w:vertAlign w:val="baseline"/>
                      <w:lang w:val="en-US" w:eastAsia="zh-CN"/>
                    </w:rPr>
                    <w:t>检查细则及说明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设备整体检查</w:t>
                  </w:r>
                </w:p>
              </w:tc>
              <w:tc>
                <w:tcPr>
                  <w:tcW w:w="2841" w:type="dxa"/>
                </w:tcPr>
                <w:p>
                  <w:pPr>
                    <w:rPr>
                      <w:rFonts w:hint="default"/>
                      <w:vertAlign w:val="baseline"/>
                      <w:lang w:val="en-US" w:eastAsia="zh-CN"/>
                    </w:rPr>
                  </w:pPr>
                  <w:r>
                    <w:rPr>
                      <w:rFonts w:hint="default"/>
                      <w:vertAlign w:val="baseline"/>
                      <w:lang w:val="en-US" w:eastAsia="zh-CN"/>
                    </w:rPr>
                    <w:t>设备性能</w:t>
                  </w:r>
                </w:p>
              </w:tc>
              <w:tc>
                <w:tcPr>
                  <w:tcW w:w="2841" w:type="dxa"/>
                </w:tcPr>
                <w:p>
                  <w:pPr>
                    <w:rPr>
                      <w:rFonts w:hint="default"/>
                      <w:vertAlign w:val="baseline"/>
                      <w:lang w:val="en-US" w:eastAsia="zh-CN"/>
                    </w:rPr>
                  </w:pPr>
                  <w:r>
                    <w:rPr>
                      <w:rFonts w:hint="default"/>
                      <w:vertAlign w:val="baseline"/>
                      <w:lang w:val="en-US" w:eastAsia="zh-CN"/>
                    </w:rPr>
                    <w:t>询问用户设备性能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外观</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主机外观有无异常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电网环境</w:t>
                  </w:r>
                </w:p>
              </w:tc>
              <w:tc>
                <w:tcPr>
                  <w:tcW w:w="2841" w:type="dxa"/>
                </w:tcPr>
                <w:p>
                  <w:pPr>
                    <w:rPr>
                      <w:rFonts w:hint="default"/>
                      <w:vertAlign w:val="baseline"/>
                      <w:lang w:val="en-US" w:eastAsia="zh-CN"/>
                    </w:rPr>
                  </w:pPr>
                  <w:r>
                    <w:rPr>
                      <w:rFonts w:hint="eastAsia"/>
                      <w:vertAlign w:val="baseline"/>
                      <w:lang w:val="en-US" w:eastAsia="zh-CN"/>
                    </w:rPr>
                    <w:t>检查电网环境（供电电网、适配器、UPS）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室内环境</w:t>
                  </w:r>
                </w:p>
              </w:tc>
              <w:tc>
                <w:tcPr>
                  <w:tcW w:w="2841" w:type="dxa"/>
                </w:tcPr>
                <w:p>
                  <w:pPr>
                    <w:rPr>
                      <w:rFonts w:hint="default"/>
                      <w:vertAlign w:val="baseline"/>
                      <w:lang w:val="en-US" w:eastAsia="zh-CN"/>
                    </w:rPr>
                  </w:pPr>
                  <w:r>
                    <w:rPr>
                      <w:rFonts w:hint="eastAsia"/>
                      <w:vertAlign w:val="baseline"/>
                      <w:lang w:val="en-US" w:eastAsia="zh-CN"/>
                    </w:rPr>
                    <w:t>检查室内温度、湿度、清洁状况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显示功能</w:t>
                  </w:r>
                </w:p>
              </w:tc>
              <w:tc>
                <w:tcPr>
                  <w:tcW w:w="2841" w:type="dxa"/>
                </w:tcPr>
                <w:p>
                  <w:pPr>
                    <w:rPr>
                      <w:rFonts w:hint="default"/>
                      <w:vertAlign w:val="baseline"/>
                      <w:lang w:val="en-US" w:eastAsia="zh-CN"/>
                    </w:rPr>
                  </w:pPr>
                  <w:r>
                    <w:rPr>
                      <w:rFonts w:hint="default"/>
                      <w:vertAlign w:val="baseline"/>
                      <w:lang w:val="en-US" w:eastAsia="zh-CN"/>
                    </w:rPr>
                    <w:t>亮度、对比度、色偏、闪动等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控制面板功能</w:t>
                  </w:r>
                </w:p>
              </w:tc>
              <w:tc>
                <w:tcPr>
                  <w:tcW w:w="2841" w:type="dxa"/>
                </w:tcPr>
                <w:p>
                  <w:pPr>
                    <w:rPr>
                      <w:rFonts w:hint="default"/>
                      <w:vertAlign w:val="baseline"/>
                      <w:lang w:val="en-US" w:eastAsia="zh-CN"/>
                    </w:rPr>
                  </w:pPr>
                  <w:r>
                    <w:rPr>
                      <w:rFonts w:hint="default"/>
                      <w:vertAlign w:val="baseline"/>
                      <w:lang w:val="en-US" w:eastAsia="zh-CN"/>
                    </w:rPr>
                    <w:t>转动和升降、按键、编码器、轨迹球、</w:t>
                  </w:r>
                </w:p>
                <w:p>
                  <w:pPr>
                    <w:rPr>
                      <w:rFonts w:hint="default"/>
                      <w:vertAlign w:val="baseline"/>
                      <w:lang w:val="en-US" w:eastAsia="zh-CN"/>
                    </w:rPr>
                  </w:pPr>
                  <w:r>
                    <w:rPr>
                      <w:rFonts w:hint="default"/>
                      <w:vertAlign w:val="baseline"/>
                      <w:lang w:val="en-US" w:eastAsia="zh-CN"/>
                    </w:rPr>
                    <w:t>触摸屏功能检测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刹车系统</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脚轮和刹车是否正常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探头外观</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探头及线缆外观、探头插座是否正常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标签</w:t>
                  </w:r>
                </w:p>
              </w:tc>
              <w:tc>
                <w:tcPr>
                  <w:tcW w:w="2841" w:type="dxa"/>
                </w:tcPr>
                <w:p>
                  <w:pPr>
                    <w:rPr>
                      <w:rFonts w:hint="default"/>
                      <w:vertAlign w:val="baseline"/>
                      <w:lang w:val="en-US" w:eastAsia="zh-CN"/>
                    </w:rPr>
                  </w:pPr>
                  <w:r>
                    <w:rPr>
                      <w:rFonts w:hint="default"/>
                      <w:vertAlign w:val="baseline"/>
                      <w:lang w:val="en-US" w:eastAsia="zh-CN"/>
                    </w:rPr>
                    <w:t>探头、主机标签检查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功能模式检测</w:t>
                  </w:r>
                </w:p>
              </w:tc>
              <w:tc>
                <w:tcPr>
                  <w:tcW w:w="2841" w:type="dxa"/>
                </w:tcPr>
                <w:p>
                  <w:pPr>
                    <w:rPr>
                      <w:rFonts w:hint="default"/>
                      <w:vertAlign w:val="baseline"/>
                      <w:lang w:val="en-US" w:eastAsia="zh-CN"/>
                    </w:rPr>
                  </w:pPr>
                  <w:r>
                    <w:rPr>
                      <w:rFonts w:hint="default"/>
                      <w:vertAlign w:val="baseline"/>
                      <w:lang w:val="en-US" w:eastAsia="zh-CN"/>
                    </w:rPr>
                    <w:t>对 B/Color/M/CW/PW 模式功能进行检测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超声图像</w:t>
                  </w:r>
                </w:p>
              </w:tc>
              <w:tc>
                <w:tcPr>
                  <w:tcW w:w="2841" w:type="dxa"/>
                </w:tcPr>
                <w:p>
                  <w:pPr>
                    <w:rPr>
                      <w:rFonts w:hint="default"/>
                      <w:vertAlign w:val="baseline"/>
                      <w:lang w:val="en-US" w:eastAsia="zh-CN"/>
                    </w:rPr>
                  </w:pPr>
                  <w:r>
                    <w:rPr>
                      <w:rFonts w:hint="default"/>
                      <w:vertAlign w:val="baseline"/>
                      <w:lang w:val="en-US" w:eastAsia="zh-CN"/>
                    </w:rPr>
                    <w:t>各个探头空载、临床回声区是否正常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存储功能</w:t>
                  </w:r>
                </w:p>
              </w:tc>
              <w:tc>
                <w:tcPr>
                  <w:tcW w:w="2841" w:type="dxa"/>
                </w:tcPr>
                <w:p>
                  <w:pPr>
                    <w:rPr>
                      <w:rFonts w:hint="default"/>
                      <w:vertAlign w:val="baseline"/>
                      <w:lang w:val="en-US" w:eastAsia="zh-CN"/>
                    </w:rPr>
                  </w:pPr>
                  <w:r>
                    <w:rPr>
                      <w:rFonts w:hint="default"/>
                      <w:vertAlign w:val="baseline"/>
                      <w:lang w:val="en-US" w:eastAsia="zh-CN"/>
                    </w:rPr>
                    <w:t>静态和动态图像存储、硬盘存储状态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附件检查</w:t>
                  </w:r>
                </w:p>
              </w:tc>
              <w:tc>
                <w:tcPr>
                  <w:tcW w:w="2841" w:type="dxa"/>
                </w:tcPr>
                <w:p>
                  <w:pPr>
                    <w:rPr>
                      <w:rFonts w:hint="default"/>
                      <w:vertAlign w:val="baseline"/>
                      <w:lang w:val="en-US" w:eastAsia="zh-CN"/>
                    </w:rPr>
                  </w:pPr>
                  <w:r>
                    <w:rPr>
                      <w:rFonts w:hint="default"/>
                      <w:vertAlign w:val="baseline"/>
                      <w:lang w:val="en-US" w:eastAsia="zh-CN"/>
                    </w:rPr>
                    <w:t>导航、ECG 模块及线缆、扩展器、电池、DVD</w:t>
                  </w:r>
                </w:p>
                <w:p>
                  <w:pPr>
                    <w:rPr>
                      <w:rFonts w:hint="default"/>
                      <w:vertAlign w:val="baseline"/>
                      <w:lang w:val="en-US" w:eastAsia="zh-CN"/>
                    </w:rPr>
                  </w:pPr>
                  <w:r>
                    <w:rPr>
                      <w:rFonts w:hint="default"/>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外设检查</w:t>
                  </w:r>
                </w:p>
              </w:tc>
              <w:tc>
                <w:tcPr>
                  <w:tcW w:w="2841" w:type="dxa"/>
                </w:tcPr>
                <w:p>
                  <w:pPr>
                    <w:rPr>
                      <w:rFonts w:hint="default"/>
                      <w:vertAlign w:val="baseline"/>
                      <w:lang w:val="en-US" w:eastAsia="zh-CN"/>
                    </w:rPr>
                  </w:pPr>
                  <w:r>
                    <w:rPr>
                      <w:rFonts w:hint="default"/>
                      <w:vertAlign w:val="baseline"/>
                      <w:lang w:val="en-US" w:eastAsia="zh-CN"/>
                    </w:rPr>
                    <w:t>USB 口、外接显示器、打印机、工作站、DICOM</w:t>
                  </w:r>
                </w:p>
                <w:p>
                  <w:pPr>
                    <w:rPr>
                      <w:rFonts w:hint="default"/>
                      <w:vertAlign w:val="baseline"/>
                      <w:lang w:val="en-US" w:eastAsia="zh-CN"/>
                    </w:rPr>
                  </w:pPr>
                  <w:r>
                    <w:rPr>
                      <w:rFonts w:hint="default"/>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日志</w:t>
                  </w:r>
                </w:p>
              </w:tc>
              <w:tc>
                <w:tcPr>
                  <w:tcW w:w="2841" w:type="dxa"/>
                </w:tcPr>
                <w:p>
                  <w:pPr>
                    <w:rPr>
                      <w:rFonts w:hint="default"/>
                      <w:vertAlign w:val="baseline"/>
                      <w:lang w:val="en-US" w:eastAsia="zh-CN"/>
                    </w:rPr>
                  </w:pPr>
                  <w:r>
                    <w:rPr>
                      <w:rFonts w:hint="default"/>
                      <w:vertAlign w:val="baseline"/>
                      <w:lang w:val="en-US" w:eastAsia="zh-CN"/>
                    </w:rPr>
                    <w:t>导出并查看是否有异常信息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系统资料</w:t>
                  </w:r>
                </w:p>
              </w:tc>
              <w:tc>
                <w:tcPr>
                  <w:tcW w:w="2841" w:type="dxa"/>
                </w:tcPr>
                <w:p>
                  <w:pPr>
                    <w:rPr>
                      <w:rFonts w:hint="default"/>
                      <w:vertAlign w:val="baseline"/>
                      <w:lang w:val="en-US" w:eastAsia="zh-CN"/>
                    </w:rPr>
                  </w:pPr>
                  <w:r>
                    <w:rPr>
                      <w:rFonts w:hint="default"/>
                      <w:vertAlign w:val="baseline"/>
                      <w:lang w:val="en-US" w:eastAsia="zh-CN"/>
                    </w:rPr>
                    <w:t>备份系统资料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设备内部清洁</w:t>
                  </w:r>
                </w:p>
              </w:tc>
              <w:tc>
                <w:tcPr>
                  <w:tcW w:w="2841" w:type="dxa"/>
                </w:tcPr>
                <w:p>
                  <w:pPr>
                    <w:rPr>
                      <w:rFonts w:hint="default"/>
                      <w:vertAlign w:val="baseline"/>
                      <w:lang w:val="en-US" w:eastAsia="zh-CN"/>
                    </w:rPr>
                  </w:pPr>
                  <w:r>
                    <w:rPr>
                      <w:rFonts w:hint="default"/>
                      <w:vertAlign w:val="baseline"/>
                      <w:lang w:val="en-US" w:eastAsia="zh-CN"/>
                    </w:rPr>
                    <w:t>PC 机箱、主要板卡</w:t>
                  </w:r>
                </w:p>
              </w:tc>
              <w:tc>
                <w:tcPr>
                  <w:tcW w:w="2841" w:type="dxa"/>
                </w:tcPr>
                <w:p>
                  <w:pPr>
                    <w:rPr>
                      <w:rFonts w:hint="default"/>
                      <w:vertAlign w:val="baseline"/>
                      <w:lang w:val="en-US" w:eastAsia="zh-CN"/>
                    </w:rPr>
                  </w:pPr>
                  <w:r>
                    <w:rPr>
                      <w:rFonts w:hint="default"/>
                      <w:vertAlign w:val="baseline"/>
                      <w:lang w:val="en-US" w:eastAsia="zh-CN"/>
                    </w:rPr>
                    <w:t>除尘、板卡连接氧化预处理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风扇</w:t>
                  </w:r>
                </w:p>
              </w:tc>
              <w:tc>
                <w:tcPr>
                  <w:tcW w:w="2841" w:type="dxa"/>
                </w:tcPr>
                <w:p>
                  <w:pPr>
                    <w:rPr>
                      <w:rFonts w:hint="default"/>
                      <w:vertAlign w:val="baseline"/>
                      <w:lang w:val="en-US" w:eastAsia="zh-CN"/>
                    </w:rPr>
                  </w:pPr>
                  <w:r>
                    <w:rPr>
                      <w:rFonts w:hint="default"/>
                      <w:vertAlign w:val="baseline"/>
                      <w:lang w:val="en-US" w:eastAsia="zh-CN"/>
                    </w:rPr>
                    <w:t>主要部位风扇除尘清洁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设备外部清洁</w:t>
                  </w:r>
                </w:p>
              </w:tc>
              <w:tc>
                <w:tcPr>
                  <w:tcW w:w="2841" w:type="dxa"/>
                </w:tcPr>
                <w:p>
                  <w:pPr>
                    <w:rPr>
                      <w:rFonts w:hint="default"/>
                      <w:vertAlign w:val="baseline"/>
                      <w:lang w:val="en-US" w:eastAsia="zh-CN"/>
                    </w:rPr>
                  </w:pPr>
                  <w:r>
                    <w:rPr>
                      <w:rFonts w:hint="default"/>
                      <w:vertAlign w:val="baseline"/>
                      <w:lang w:val="en-US" w:eastAsia="zh-CN"/>
                    </w:rPr>
                    <w:t>主机清洁</w:t>
                  </w:r>
                </w:p>
              </w:tc>
              <w:tc>
                <w:tcPr>
                  <w:tcW w:w="2841" w:type="dxa"/>
                </w:tcPr>
                <w:p>
                  <w:pPr>
                    <w:rPr>
                      <w:rFonts w:hint="default"/>
                      <w:vertAlign w:val="baseline"/>
                      <w:lang w:val="en-US" w:eastAsia="zh-CN"/>
                    </w:rPr>
                  </w:pPr>
                  <w:r>
                    <w:rPr>
                      <w:rFonts w:hint="default"/>
                      <w:vertAlign w:val="baseline"/>
                      <w:lang w:val="en-US" w:eastAsia="zh-CN"/>
                    </w:rPr>
                    <w:t>显示单元、外壳、线缆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控制面板清洁</w:t>
                  </w:r>
                </w:p>
              </w:tc>
              <w:tc>
                <w:tcPr>
                  <w:tcW w:w="2841" w:type="dxa"/>
                </w:tcPr>
                <w:p>
                  <w:pPr>
                    <w:rPr>
                      <w:rFonts w:hint="default"/>
                      <w:vertAlign w:val="baseline"/>
                      <w:lang w:val="en-US" w:eastAsia="zh-CN"/>
                    </w:rPr>
                  </w:pPr>
                  <w:r>
                    <w:rPr>
                      <w:rFonts w:hint="default"/>
                      <w:vertAlign w:val="baseline"/>
                      <w:lang w:val="en-US" w:eastAsia="zh-CN"/>
                    </w:rPr>
                    <w:t>控制面板、小键盘、轨迹球、TGC、耦合剂杯套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探头清洁</w:t>
                  </w:r>
                </w:p>
              </w:tc>
              <w:tc>
                <w:tcPr>
                  <w:tcW w:w="2841" w:type="dxa"/>
                </w:tcPr>
                <w:p>
                  <w:pPr>
                    <w:rPr>
                      <w:rFonts w:hint="default"/>
                      <w:vertAlign w:val="baseline"/>
                      <w:lang w:val="en-US" w:eastAsia="zh-CN"/>
                    </w:rPr>
                  </w:pPr>
                  <w:r>
                    <w:rPr>
                      <w:rFonts w:hint="default"/>
                      <w:vertAlign w:val="baseline"/>
                      <w:lang w:val="en-US" w:eastAsia="zh-CN"/>
                    </w:rPr>
                    <w:t>探头外观、线缆、插座</w:t>
                  </w:r>
                </w:p>
              </w:tc>
            </w:tr>
          </w:tbl>
          <w:p>
            <w:pPr>
              <w:rPr>
                <w:rFonts w:hint="default" w:ascii="宋体" w:hAnsi="宋体" w:eastAsia="宋体" w:cs="宋体"/>
                <w:vertAlign w:val="baseline"/>
                <w:lang w:val="en-US" w:eastAsia="zh-CN"/>
              </w:rPr>
            </w:pPr>
          </w:p>
        </w:tc>
      </w:tr>
    </w:tbl>
    <w:p>
      <w:pPr>
        <w:pStyle w:val="2"/>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r>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2-1</w:t>
      </w:r>
    </w:p>
    <w:tbl>
      <w:tblPr>
        <w:tblStyle w:val="19"/>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4162"/>
        <w:gridCol w:w="1599"/>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1套 电子纤维支气管（全保）</w:t>
            </w:r>
            <w:r>
              <w:rPr>
                <w:rFonts w:hint="eastAsia" w:ascii="Times New Roman" w:hAnsi="Times New Roman" w:cs="Times New Roman"/>
                <w:lang w:val="en-US" w:eastAsia="zh-CN"/>
              </w:rPr>
              <w:t>奥林巴斯</w:t>
            </w:r>
            <w:r>
              <w:rPr>
                <w:rFonts w:hint="default" w:ascii="Times New Roman" w:hAnsi="Times New Roman" w:cs="Times New Roman" w:eastAsiaTheme="minorEastAsia"/>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MAF TYPE TM</w:t>
            </w:r>
          </w:p>
        </w:tc>
        <w:tc>
          <w:tcPr>
            <w:tcW w:w="1599"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ascii="微软雅黑" w:hAnsi="微软雅黑" w:eastAsia="微软雅黑" w:cs="微软雅黑"/>
                <w:i w:val="0"/>
                <w:iCs w:val="0"/>
                <w:caps w:val="0"/>
                <w:color w:val="333333"/>
                <w:spacing w:val="0"/>
                <w:sz w:val="21"/>
                <w:szCs w:val="21"/>
                <w:shd w:val="clear" w:fill="FFFFFF"/>
              </w:rPr>
              <w:t>2663377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468" w:type="dxa"/>
            <w:gridSpan w:val="3"/>
            <w:vAlign w:val="center"/>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原合同中未协商保修价格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0070"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ascii="Arial" w:hAnsi="Arial" w:eastAsia="宋体" w:cs="Arial"/>
                <w:i w:val="0"/>
                <w:iCs w:val="0"/>
                <w:caps w:val="0"/>
                <w:color w:val="111111"/>
                <w:spacing w:val="0"/>
                <w:sz w:val="21"/>
                <w:szCs w:val="21"/>
                <w:shd w:val="clear" w:fill="FFFFFF"/>
              </w:rPr>
              <w:t>YSBX-</w:t>
            </w:r>
            <w:r>
              <w:rPr>
                <w:rFonts w:hint="eastAsia" w:ascii="Arial" w:hAnsi="Arial" w:eastAsia="宋体" w:cs="Arial"/>
                <w:i w:val="0"/>
                <w:iCs w:val="0"/>
                <w:caps w:val="0"/>
                <w:color w:val="111111"/>
                <w:spacing w:val="0"/>
                <w:sz w:val="21"/>
                <w:szCs w:val="21"/>
                <w:shd w:val="clear" w:fill="FFFFFF"/>
                <w:lang w:val="en-US" w:eastAsia="zh-CN"/>
              </w:rPr>
              <w:t>1114-54</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保修年限：一年（原合同保修到期</w:t>
            </w:r>
            <w:r>
              <w:rPr>
                <w:rFonts w:hint="eastAsia" w:ascii="Arial" w:hAnsi="Arial" w:eastAsia="宋体" w:cs="Arial"/>
                <w:i w:val="0"/>
                <w:iCs w:val="0"/>
                <w:caps w:val="0"/>
                <w:color w:val="111111"/>
                <w:spacing w:val="0"/>
                <w:sz w:val="21"/>
                <w:szCs w:val="21"/>
                <w:shd w:val="clear" w:fill="FFFFFF"/>
                <w:lang w:val="en-US" w:eastAsia="zh-CN"/>
              </w:rPr>
              <w:t>日2025年7月19日）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p>
            <w:pPr>
              <w:pStyle w:val="2"/>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pStyle w:val="2"/>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9"/>
              <w:tblpPr w:leftFromText="180" w:rightFromText="180" w:vertAnchor="text" w:horzAnchor="page" w:tblpX="297" w:tblpY="236"/>
              <w:tblOverlap w:val="never"/>
              <w:tblW w:w="98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55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jc w:val="center"/>
                  </w:pPr>
                  <w:r>
                    <w:rPr>
                      <w:rFonts w:hint="eastAsia"/>
                    </w:rPr>
                    <w:t>内镜点检项目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restart"/>
                  <w:vAlign w:val="center"/>
                </w:tcPr>
                <w:p>
                  <w:pPr>
                    <w:spacing w:after="0"/>
                    <w:jc w:val="center"/>
                  </w:pPr>
                  <w:r>
                    <w:rPr>
                      <w:rFonts w:hint="eastAsia"/>
                    </w:rPr>
                    <w:t>外观</w:t>
                  </w:r>
                </w:p>
              </w:tc>
              <w:tc>
                <w:tcPr>
                  <w:tcW w:w="5562" w:type="dxa"/>
                </w:tcPr>
                <w:p>
                  <w:pPr>
                    <w:spacing w:after="0"/>
                  </w:pPr>
                  <w:r>
                    <w:rPr>
                      <w:rFonts w:hint="eastAsia"/>
                    </w:rPr>
                    <w:t>1.接头部检查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2.先端部检查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3.弯曲部检查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4.插入部检查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5.操作部检查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Align w:val="center"/>
                </w:tcPr>
                <w:p>
                  <w:pPr>
                    <w:spacing w:after="0"/>
                    <w:jc w:val="center"/>
                  </w:pPr>
                  <w:r>
                    <w:rPr>
                      <w:rFonts w:hint="eastAsia"/>
                    </w:rPr>
                    <w:t>功能1</w:t>
                  </w:r>
                </w:p>
              </w:tc>
              <w:tc>
                <w:tcPr>
                  <w:tcW w:w="5562" w:type="dxa"/>
                </w:tcPr>
                <w:p>
                  <w:pPr>
                    <w:spacing w:after="0"/>
                  </w:pPr>
                  <w:r>
                    <w:rPr>
                      <w:rFonts w:hint="eastAsia"/>
                    </w:rPr>
                    <w:t>漏水检查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restart"/>
                  <w:vAlign w:val="center"/>
                </w:tcPr>
                <w:p>
                  <w:pPr>
                    <w:spacing w:after="0"/>
                    <w:jc w:val="center"/>
                  </w:pPr>
                  <w:r>
                    <w:rPr>
                      <w:rFonts w:hint="eastAsia"/>
                    </w:rPr>
                    <w:t>功能2</w:t>
                  </w:r>
                </w:p>
              </w:tc>
              <w:tc>
                <w:tcPr>
                  <w:tcW w:w="5562" w:type="dxa"/>
                </w:tcPr>
                <w:p>
                  <w:pPr>
                    <w:spacing w:after="0"/>
                  </w:pPr>
                  <w:r>
                    <w:rPr>
                      <w:rFonts w:hint="eastAsia"/>
                    </w:rPr>
                    <w:t>1.图像检测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2.吸引检测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3.角度检测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restart"/>
                  <w:vAlign w:val="center"/>
                </w:tcPr>
                <w:p>
                  <w:pPr>
                    <w:spacing w:after="0"/>
                    <w:jc w:val="center"/>
                  </w:pPr>
                  <w:r>
                    <w:rPr>
                      <w:rFonts w:hint="eastAsia"/>
                    </w:rPr>
                    <w:t>功能3</w:t>
                  </w:r>
                </w:p>
              </w:tc>
              <w:tc>
                <w:tcPr>
                  <w:tcW w:w="5562" w:type="dxa"/>
                </w:tcPr>
                <w:p>
                  <w:pPr>
                    <w:spacing w:after="0"/>
                  </w:pPr>
                  <w:r>
                    <w:rPr>
                      <w:rFonts w:hint="eastAsia"/>
                    </w:rPr>
                    <w:t>1.照明检测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tcPr>
                <w:p>
                  <w:pPr>
                    <w:spacing w:after="0"/>
                  </w:pPr>
                </w:p>
              </w:tc>
              <w:tc>
                <w:tcPr>
                  <w:tcW w:w="5562" w:type="dxa"/>
                </w:tcPr>
                <w:p>
                  <w:pPr>
                    <w:spacing w:after="0"/>
                  </w:pPr>
                  <w:r>
                    <w:rPr>
                      <w:rFonts w:hint="eastAsia"/>
                    </w:rPr>
                    <w:t>2.遥控按钮检测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jc w:val="center"/>
                  </w:pPr>
                  <w:r>
                    <w:rPr>
                      <w:rFonts w:hint="eastAsia"/>
                    </w:rPr>
                    <w:t>主机及光源点检项目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1.开关、保险丝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2.异响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3.积尘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4.灯泡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5.记忆电池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6.自动调光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7.图像</w:t>
                  </w:r>
                </w:p>
              </w:tc>
            </w:tr>
          </w:tbl>
          <w:p>
            <w:pPr>
              <w:pStyle w:val="2"/>
              <w:rPr>
                <w:rFonts w:hint="default"/>
                <w:lang w:val="en-US" w:eastAsia="zh-CN"/>
              </w:rPr>
            </w:pPr>
          </w:p>
        </w:tc>
      </w:tr>
    </w:tbl>
    <w:p>
      <w:pPr>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ind w:left="0" w:leftChars="0" w:firstLine="0" w:firstLineChars="0"/>
        <w:rPr>
          <w:rFonts w:hint="eastAsia"/>
          <w:highlight w:val="none"/>
          <w:lang w:val="en-US" w:eastAsia="zh-CN"/>
        </w:rPr>
      </w:pPr>
    </w:p>
    <w:p>
      <w:pPr>
        <w:pStyle w:val="3"/>
        <w:bidi w:val="0"/>
        <w:jc w:val="center"/>
        <w:rPr>
          <w:rFonts w:hint="eastAsia"/>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bidi w:val="0"/>
        <w:jc w:val="both"/>
        <w:rPr>
          <w:rFonts w:hint="eastAsia" w:eastAsia="宋体"/>
          <w:highlight w:val="none"/>
          <w:lang w:eastAsia="zh-CN"/>
        </w:rPr>
      </w:pPr>
      <w:r>
        <w:rPr>
          <w:rFonts w:hint="eastAsia"/>
          <w:highlight w:val="none"/>
          <w:lang w:eastAsia="zh-CN"/>
        </w:rPr>
        <w:t>序号</w:t>
      </w:r>
      <w:r>
        <w:rPr>
          <w:rFonts w:hint="eastAsia"/>
          <w:highlight w:val="none"/>
          <w:lang w:val="en-US" w:eastAsia="zh-CN"/>
        </w:rPr>
        <w:t>2-2，2-5</w:t>
      </w:r>
    </w:p>
    <w:tbl>
      <w:tblPr>
        <w:tblStyle w:val="19"/>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4036"/>
        <w:gridCol w:w="1785"/>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3"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517"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微软雅黑" w:hAnsi="微软雅黑" w:eastAsia="微软雅黑" w:cs="微软雅黑"/>
                <w:i w:val="0"/>
                <w:iCs w:val="0"/>
                <w:caps w:val="0"/>
                <w:color w:val="333333"/>
                <w:spacing w:val="0"/>
                <w:sz w:val="22"/>
                <w:szCs w:val="22"/>
                <w:shd w:val="clear" w:fill="FFFFFF"/>
              </w:rPr>
            </w:pPr>
            <w:r>
              <w:rPr>
                <w:rFonts w:hint="eastAsia" w:ascii="Times New Roman" w:hAnsi="Times New Roman" w:cs="Times New Roman"/>
                <w:b/>
                <w:bCs/>
                <w:sz w:val="22"/>
                <w:szCs w:val="28"/>
                <w:lang w:val="en-US" w:eastAsia="zh-CN"/>
              </w:rPr>
              <w:t>7</w:t>
            </w:r>
            <w:r>
              <w:rPr>
                <w:rFonts w:hint="default" w:ascii="Times New Roman" w:hAnsi="Times New Roman" w:cs="Times New Roman" w:eastAsiaTheme="minorEastAsia"/>
                <w:b/>
                <w:bCs/>
                <w:sz w:val="22"/>
                <w:szCs w:val="28"/>
                <w:lang w:val="en-US" w:eastAsia="zh-CN"/>
              </w:rPr>
              <w:t xml:space="preserve">套 </w:t>
            </w:r>
            <w:r>
              <w:rPr>
                <w:rFonts w:hint="eastAsia" w:ascii="Times New Roman" w:hAnsi="Times New Roman" w:cs="Times New Roman"/>
                <w:b/>
                <w:bCs/>
                <w:sz w:val="22"/>
                <w:szCs w:val="28"/>
                <w:lang w:val="en-US" w:eastAsia="zh-CN"/>
              </w:rPr>
              <w:t>电子支气管内窥镜</w:t>
            </w:r>
            <w:r>
              <w:rPr>
                <w:rFonts w:hint="default" w:ascii="Times New Roman" w:hAnsi="Times New Roman" w:cs="Times New Roman" w:eastAsiaTheme="minorEastAsia"/>
                <w:b/>
                <w:bCs/>
                <w:sz w:val="22"/>
                <w:szCs w:val="28"/>
                <w:lang w:val="en-US" w:eastAsia="zh-CN"/>
              </w:rPr>
              <w:t>（全保）</w:t>
            </w:r>
            <w:r>
              <w:rPr>
                <w:rFonts w:hint="eastAsia" w:ascii="微软雅黑" w:hAnsi="微软雅黑" w:eastAsia="微软雅黑" w:cs="微软雅黑"/>
                <w:i w:val="0"/>
                <w:iCs w:val="0"/>
                <w:caps w:val="0"/>
                <w:color w:val="333333"/>
                <w:spacing w:val="0"/>
                <w:sz w:val="22"/>
                <w:szCs w:val="22"/>
                <w:shd w:val="clear" w:fill="FFFFFF"/>
                <w:lang w:val="en-US" w:eastAsia="zh-CN"/>
              </w:rPr>
              <w:t>奥林巴斯</w:t>
            </w:r>
            <w:r>
              <w:rPr>
                <w:rFonts w:ascii="微软雅黑" w:hAnsi="微软雅黑" w:eastAsia="微软雅黑" w:cs="微软雅黑"/>
                <w:i w:val="0"/>
                <w:iCs w:val="0"/>
                <w:caps w:val="0"/>
                <w:color w:val="333333"/>
                <w:spacing w:val="0"/>
                <w:sz w:val="22"/>
                <w:szCs w:val="22"/>
                <w:shd w:val="clear" w:fill="FFFFFF"/>
              </w:rPr>
              <w:t>公司</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微软雅黑" w:hAnsi="微软雅黑" w:eastAsia="微软雅黑" w:cs="微软雅黑"/>
                <w:i w:val="0"/>
                <w:iCs w:val="0"/>
                <w:caps w:val="0"/>
                <w:color w:val="333333"/>
                <w:spacing w:val="0"/>
                <w:sz w:val="22"/>
                <w:szCs w:val="22"/>
                <w:shd w:val="clear" w:fill="FFFFFF"/>
              </w:rPr>
            </w:pPr>
            <w:r>
              <w:rPr>
                <w:rFonts w:hint="eastAsia" w:ascii="Times New Roman" w:hAnsi="Times New Roman" w:cs="Times New Roman"/>
                <w:b/>
                <w:bCs/>
                <w:sz w:val="22"/>
                <w:szCs w:val="28"/>
                <w:lang w:val="en-US" w:eastAsia="zh-CN"/>
              </w:rPr>
              <w:t>1</w:t>
            </w:r>
            <w:r>
              <w:rPr>
                <w:rFonts w:hint="default" w:ascii="Times New Roman" w:hAnsi="Times New Roman" w:cs="Times New Roman" w:eastAsiaTheme="minorEastAsia"/>
                <w:b/>
                <w:bCs/>
                <w:sz w:val="22"/>
                <w:szCs w:val="28"/>
                <w:lang w:val="en-US" w:eastAsia="zh-CN"/>
              </w:rPr>
              <w:t xml:space="preserve">套 </w:t>
            </w:r>
            <w:r>
              <w:rPr>
                <w:rFonts w:hint="eastAsia" w:ascii="Times New Roman" w:hAnsi="Times New Roman" w:cs="Times New Roman"/>
                <w:b/>
                <w:bCs/>
                <w:sz w:val="22"/>
                <w:szCs w:val="28"/>
                <w:lang w:val="en-US" w:eastAsia="zh-CN"/>
              </w:rPr>
              <w:t>超声光纤电子支气管镜</w:t>
            </w:r>
            <w:r>
              <w:rPr>
                <w:rFonts w:hint="default" w:ascii="Times New Roman" w:hAnsi="Times New Roman" w:cs="Times New Roman" w:eastAsiaTheme="minorEastAsia"/>
                <w:b/>
                <w:bCs/>
                <w:sz w:val="22"/>
                <w:szCs w:val="28"/>
                <w:lang w:val="en-US" w:eastAsia="zh-CN"/>
              </w:rPr>
              <w:t>（全保）</w:t>
            </w:r>
            <w:r>
              <w:rPr>
                <w:rFonts w:hint="eastAsia" w:ascii="微软雅黑" w:hAnsi="微软雅黑" w:eastAsia="微软雅黑" w:cs="微软雅黑"/>
                <w:i w:val="0"/>
                <w:iCs w:val="0"/>
                <w:caps w:val="0"/>
                <w:color w:val="333333"/>
                <w:spacing w:val="0"/>
                <w:sz w:val="22"/>
                <w:szCs w:val="22"/>
                <w:shd w:val="clear" w:fill="FFFFFF"/>
                <w:lang w:val="en-US" w:eastAsia="zh-CN"/>
              </w:rPr>
              <w:t>奥林巴斯</w:t>
            </w:r>
            <w:r>
              <w:rPr>
                <w:rFonts w:ascii="微软雅黑" w:hAnsi="微软雅黑" w:eastAsia="微软雅黑" w:cs="微软雅黑"/>
                <w:i w:val="0"/>
                <w:iCs w:val="0"/>
                <w:caps w:val="0"/>
                <w:color w:val="333333"/>
                <w:spacing w:val="0"/>
                <w:sz w:val="22"/>
                <w:szCs w:val="22"/>
                <w:shd w:val="clear" w:fill="FFFFFF"/>
              </w:rPr>
              <w:t>公司</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微软雅黑" w:hAnsi="微软雅黑" w:eastAsia="微软雅黑" w:cs="微软雅黑"/>
                <w:i w:val="0"/>
                <w:iCs w:val="0"/>
                <w:caps w:val="0"/>
                <w:color w:val="333333"/>
                <w:spacing w:val="0"/>
                <w:sz w:val="22"/>
                <w:szCs w:val="22"/>
                <w:shd w:val="clear" w:fill="FFFFFF"/>
              </w:rPr>
            </w:pPr>
            <w:r>
              <w:rPr>
                <w:rFonts w:hint="eastAsia" w:ascii="Times New Roman" w:hAnsi="Times New Roman" w:cs="Times New Roman"/>
                <w:b/>
                <w:bCs/>
                <w:sz w:val="22"/>
                <w:szCs w:val="28"/>
                <w:lang w:val="en-US" w:eastAsia="zh-CN"/>
              </w:rPr>
              <w:t>2</w:t>
            </w:r>
            <w:r>
              <w:rPr>
                <w:rFonts w:hint="default" w:ascii="Times New Roman" w:hAnsi="Times New Roman" w:cs="Times New Roman" w:eastAsiaTheme="minorEastAsia"/>
                <w:b/>
                <w:bCs/>
                <w:sz w:val="22"/>
                <w:szCs w:val="28"/>
                <w:lang w:val="en-US" w:eastAsia="zh-CN"/>
              </w:rPr>
              <w:t xml:space="preserve">套 </w:t>
            </w:r>
            <w:r>
              <w:rPr>
                <w:rFonts w:hint="eastAsia" w:ascii="Times New Roman" w:hAnsi="Times New Roman" w:cs="Times New Roman"/>
                <w:b/>
                <w:bCs/>
                <w:sz w:val="22"/>
                <w:szCs w:val="28"/>
                <w:lang w:val="en-US" w:eastAsia="zh-CN"/>
              </w:rPr>
              <w:t>电子胸腔镜</w:t>
            </w:r>
            <w:r>
              <w:rPr>
                <w:rFonts w:hint="default" w:ascii="Times New Roman" w:hAnsi="Times New Roman" w:cs="Times New Roman" w:eastAsiaTheme="minorEastAsia"/>
                <w:b/>
                <w:bCs/>
                <w:sz w:val="22"/>
                <w:szCs w:val="28"/>
                <w:lang w:val="en-US" w:eastAsia="zh-CN"/>
              </w:rPr>
              <w:t>（全保）</w:t>
            </w:r>
            <w:r>
              <w:rPr>
                <w:rFonts w:hint="eastAsia" w:ascii="微软雅黑" w:hAnsi="微软雅黑" w:eastAsia="微软雅黑" w:cs="微软雅黑"/>
                <w:i w:val="0"/>
                <w:iCs w:val="0"/>
                <w:caps w:val="0"/>
                <w:color w:val="333333"/>
                <w:spacing w:val="0"/>
                <w:sz w:val="22"/>
                <w:szCs w:val="22"/>
                <w:shd w:val="clear" w:fill="FFFFFF"/>
                <w:lang w:val="en-US" w:eastAsia="zh-CN"/>
              </w:rPr>
              <w:t>奥林巴斯</w:t>
            </w:r>
            <w:r>
              <w:rPr>
                <w:rFonts w:ascii="微软雅黑" w:hAnsi="微软雅黑" w:eastAsia="微软雅黑" w:cs="微软雅黑"/>
                <w:i w:val="0"/>
                <w:iCs w:val="0"/>
                <w:caps w:val="0"/>
                <w:color w:val="333333"/>
                <w:spacing w:val="0"/>
                <w:sz w:val="22"/>
                <w:szCs w:val="22"/>
                <w:shd w:val="clear" w:fill="FFFFFF"/>
              </w:rPr>
              <w:t>公司</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Times New Roman" w:hAnsi="Times New Roman" w:cs="Times New Roman"/>
                <w:b/>
                <w:bCs/>
                <w:sz w:val="22"/>
                <w:szCs w:val="28"/>
                <w:lang w:val="en-US" w:eastAsia="zh-CN"/>
              </w:rPr>
              <w:t>1</w:t>
            </w:r>
            <w:r>
              <w:rPr>
                <w:rFonts w:hint="default" w:ascii="Times New Roman" w:hAnsi="Times New Roman" w:cs="Times New Roman" w:eastAsiaTheme="minorEastAsia"/>
                <w:b/>
                <w:bCs/>
                <w:sz w:val="22"/>
                <w:szCs w:val="28"/>
                <w:lang w:val="en-US" w:eastAsia="zh-CN"/>
              </w:rPr>
              <w:t xml:space="preserve">套 </w:t>
            </w:r>
            <w:r>
              <w:rPr>
                <w:rFonts w:hint="eastAsia" w:ascii="Times New Roman" w:hAnsi="Times New Roman" w:cs="Times New Roman"/>
                <w:b/>
                <w:bCs/>
                <w:sz w:val="22"/>
                <w:szCs w:val="28"/>
                <w:lang w:val="en-US" w:eastAsia="zh-CN"/>
              </w:rPr>
              <w:t>支气管内窥镜</w:t>
            </w:r>
            <w:r>
              <w:rPr>
                <w:rFonts w:hint="default" w:ascii="Times New Roman" w:hAnsi="Times New Roman" w:cs="Times New Roman" w:eastAsiaTheme="minorEastAsia"/>
                <w:b/>
                <w:bCs/>
                <w:sz w:val="22"/>
                <w:szCs w:val="28"/>
                <w:lang w:val="en-US" w:eastAsia="zh-CN"/>
              </w:rPr>
              <w:t>（全保）</w:t>
            </w:r>
            <w:r>
              <w:rPr>
                <w:rFonts w:hint="eastAsia" w:ascii="微软雅黑" w:hAnsi="微软雅黑" w:eastAsia="微软雅黑" w:cs="微软雅黑"/>
                <w:i w:val="0"/>
                <w:iCs w:val="0"/>
                <w:caps w:val="0"/>
                <w:color w:val="333333"/>
                <w:spacing w:val="0"/>
                <w:sz w:val="22"/>
                <w:szCs w:val="22"/>
                <w:shd w:val="clear" w:fill="FFFFFF"/>
                <w:lang w:val="en-US" w:eastAsia="zh-CN"/>
              </w:rPr>
              <w:t>奥林巴斯</w:t>
            </w:r>
            <w:r>
              <w:rPr>
                <w:rFonts w:ascii="微软雅黑" w:hAnsi="微软雅黑" w:eastAsia="微软雅黑" w:cs="微软雅黑"/>
                <w:i w:val="0"/>
                <w:iCs w:val="0"/>
                <w:caps w:val="0"/>
                <w:color w:val="333333"/>
                <w:spacing w:val="0"/>
                <w:sz w:val="22"/>
                <w:szCs w:val="22"/>
                <w:shd w:val="clear" w:fill="FFFFFF"/>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3"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036"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Times New Roman" w:hAnsi="Times New Roman" w:cs="Times New Roman"/>
                <w:sz w:val="22"/>
                <w:szCs w:val="28"/>
                <w:lang w:val="en-US" w:eastAsia="zh-CN"/>
              </w:rPr>
            </w:pPr>
            <w:r>
              <w:rPr>
                <w:rFonts w:hint="default" w:ascii="Times New Roman" w:hAnsi="Times New Roman" w:cs="Times New Roman" w:eastAsiaTheme="minorEastAsia"/>
                <w:sz w:val="22"/>
                <w:szCs w:val="28"/>
                <w:lang w:val="en-US" w:eastAsia="zh-CN"/>
              </w:rPr>
              <w:t>BF</w:t>
            </w:r>
            <w:r>
              <w:rPr>
                <w:rFonts w:hint="eastAsia" w:ascii="Times New Roman" w:hAnsi="Times New Roman" w:cs="Times New Roman"/>
                <w:sz w:val="22"/>
                <w:szCs w:val="28"/>
                <w:lang w:val="en-US" w:eastAsia="zh-CN"/>
              </w:rPr>
              <w:t>-</w:t>
            </w:r>
            <w:r>
              <w:rPr>
                <w:rFonts w:hint="default" w:ascii="Times New Roman" w:hAnsi="Times New Roman" w:cs="Times New Roman" w:eastAsiaTheme="minorEastAsia"/>
                <w:sz w:val="22"/>
                <w:szCs w:val="28"/>
                <w:lang w:val="en-US" w:eastAsia="zh-CN"/>
              </w:rPr>
              <w:t>TYPE</w:t>
            </w:r>
            <w:r>
              <w:rPr>
                <w:rFonts w:hint="eastAsia" w:ascii="Times New Roman" w:hAnsi="Times New Roman" w:cs="Times New Roman"/>
                <w:sz w:val="22"/>
                <w:szCs w:val="28"/>
                <w:lang w:val="en-US" w:eastAsia="zh-CN"/>
              </w:rPr>
              <w:t>-</w:t>
            </w:r>
            <w:r>
              <w:rPr>
                <w:rFonts w:hint="default" w:ascii="Times New Roman" w:hAnsi="Times New Roman" w:cs="Times New Roman" w:eastAsiaTheme="minorEastAsia"/>
                <w:sz w:val="22"/>
                <w:szCs w:val="28"/>
                <w:lang w:val="en-US" w:eastAsia="zh-CN"/>
              </w:rPr>
              <w:t>F260</w:t>
            </w:r>
            <w:r>
              <w:rPr>
                <w:rFonts w:hint="eastAsia" w:ascii="Times New Roman" w:hAnsi="Times New Roman" w:cs="Times New Roman"/>
                <w:sz w:val="22"/>
                <w:szCs w:val="28"/>
                <w:lang w:val="en-US" w:eastAsia="zh-CN"/>
              </w:rPr>
              <w:t>、BF-1T260、</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Times New Roman" w:hAnsi="Times New Roman" w:cs="Times New Roman"/>
                <w:sz w:val="22"/>
                <w:szCs w:val="28"/>
                <w:lang w:val="en-US" w:eastAsia="zh-CN"/>
              </w:rPr>
            </w:pPr>
            <w:r>
              <w:rPr>
                <w:rFonts w:hint="eastAsia" w:ascii="Times New Roman" w:hAnsi="Times New Roman" w:cs="Times New Roman"/>
                <w:sz w:val="22"/>
                <w:szCs w:val="28"/>
                <w:lang w:val="en-US" w:eastAsia="zh-CN"/>
              </w:rPr>
              <w:t>BF-260、</w:t>
            </w:r>
            <w:r>
              <w:rPr>
                <w:rFonts w:hint="default" w:ascii="Times New Roman" w:hAnsi="Times New Roman" w:cs="Times New Roman"/>
                <w:sz w:val="22"/>
                <w:szCs w:val="28"/>
                <w:lang w:val="en-US" w:eastAsia="zh-CN"/>
              </w:rPr>
              <w:t>BF</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TYPE</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1T260</w:t>
            </w:r>
            <w:r>
              <w:rPr>
                <w:rFonts w:hint="eastAsia" w:ascii="Times New Roman" w:hAnsi="Times New Roman" w:cs="Times New Roman"/>
                <w:sz w:val="22"/>
                <w:szCs w:val="28"/>
                <w:lang w:val="en-US" w:eastAsia="zh-CN"/>
              </w:rPr>
              <w:t>、</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Times New Roman" w:hAnsi="Times New Roman" w:cs="Times New Roman"/>
                <w:sz w:val="22"/>
                <w:szCs w:val="28"/>
                <w:lang w:val="en-US" w:eastAsia="zh-CN"/>
              </w:rPr>
            </w:pPr>
            <w:r>
              <w:rPr>
                <w:rFonts w:hint="default" w:ascii="Times New Roman" w:hAnsi="Times New Roman" w:cs="Times New Roman"/>
                <w:sz w:val="22"/>
                <w:szCs w:val="28"/>
                <w:lang w:val="en-US" w:eastAsia="zh-CN"/>
              </w:rPr>
              <w:t>BF- UC260FW</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LTF</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TYPE</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240</w:t>
            </w:r>
            <w:r>
              <w:rPr>
                <w:rFonts w:hint="eastAsia" w:ascii="Times New Roman" w:hAnsi="Times New Roman" w:cs="Times New Roman"/>
                <w:sz w:val="22"/>
                <w:szCs w:val="28"/>
                <w:lang w:val="en-US" w:eastAsia="zh-CN"/>
              </w:rPr>
              <w:t>、</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Times New Roman" w:hAnsi="Times New Roman" w:cs="Times New Roman"/>
                <w:sz w:val="22"/>
                <w:szCs w:val="28"/>
                <w:lang w:val="en-US" w:eastAsia="zh-CN"/>
              </w:rPr>
            </w:pPr>
            <w:r>
              <w:rPr>
                <w:rFonts w:hint="eastAsia" w:ascii="Times New Roman" w:hAnsi="Times New Roman" w:cs="Times New Roman"/>
                <w:sz w:val="22"/>
                <w:szCs w:val="28"/>
                <w:lang w:val="en-US" w:eastAsia="zh-CN"/>
              </w:rPr>
              <w:t>BF-TYPE-P260F</w:t>
            </w:r>
          </w:p>
        </w:tc>
        <w:tc>
          <w:tcPr>
            <w:tcW w:w="1785"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696" w:type="dxa"/>
            <w:shd w:val="clear" w:color="auto" w:fill="auto"/>
            <w:vAlign w:val="center"/>
          </w:tcPr>
          <w:p>
            <w:pPr>
              <w:keepNext w:val="0"/>
              <w:keepLines w:val="0"/>
              <w:pageBreakBefore w:val="0"/>
              <w:widowControl w:val="0"/>
              <w:shd w:val="clear"/>
              <w:kinsoku/>
              <w:wordWrap w:val="0"/>
              <w:overflowPunct/>
              <w:topLinePunct w:val="0"/>
              <w:autoSpaceDE/>
              <w:autoSpaceDN/>
              <w:bidi w:val="0"/>
              <w:adjustRightInd/>
              <w:snapToGrid/>
              <w:jc w:val="left"/>
              <w:textAlignment w:val="auto"/>
              <w:rPr>
                <w:rFonts w:hint="eastAsia" w:ascii="Times New Roman" w:hAnsi="Times New Roman" w:cs="Times New Roman" w:eastAsiaTheme="minorEastAsia"/>
                <w:sz w:val="22"/>
                <w:szCs w:val="28"/>
                <w:lang w:val="en-US" w:eastAsia="zh-CN"/>
              </w:rPr>
            </w:pPr>
            <w:r>
              <w:rPr>
                <w:rFonts w:hint="eastAsia" w:ascii="Times New Roman" w:hAnsi="Times New Roman" w:cs="Times New Roman" w:eastAsiaTheme="minorEastAsia"/>
                <w:sz w:val="22"/>
                <w:szCs w:val="28"/>
                <w:lang w:val="en-US" w:eastAsia="zh-CN"/>
              </w:rPr>
              <w:t>2240847、2302326、</w:t>
            </w:r>
          </w:p>
          <w:p>
            <w:pPr>
              <w:keepNext w:val="0"/>
              <w:keepLines w:val="0"/>
              <w:pageBreakBefore w:val="0"/>
              <w:widowControl w:val="0"/>
              <w:shd w:val="clear"/>
              <w:kinsoku/>
              <w:wordWrap w:val="0"/>
              <w:overflowPunct/>
              <w:topLinePunct w:val="0"/>
              <w:autoSpaceDE/>
              <w:autoSpaceDN/>
              <w:bidi w:val="0"/>
              <w:adjustRightInd/>
              <w:snapToGrid/>
              <w:jc w:val="left"/>
              <w:textAlignment w:val="auto"/>
              <w:rPr>
                <w:rFonts w:hint="eastAsia" w:ascii="Times New Roman" w:hAnsi="Times New Roman" w:cs="Times New Roman" w:eastAsiaTheme="minorEastAsia"/>
                <w:sz w:val="22"/>
                <w:szCs w:val="28"/>
                <w:lang w:val="en-US" w:eastAsia="zh-CN"/>
              </w:rPr>
            </w:pPr>
            <w:r>
              <w:rPr>
                <w:rFonts w:hint="eastAsia" w:ascii="Times New Roman" w:hAnsi="Times New Roman" w:cs="Times New Roman" w:eastAsiaTheme="minorEastAsia"/>
                <w:sz w:val="22"/>
                <w:szCs w:val="28"/>
                <w:lang w:val="en-US" w:eastAsia="zh-CN"/>
              </w:rPr>
              <w:t>2203590、2613120、</w:t>
            </w:r>
          </w:p>
          <w:p>
            <w:pPr>
              <w:keepNext w:val="0"/>
              <w:keepLines w:val="0"/>
              <w:pageBreakBefore w:val="0"/>
              <w:widowControl w:val="0"/>
              <w:shd w:val="clear"/>
              <w:kinsoku/>
              <w:wordWrap w:val="0"/>
              <w:overflowPunct/>
              <w:topLinePunct w:val="0"/>
              <w:autoSpaceDE/>
              <w:autoSpaceDN/>
              <w:bidi w:val="0"/>
              <w:adjustRightInd/>
              <w:snapToGrid/>
              <w:jc w:val="left"/>
              <w:textAlignment w:val="auto"/>
              <w:rPr>
                <w:rFonts w:hint="eastAsia" w:ascii="Times New Roman" w:hAnsi="Times New Roman" w:cs="Times New Roman" w:eastAsiaTheme="minorEastAsia"/>
                <w:sz w:val="22"/>
                <w:szCs w:val="28"/>
                <w:lang w:val="en-US" w:eastAsia="zh-CN"/>
              </w:rPr>
            </w:pPr>
            <w:r>
              <w:rPr>
                <w:rFonts w:hint="default" w:ascii="Times New Roman" w:hAnsi="Times New Roman" w:cs="Times New Roman" w:eastAsiaTheme="minorEastAsia"/>
                <w:sz w:val="22"/>
                <w:szCs w:val="28"/>
                <w:lang w:val="en-US" w:eastAsia="zh-CN"/>
              </w:rPr>
              <w:t>2402693</w:t>
            </w:r>
            <w:r>
              <w:rPr>
                <w:rFonts w:hint="eastAsia" w:ascii="Times New Roman" w:hAnsi="Times New Roman" w:cs="Times New Roman" w:eastAsiaTheme="minorEastAsia"/>
                <w:sz w:val="22"/>
                <w:szCs w:val="28"/>
                <w:lang w:val="en-US" w:eastAsia="zh-CN"/>
              </w:rPr>
              <w:t>、2402696、</w:t>
            </w:r>
          </w:p>
          <w:p>
            <w:pPr>
              <w:keepNext w:val="0"/>
              <w:keepLines w:val="0"/>
              <w:pageBreakBefore w:val="0"/>
              <w:widowControl w:val="0"/>
              <w:shd w:val="clear"/>
              <w:kinsoku/>
              <w:wordWrap w:val="0"/>
              <w:overflowPunct/>
              <w:topLinePunct w:val="0"/>
              <w:autoSpaceDE/>
              <w:autoSpaceDN/>
              <w:bidi w:val="0"/>
              <w:adjustRightInd/>
              <w:snapToGrid/>
              <w:jc w:val="left"/>
              <w:textAlignment w:val="auto"/>
              <w:rPr>
                <w:rFonts w:hint="eastAsia" w:ascii="Times New Roman" w:hAnsi="Times New Roman" w:cs="Times New Roman" w:eastAsiaTheme="minorEastAsia"/>
                <w:sz w:val="22"/>
                <w:szCs w:val="28"/>
                <w:lang w:val="en-US" w:eastAsia="zh-CN"/>
              </w:rPr>
            </w:pPr>
            <w:r>
              <w:rPr>
                <w:rFonts w:hint="default" w:ascii="Times New Roman" w:hAnsi="Times New Roman" w:cs="Times New Roman" w:eastAsiaTheme="minorEastAsia"/>
                <w:sz w:val="22"/>
                <w:szCs w:val="28"/>
                <w:lang w:val="en-US" w:eastAsia="zh-CN"/>
              </w:rPr>
              <w:t>2713301</w:t>
            </w:r>
            <w:r>
              <w:rPr>
                <w:rFonts w:hint="eastAsia" w:ascii="Times New Roman" w:hAnsi="Times New Roman" w:cs="Times New Roman" w:eastAsiaTheme="minorEastAsia"/>
                <w:sz w:val="22"/>
                <w:szCs w:val="28"/>
                <w:lang w:val="en-US" w:eastAsia="zh-CN"/>
              </w:rPr>
              <w:t>、1210547、</w:t>
            </w:r>
          </w:p>
          <w:p>
            <w:pPr>
              <w:keepNext w:val="0"/>
              <w:keepLines w:val="0"/>
              <w:pageBreakBefore w:val="0"/>
              <w:widowControl w:val="0"/>
              <w:shd w:val="clear"/>
              <w:kinsoku/>
              <w:wordWrap w:val="0"/>
              <w:overflowPunct/>
              <w:topLinePunct w:val="0"/>
              <w:autoSpaceDE/>
              <w:autoSpaceDN/>
              <w:bidi w:val="0"/>
              <w:adjustRightInd/>
              <w:snapToGrid/>
              <w:jc w:val="left"/>
              <w:textAlignment w:val="auto"/>
              <w:rPr>
                <w:rFonts w:hint="eastAsia" w:ascii="Times New Roman" w:hAnsi="Times New Roman" w:cs="Times New Roman" w:eastAsiaTheme="minorEastAsia"/>
                <w:sz w:val="22"/>
                <w:szCs w:val="28"/>
                <w:lang w:val="en-US" w:eastAsia="zh-CN"/>
              </w:rPr>
            </w:pPr>
            <w:r>
              <w:rPr>
                <w:rFonts w:hint="eastAsia" w:ascii="Times New Roman" w:hAnsi="Times New Roman" w:cs="Times New Roman" w:eastAsiaTheme="minorEastAsia"/>
                <w:sz w:val="22"/>
                <w:szCs w:val="28"/>
                <w:lang w:val="en-US" w:eastAsia="zh-CN"/>
              </w:rPr>
              <w:t>2500766、</w:t>
            </w:r>
            <w:r>
              <w:rPr>
                <w:rFonts w:hint="default" w:ascii="Times New Roman" w:hAnsi="Times New Roman" w:cs="Times New Roman" w:eastAsiaTheme="minorEastAsia"/>
                <w:sz w:val="22"/>
                <w:szCs w:val="28"/>
                <w:lang w:val="en-US" w:eastAsia="zh-CN"/>
              </w:rPr>
              <w:t>2200558</w:t>
            </w:r>
            <w:r>
              <w:rPr>
                <w:rFonts w:hint="eastAsia" w:ascii="Times New Roman" w:hAnsi="Times New Roman" w:cs="Times New Roman" w:eastAsiaTheme="minorEastAsia"/>
                <w:sz w:val="22"/>
                <w:szCs w:val="28"/>
                <w:lang w:val="en-US" w:eastAsia="zh-CN"/>
              </w:rPr>
              <w:t>、</w:t>
            </w:r>
          </w:p>
          <w:p>
            <w:pPr>
              <w:keepNext w:val="0"/>
              <w:keepLines w:val="0"/>
              <w:pageBreakBefore w:val="0"/>
              <w:widowControl w:val="0"/>
              <w:shd w:val="clear"/>
              <w:kinsoku/>
              <w:wordWrap w:val="0"/>
              <w:overflowPunct/>
              <w:topLinePunct w:val="0"/>
              <w:autoSpaceDE/>
              <w:autoSpaceDN/>
              <w:bidi w:val="0"/>
              <w:adjustRightInd/>
              <w:snapToGrid/>
              <w:jc w:val="left"/>
              <w:textAlignment w:val="auto"/>
              <w:rPr>
                <w:rFonts w:hint="default" w:ascii="微软雅黑" w:hAnsi="微软雅黑" w:eastAsia="微软雅黑" w:cs="微软雅黑"/>
                <w:i w:val="0"/>
                <w:iCs w:val="0"/>
                <w:color w:val="000000"/>
                <w:kern w:val="0"/>
                <w:sz w:val="18"/>
                <w:szCs w:val="18"/>
                <w:u w:val="none"/>
                <w:lang w:val="en-US" w:eastAsia="zh-CN" w:bidi="ar"/>
              </w:rPr>
            </w:pPr>
            <w:r>
              <w:rPr>
                <w:rFonts w:hint="eastAsia" w:ascii="Times New Roman" w:hAnsi="Times New Roman" w:cs="Times New Roman" w:eastAsiaTheme="minorEastAsia"/>
                <w:sz w:val="22"/>
                <w:szCs w:val="28"/>
                <w:lang w:val="en-US" w:eastAsia="zh-CN"/>
              </w:rPr>
              <w:t>2751922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553"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517" w:type="dxa"/>
            <w:gridSpan w:val="3"/>
            <w:vAlign w:val="center"/>
          </w:tcPr>
          <w:p>
            <w:pPr>
              <w:jc w:val="left"/>
              <w:rPr>
                <w:rFonts w:hint="eastAsia" w:ascii="Times New Roman" w:hAnsi="Times New Roman" w:cs="Times New Roman"/>
                <w:lang w:val="en-US" w:eastAsia="zh-CN"/>
              </w:rPr>
            </w:pPr>
            <w:r>
              <w:rPr>
                <w:rFonts w:hint="default" w:ascii="Times New Roman" w:hAnsi="Times New Roman" w:cs="Times New Roman" w:eastAsiaTheme="minorEastAsia"/>
                <w:sz w:val="22"/>
                <w:szCs w:val="28"/>
                <w:lang w:val="en-US" w:eastAsia="zh-CN"/>
              </w:rPr>
              <w:t>BF</w:t>
            </w:r>
            <w:r>
              <w:rPr>
                <w:rFonts w:hint="eastAsia" w:ascii="Times New Roman" w:hAnsi="Times New Roman" w:cs="Times New Roman"/>
                <w:sz w:val="22"/>
                <w:szCs w:val="28"/>
                <w:lang w:val="en-US" w:eastAsia="zh-CN"/>
              </w:rPr>
              <w:t>-</w:t>
            </w:r>
            <w:r>
              <w:rPr>
                <w:rFonts w:hint="default" w:ascii="Times New Roman" w:hAnsi="Times New Roman" w:cs="Times New Roman" w:eastAsiaTheme="minorEastAsia"/>
                <w:sz w:val="22"/>
                <w:szCs w:val="28"/>
                <w:lang w:val="en-US" w:eastAsia="zh-CN"/>
              </w:rPr>
              <w:t>TYPE</w:t>
            </w:r>
            <w:r>
              <w:rPr>
                <w:rFonts w:hint="eastAsia" w:ascii="Times New Roman" w:hAnsi="Times New Roman" w:cs="Times New Roman"/>
                <w:sz w:val="22"/>
                <w:szCs w:val="28"/>
                <w:lang w:val="en-US" w:eastAsia="zh-CN"/>
              </w:rPr>
              <w:t>-</w:t>
            </w:r>
            <w:r>
              <w:rPr>
                <w:rFonts w:hint="default" w:ascii="Times New Roman" w:hAnsi="Times New Roman" w:cs="Times New Roman" w:eastAsiaTheme="minorEastAsia"/>
                <w:sz w:val="22"/>
                <w:szCs w:val="28"/>
                <w:lang w:val="en-US" w:eastAsia="zh-CN"/>
              </w:rPr>
              <w:t>F260</w:t>
            </w:r>
            <w:r>
              <w:rPr>
                <w:rFonts w:hint="eastAsia" w:ascii="Times New Roman" w:hAnsi="Times New Roman" w:cs="Times New Roman"/>
                <w:sz w:val="22"/>
                <w:szCs w:val="28"/>
                <w:lang w:val="en-US" w:eastAsia="zh-CN"/>
              </w:rPr>
              <w:t xml:space="preserve"> 1.52</w:t>
            </w:r>
            <w:r>
              <w:rPr>
                <w:rFonts w:hint="eastAsia" w:ascii="Times New Roman" w:hAnsi="Times New Roman" w:cs="Times New Roman"/>
                <w:lang w:val="en-US" w:eastAsia="zh-CN"/>
              </w:rPr>
              <w:t>万元/台/年、</w:t>
            </w:r>
            <w:r>
              <w:rPr>
                <w:rFonts w:hint="eastAsia" w:ascii="Times New Roman" w:hAnsi="Times New Roman" w:cs="Times New Roman"/>
                <w:sz w:val="22"/>
                <w:szCs w:val="28"/>
                <w:lang w:val="en-US" w:eastAsia="zh-CN"/>
              </w:rPr>
              <w:t>BF-1T260 1.52</w:t>
            </w:r>
            <w:r>
              <w:rPr>
                <w:rFonts w:hint="eastAsia" w:ascii="Times New Roman" w:hAnsi="Times New Roman" w:cs="Times New Roman"/>
                <w:lang w:val="en-US" w:eastAsia="zh-CN"/>
              </w:rPr>
              <w:t>万元/台/年、</w:t>
            </w:r>
          </w:p>
          <w:p>
            <w:pPr>
              <w:jc w:val="left"/>
              <w:rPr>
                <w:rFonts w:hint="eastAsia" w:ascii="Times New Roman" w:hAnsi="Times New Roman" w:cs="Times New Roman"/>
                <w:lang w:val="en-US" w:eastAsia="zh-CN"/>
              </w:rPr>
            </w:pPr>
            <w:r>
              <w:rPr>
                <w:rFonts w:hint="eastAsia" w:ascii="Times New Roman" w:hAnsi="Times New Roman" w:cs="Times New Roman"/>
                <w:sz w:val="22"/>
                <w:szCs w:val="28"/>
                <w:lang w:val="en-US" w:eastAsia="zh-CN"/>
              </w:rPr>
              <w:t>BF-260 1.52</w:t>
            </w:r>
            <w:r>
              <w:rPr>
                <w:rFonts w:hint="eastAsia" w:ascii="Times New Roman" w:hAnsi="Times New Roman" w:cs="Times New Roman"/>
                <w:lang w:val="en-US" w:eastAsia="zh-CN"/>
              </w:rPr>
              <w:t>万元/台/年、</w:t>
            </w:r>
            <w:r>
              <w:rPr>
                <w:rFonts w:hint="default" w:ascii="Times New Roman" w:hAnsi="Times New Roman" w:cs="Times New Roman"/>
                <w:sz w:val="22"/>
                <w:szCs w:val="28"/>
                <w:lang w:val="en-US" w:eastAsia="zh-CN"/>
              </w:rPr>
              <w:t>BF</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TYPE</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1T260</w:t>
            </w:r>
            <w:r>
              <w:rPr>
                <w:rFonts w:hint="eastAsia" w:ascii="Times New Roman" w:hAnsi="Times New Roman" w:cs="Times New Roman"/>
                <w:sz w:val="22"/>
                <w:szCs w:val="28"/>
                <w:lang w:val="en-US" w:eastAsia="zh-CN"/>
              </w:rPr>
              <w:t xml:space="preserve"> 1.52</w:t>
            </w:r>
            <w:r>
              <w:rPr>
                <w:rFonts w:hint="eastAsia" w:ascii="Times New Roman" w:hAnsi="Times New Roman" w:cs="Times New Roman"/>
                <w:lang w:val="en-US" w:eastAsia="zh-CN"/>
              </w:rPr>
              <w:t>万元/台/年、</w:t>
            </w:r>
          </w:p>
          <w:p>
            <w:pPr>
              <w:jc w:val="left"/>
              <w:rPr>
                <w:rFonts w:hint="eastAsia" w:ascii="Times New Roman" w:hAnsi="Times New Roman" w:cs="Times New Roman"/>
                <w:lang w:val="en-US" w:eastAsia="zh-CN"/>
              </w:rPr>
            </w:pPr>
            <w:r>
              <w:rPr>
                <w:rFonts w:hint="default" w:ascii="Times New Roman" w:hAnsi="Times New Roman" w:cs="Times New Roman"/>
                <w:sz w:val="22"/>
                <w:szCs w:val="28"/>
                <w:lang w:val="en-US" w:eastAsia="zh-CN"/>
              </w:rPr>
              <w:t>BF- UC260FW</w:t>
            </w:r>
            <w:r>
              <w:rPr>
                <w:rFonts w:hint="eastAsia" w:ascii="Times New Roman" w:hAnsi="Times New Roman" w:cs="Times New Roman"/>
                <w:sz w:val="22"/>
                <w:szCs w:val="28"/>
                <w:lang w:val="en-US" w:eastAsia="zh-CN"/>
              </w:rPr>
              <w:t xml:space="preserve"> 2.998</w:t>
            </w:r>
            <w:r>
              <w:rPr>
                <w:rFonts w:hint="eastAsia" w:ascii="Times New Roman" w:hAnsi="Times New Roman" w:cs="Times New Roman"/>
                <w:lang w:val="en-US" w:eastAsia="zh-CN"/>
              </w:rPr>
              <w:t>万元/台/年、</w:t>
            </w:r>
            <w:r>
              <w:rPr>
                <w:rFonts w:hint="default" w:ascii="Times New Roman" w:hAnsi="Times New Roman" w:cs="Times New Roman"/>
                <w:sz w:val="22"/>
                <w:szCs w:val="28"/>
                <w:lang w:val="en-US" w:eastAsia="zh-CN"/>
              </w:rPr>
              <w:t>LTF</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TYPE</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240</w:t>
            </w:r>
            <w:r>
              <w:rPr>
                <w:rFonts w:hint="eastAsia" w:ascii="Times New Roman" w:hAnsi="Times New Roman" w:cs="Times New Roman"/>
                <w:sz w:val="22"/>
                <w:szCs w:val="28"/>
                <w:lang w:val="en-US" w:eastAsia="zh-CN"/>
              </w:rPr>
              <w:t xml:space="preserve"> 1.2</w:t>
            </w:r>
            <w:r>
              <w:rPr>
                <w:rFonts w:hint="eastAsia" w:ascii="Times New Roman" w:hAnsi="Times New Roman" w:cs="Times New Roman"/>
                <w:lang w:val="en-US" w:eastAsia="zh-CN"/>
              </w:rPr>
              <w:t>万元/台/年、</w:t>
            </w:r>
          </w:p>
          <w:p>
            <w:pPr>
              <w:jc w:val="left"/>
              <w:rPr>
                <w:rFonts w:hint="default" w:ascii="Times New Roman" w:hAnsi="Times New Roman" w:cs="Times New Roman"/>
                <w:lang w:val="en-US" w:eastAsia="zh-CN"/>
              </w:rPr>
            </w:pPr>
            <w:r>
              <w:rPr>
                <w:rFonts w:hint="eastAsia" w:ascii="Times New Roman" w:hAnsi="Times New Roman" w:cs="Times New Roman"/>
                <w:sz w:val="22"/>
                <w:szCs w:val="28"/>
                <w:lang w:val="en-US" w:eastAsia="zh-CN"/>
              </w:rPr>
              <w:t>BF-TYPE-P260F1.52</w:t>
            </w:r>
            <w:r>
              <w:rPr>
                <w:rFonts w:hint="eastAsia" w:ascii="Times New Roman" w:hAnsi="Times New Roman" w:cs="Times New Roman"/>
                <w:lang w:val="en-US" w:eastAsia="zh-CN"/>
              </w:rPr>
              <w:t>万元/台/年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70"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hint="eastAsia" w:ascii="Arial" w:hAnsi="Arial" w:eastAsia="宋体" w:cs="Arial"/>
                <w:i w:val="0"/>
                <w:iCs w:val="0"/>
                <w:caps w:val="0"/>
                <w:color w:val="111111"/>
                <w:spacing w:val="0"/>
                <w:sz w:val="21"/>
                <w:szCs w:val="21"/>
                <w:shd w:val="clear" w:fill="FFFFFF"/>
              </w:rPr>
              <w:t>YSBX-202</w:t>
            </w:r>
            <w:r>
              <w:rPr>
                <w:rFonts w:hint="eastAsia" w:ascii="Arial" w:hAnsi="Arial" w:eastAsia="宋体" w:cs="Arial"/>
                <w:i w:val="0"/>
                <w:iCs w:val="0"/>
                <w:caps w:val="0"/>
                <w:color w:val="111111"/>
                <w:spacing w:val="0"/>
                <w:sz w:val="21"/>
                <w:szCs w:val="21"/>
                <w:shd w:val="clear" w:fill="FFFFFF"/>
                <w:lang w:val="en-US" w:eastAsia="zh-CN"/>
              </w:rPr>
              <w:t>41114-54</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保修年限：三年（原合同保修到期</w:t>
            </w:r>
            <w:r>
              <w:rPr>
                <w:rFonts w:hint="eastAsia" w:ascii="Arial" w:hAnsi="Arial" w:eastAsia="宋体" w:cs="Arial"/>
                <w:i w:val="0"/>
                <w:iCs w:val="0"/>
                <w:caps w:val="0"/>
                <w:color w:val="111111"/>
                <w:spacing w:val="0"/>
                <w:sz w:val="21"/>
                <w:szCs w:val="21"/>
                <w:shd w:val="clear" w:fill="FFFFFF"/>
                <w:lang w:val="en-US" w:eastAsia="zh-CN"/>
              </w:rPr>
              <w:t>日2025年7月19日）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r>
              <w:rPr>
                <w:rFonts w:hint="eastAsia" w:ascii="宋体" w:hAnsi="宋体" w:cs="宋体"/>
                <w:b w:val="0"/>
                <w:bCs w:val="0"/>
                <w:i w:val="0"/>
                <w:iCs w:val="0"/>
                <w:color w:val="000000"/>
                <w:kern w:val="0"/>
                <w:sz w:val="21"/>
                <w:szCs w:val="21"/>
                <w:u w:val="none"/>
                <w:lang w:val="en-US" w:eastAsia="zh-CN" w:bidi="ar"/>
              </w:rPr>
              <w:t>投标人配置的</w:t>
            </w:r>
            <w:r>
              <w:rPr>
                <w:rFonts w:hint="eastAsia" w:ascii="宋体" w:hAnsi="宋体" w:eastAsia="宋体" w:cs="宋体"/>
                <w:b w:val="0"/>
                <w:bCs w:val="0"/>
                <w:i w:val="0"/>
                <w:iCs w:val="0"/>
                <w:color w:val="000000"/>
                <w:kern w:val="0"/>
                <w:sz w:val="21"/>
                <w:szCs w:val="21"/>
                <w:u w:val="none"/>
                <w:lang w:val="en-US" w:eastAsia="zh-CN" w:bidi="ar"/>
              </w:rPr>
              <w:t>服务工程师必须</w:t>
            </w:r>
            <w:r>
              <w:rPr>
                <w:rFonts w:hint="eastAsia" w:ascii="宋体" w:hAnsi="宋体" w:cs="宋体"/>
                <w:b w:val="0"/>
                <w:bCs w:val="0"/>
                <w:i w:val="0"/>
                <w:iCs w:val="0"/>
                <w:color w:val="000000"/>
                <w:kern w:val="0"/>
                <w:sz w:val="21"/>
                <w:szCs w:val="21"/>
                <w:u w:val="none"/>
                <w:lang w:val="en-US" w:eastAsia="zh-CN" w:bidi="ar"/>
              </w:rPr>
              <w:t>为具有相关设备维修经验的人员。</w:t>
            </w:r>
          </w:p>
          <w:p>
            <w:pPr>
              <w:rPr>
                <w:rFonts w:hint="eastAsia" w:ascii="宋体" w:hAnsi="宋体" w:cs="宋体" w:eastAsiaTheme="minorEastAsia"/>
                <w:sz w:val="21"/>
                <w:szCs w:val="21"/>
                <w:vertAlign w:val="baseline"/>
                <w:lang w:val="en-US" w:eastAsia="zh-CN"/>
              </w:rPr>
            </w:pPr>
            <w:r>
              <w:rPr>
                <w:rFonts w:hint="eastAsia" w:ascii="宋体" w:hAnsi="宋体" w:eastAsia="宋体" w:cs="宋体"/>
                <w:sz w:val="21"/>
                <w:szCs w:val="21"/>
                <w:vertAlign w:val="baseline"/>
                <w:lang w:val="en-US" w:eastAsia="zh-CN"/>
              </w:rPr>
              <w:t>4.</w:t>
            </w:r>
            <w:r>
              <w:rPr>
                <w:rFonts w:hint="eastAsia"/>
                <w:b w:val="0"/>
                <w:bCs w:val="0"/>
              </w:rPr>
              <w:t>在维修过程中需要更换零配件时，应快速调用</w:t>
            </w:r>
            <w:r>
              <w:rPr>
                <w:rFonts w:hint="eastAsia"/>
                <w:b w:val="0"/>
                <w:bCs w:val="0"/>
                <w:lang w:eastAsia="zh-CN"/>
              </w:rPr>
              <w:t>。</w:t>
            </w:r>
            <w:r>
              <w:rPr>
                <w:rFonts w:hint="eastAsia"/>
                <w:b w:val="0"/>
                <w:bCs w:val="0"/>
                <w:lang w:val="en-US" w:eastAsia="zh-CN"/>
              </w:rPr>
              <w:t>所有更换的零配件均为合格的、满足相应技术参数的零配件，</w:t>
            </w:r>
            <w:r>
              <w:rPr>
                <w:rFonts w:hint="eastAsia"/>
                <w:b w:val="0"/>
                <w:bCs w:val="0"/>
              </w:rPr>
              <w:t>每次维修完成后，</w:t>
            </w:r>
            <w:r>
              <w:rPr>
                <w:rFonts w:hint="eastAsia"/>
                <w:b w:val="0"/>
                <w:bCs w:val="0"/>
                <w:lang w:val="en-US" w:eastAsia="zh-CN"/>
              </w:rPr>
              <w:t>需</w:t>
            </w:r>
            <w:r>
              <w:rPr>
                <w:rFonts w:hint="eastAsia"/>
                <w:b w:val="0"/>
                <w:bCs w:val="0"/>
              </w:rPr>
              <w:t>提供维修报告一份</w:t>
            </w:r>
            <w:r>
              <w:rPr>
                <w:rFonts w:hint="eastAsia"/>
                <w:b w:val="0"/>
                <w:bCs w:val="0"/>
                <w:lang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9" w:hRule="atLeast"/>
          <w:jc w:val="center"/>
        </w:trPr>
        <w:tc>
          <w:tcPr>
            <w:tcW w:w="10070"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9"/>
              <w:tblW w:w="98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55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jc w:val="center"/>
                  </w:pPr>
                  <w:r>
                    <w:rPr>
                      <w:rFonts w:hint="eastAsia"/>
                    </w:rPr>
                    <w:t>内镜点检项目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restart"/>
                  <w:vAlign w:val="center"/>
                </w:tcPr>
                <w:p>
                  <w:pPr>
                    <w:spacing w:after="0"/>
                    <w:jc w:val="center"/>
                  </w:pPr>
                  <w:r>
                    <w:rPr>
                      <w:rFonts w:hint="eastAsia"/>
                    </w:rPr>
                    <w:t>外观</w:t>
                  </w:r>
                </w:p>
              </w:tc>
              <w:tc>
                <w:tcPr>
                  <w:tcW w:w="5562" w:type="dxa"/>
                </w:tcPr>
                <w:p>
                  <w:pPr>
                    <w:spacing w:after="0"/>
                  </w:pPr>
                  <w:r>
                    <w:rPr>
                      <w:rFonts w:hint="eastAsia"/>
                    </w:rPr>
                    <w:t>1.接头部检查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2.先端部检查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3.弯曲部检查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4.插入部检查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5.操作部检查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Align w:val="center"/>
                </w:tcPr>
                <w:p>
                  <w:pPr>
                    <w:spacing w:after="0"/>
                    <w:jc w:val="center"/>
                  </w:pPr>
                  <w:r>
                    <w:rPr>
                      <w:rFonts w:hint="eastAsia"/>
                    </w:rPr>
                    <w:t>功能1</w:t>
                  </w:r>
                </w:p>
              </w:tc>
              <w:tc>
                <w:tcPr>
                  <w:tcW w:w="5562" w:type="dxa"/>
                </w:tcPr>
                <w:p>
                  <w:pPr>
                    <w:spacing w:after="0"/>
                  </w:pPr>
                  <w:r>
                    <w:rPr>
                      <w:rFonts w:hint="eastAsia"/>
                    </w:rPr>
                    <w:t>漏水检查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restart"/>
                  <w:vAlign w:val="center"/>
                </w:tcPr>
                <w:p>
                  <w:pPr>
                    <w:spacing w:after="0"/>
                    <w:jc w:val="center"/>
                  </w:pPr>
                  <w:r>
                    <w:rPr>
                      <w:rFonts w:hint="eastAsia"/>
                    </w:rPr>
                    <w:t>功能2</w:t>
                  </w:r>
                </w:p>
              </w:tc>
              <w:tc>
                <w:tcPr>
                  <w:tcW w:w="5562" w:type="dxa"/>
                </w:tcPr>
                <w:p>
                  <w:pPr>
                    <w:spacing w:after="0"/>
                  </w:pPr>
                  <w:r>
                    <w:rPr>
                      <w:rFonts w:hint="eastAsia"/>
                    </w:rPr>
                    <w:t>1.图像检测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2.吸引检测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vAlign w:val="center"/>
                </w:tcPr>
                <w:p>
                  <w:pPr>
                    <w:spacing w:after="0"/>
                    <w:jc w:val="center"/>
                  </w:pPr>
                </w:p>
              </w:tc>
              <w:tc>
                <w:tcPr>
                  <w:tcW w:w="5562" w:type="dxa"/>
                </w:tcPr>
                <w:p>
                  <w:pPr>
                    <w:spacing w:after="0"/>
                  </w:pPr>
                  <w:r>
                    <w:rPr>
                      <w:rFonts w:hint="eastAsia"/>
                    </w:rPr>
                    <w:t>3.角度检测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restart"/>
                  <w:vAlign w:val="center"/>
                </w:tcPr>
                <w:p>
                  <w:pPr>
                    <w:spacing w:after="0"/>
                    <w:jc w:val="center"/>
                  </w:pPr>
                  <w:r>
                    <w:rPr>
                      <w:rFonts w:hint="eastAsia"/>
                    </w:rPr>
                    <w:t>功能3</w:t>
                  </w:r>
                </w:p>
              </w:tc>
              <w:tc>
                <w:tcPr>
                  <w:tcW w:w="5562" w:type="dxa"/>
                </w:tcPr>
                <w:p>
                  <w:pPr>
                    <w:spacing w:after="0"/>
                  </w:pPr>
                  <w:r>
                    <w:rPr>
                      <w:rFonts w:hint="eastAsia"/>
                    </w:rPr>
                    <w:t>1.照明检测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Merge w:val="continue"/>
                </w:tcPr>
                <w:p>
                  <w:pPr>
                    <w:spacing w:after="0"/>
                  </w:pPr>
                </w:p>
              </w:tc>
              <w:tc>
                <w:tcPr>
                  <w:tcW w:w="5562" w:type="dxa"/>
                </w:tcPr>
                <w:p>
                  <w:pPr>
                    <w:spacing w:after="0"/>
                  </w:pPr>
                  <w:r>
                    <w:rPr>
                      <w:rFonts w:hint="eastAsia"/>
                    </w:rPr>
                    <w:t>2.遥控按钮检测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jc w:val="center"/>
                  </w:pPr>
                  <w:r>
                    <w:rPr>
                      <w:rFonts w:hint="eastAsia"/>
                    </w:rPr>
                    <w:t>主机及光源点检项目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1.开关、保险丝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2.异响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3.积尘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4.灯泡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5.记忆电池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6.自动调光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23" w:type="dxa"/>
                  <w:gridSpan w:val="2"/>
                </w:tcPr>
                <w:p>
                  <w:pPr>
                    <w:spacing w:after="0"/>
                  </w:pPr>
                  <w:r>
                    <w:rPr>
                      <w:rFonts w:hint="eastAsia"/>
                    </w:rPr>
                    <w:t>7.图像</w:t>
                  </w:r>
                </w:p>
              </w:tc>
            </w:tr>
          </w:tbl>
          <w:p>
            <w:pPr>
              <w:rPr>
                <w:rFonts w:hint="default" w:ascii="宋体" w:hAnsi="宋体" w:eastAsia="宋体" w:cs="宋体"/>
                <w:vertAlign w:val="baseline"/>
                <w:lang w:val="en-US" w:eastAsia="zh-CN"/>
              </w:rPr>
            </w:pPr>
          </w:p>
        </w:tc>
      </w:tr>
    </w:tbl>
    <w:p>
      <w:pPr>
        <w:pStyle w:val="3"/>
        <w:bidi w:val="0"/>
        <w:jc w:val="both"/>
        <w:rPr>
          <w:rFonts w:hint="eastAsia" w:eastAsia="宋体"/>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bidi w:val="0"/>
        <w:jc w:val="both"/>
        <w:rPr>
          <w:rFonts w:hint="eastAsia" w:eastAsia="宋体"/>
          <w:highlight w:val="none"/>
          <w:lang w:eastAsia="zh-CN"/>
        </w:rPr>
      </w:pPr>
      <w:r>
        <w:rPr>
          <w:rFonts w:hint="eastAsia"/>
          <w:highlight w:val="none"/>
          <w:lang w:eastAsia="zh-CN"/>
        </w:rPr>
        <w:t>序号</w:t>
      </w:r>
      <w:r>
        <w:rPr>
          <w:rFonts w:hint="eastAsia"/>
          <w:highlight w:val="none"/>
          <w:lang w:val="en-US" w:eastAsia="zh-CN"/>
        </w:rPr>
        <w:t>3</w:t>
      </w:r>
    </w:p>
    <w:tbl>
      <w:tblPr>
        <w:tblStyle w:val="19"/>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4162"/>
        <w:gridCol w:w="1599"/>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1套 全数字化双向大平板血管造影系统（全保）</w:t>
            </w:r>
            <w:r>
              <w:rPr>
                <w:rFonts w:hint="eastAsia" w:ascii="Times New Roman" w:hAnsi="Times New Roman" w:cs="Times New Roman" w:eastAsiaTheme="minorEastAsia"/>
                <w:lang w:val="en-US" w:eastAsia="zh-CN"/>
              </w:rPr>
              <w:t>西门子</w:t>
            </w:r>
            <w:r>
              <w:rPr>
                <w:rFonts w:hint="default" w:ascii="Times New Roman" w:hAnsi="Times New Roman" w:cs="Times New Roman" w:eastAsiaTheme="minorEastAsia"/>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Artis zee III biplane</w:t>
            </w:r>
          </w:p>
        </w:tc>
        <w:tc>
          <w:tcPr>
            <w:tcW w:w="1599"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ascii="微软雅黑" w:hAnsi="微软雅黑" w:eastAsia="微软雅黑" w:cs="微软雅黑"/>
                <w:i w:val="0"/>
                <w:iCs w:val="0"/>
                <w:caps w:val="0"/>
                <w:color w:val="333333"/>
                <w:spacing w:val="0"/>
                <w:sz w:val="21"/>
                <w:szCs w:val="21"/>
                <w:shd w:val="clear" w:fill="FFFFFF"/>
              </w:rPr>
              <w:t>120124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468" w:type="dxa"/>
            <w:gridSpan w:val="3"/>
            <w:vAlign w:val="center"/>
          </w:tcPr>
          <w:p>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78</w:t>
            </w:r>
            <w:r>
              <w:rPr>
                <w:rFonts w:hint="default" w:ascii="Times New Roman" w:hAnsi="Times New Roman" w:cs="Times New Roman" w:eastAsiaTheme="minorEastAsia"/>
                <w:lang w:val="en-US" w:eastAsia="zh-CN"/>
              </w:rPr>
              <w:t>万元/年/台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70"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保修技术参数：（采购合同</w:t>
            </w:r>
            <w:r>
              <w:rPr>
                <w:rFonts w:ascii="Arial" w:hAnsi="Arial" w:eastAsia="宋体" w:cs="Arial"/>
                <w:i w:val="0"/>
                <w:iCs w:val="0"/>
                <w:caps w:val="0"/>
                <w:color w:val="111111"/>
                <w:spacing w:val="0"/>
                <w:sz w:val="21"/>
                <w:szCs w:val="21"/>
                <w:shd w:val="clear" w:fill="FFFFFF"/>
              </w:rPr>
              <w:t>YSB-</w:t>
            </w:r>
            <w:r>
              <w:rPr>
                <w:rFonts w:hint="eastAsia" w:ascii="Arial" w:hAnsi="Arial" w:eastAsia="宋体" w:cs="Arial"/>
                <w:i w:val="0"/>
                <w:iCs w:val="0"/>
                <w:caps w:val="0"/>
                <w:color w:val="111111"/>
                <w:spacing w:val="0"/>
                <w:sz w:val="21"/>
                <w:szCs w:val="21"/>
                <w:shd w:val="clear" w:fill="FFFFFF"/>
                <w:lang w:val="en-US" w:eastAsia="zh-CN"/>
              </w:rPr>
              <w:t>20031ZB-20GJ0027-200818-38</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保修年限：三年（一年一签）（原合同保修到期</w:t>
            </w:r>
            <w:r>
              <w:rPr>
                <w:rFonts w:hint="eastAsia" w:ascii="Arial" w:hAnsi="Arial" w:eastAsia="宋体" w:cs="Arial"/>
                <w:i w:val="0"/>
                <w:iCs w:val="0"/>
                <w:caps w:val="0"/>
                <w:color w:val="111111"/>
                <w:spacing w:val="0"/>
                <w:sz w:val="21"/>
                <w:szCs w:val="21"/>
                <w:shd w:val="clear" w:fill="FFFFFF"/>
                <w:lang w:val="en-US" w:eastAsia="zh-CN"/>
              </w:rPr>
              <w:t>日2022年12月12日）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6.保修服务期内每年至少提供2次定期维护保养服务，提供详细的设备保养计划，根据计划在保修服务期内定期做预防性维护保养，并提供符合原厂技术要求的保养报告；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9" w:hRule="atLeast"/>
          <w:jc w:val="center"/>
        </w:trPr>
        <w:tc>
          <w:tcPr>
            <w:tcW w:w="10070"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8"/>
              <w:tblW w:w="913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2289"/>
              <w:gridCol w:w="5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维护保养项目</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维护保养具体内容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保养前系统状态检查</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系统检查，球管曝光秒次检查，系统备份设置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图像处理系统检查</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lang w:val="en-US" w:eastAsia="zh-CN" w:bidi="ar"/>
                    </w:rPr>
                    <w:t>图像处理系统内电缆及接头检查，清理图像处理系统内各电路板、滤网及风扇积尘，鼠标</w:t>
                  </w:r>
                  <w:r>
                    <w:rPr>
                      <w:rStyle w:val="35"/>
                      <w:rFonts w:eastAsia="宋体"/>
                      <w:lang w:val="en-US" w:eastAsia="zh-CN" w:bidi="ar"/>
                    </w:rPr>
                    <w:t>,</w:t>
                  </w:r>
                  <w:r>
                    <w:rPr>
                      <w:rStyle w:val="42"/>
                      <w:lang w:val="en-US" w:eastAsia="zh-CN" w:bidi="ar"/>
                    </w:rPr>
                    <w:t>键盘</w:t>
                  </w:r>
                  <w:r>
                    <w:rPr>
                      <w:rStyle w:val="35"/>
                      <w:rFonts w:eastAsia="宋体"/>
                      <w:lang w:val="en-US" w:eastAsia="zh-CN" w:bidi="ar"/>
                    </w:rPr>
                    <w:t xml:space="preserve">,ACE </w:t>
                  </w:r>
                  <w:r>
                    <w:rPr>
                      <w:rStyle w:val="42"/>
                      <w:lang w:val="en-US" w:eastAsia="zh-CN" w:bidi="ar"/>
                    </w:rPr>
                    <w:t>控制台检查</w:t>
                  </w:r>
                  <w:r>
                    <w:rPr>
                      <w:rStyle w:val="35"/>
                      <w:rFonts w:eastAsia="宋体"/>
                      <w:lang w:val="en-US" w:eastAsia="zh-CN" w:bidi="ar"/>
                    </w:rPr>
                    <w:t>/</w:t>
                  </w:r>
                  <w:r>
                    <w:rPr>
                      <w:rStyle w:val="42"/>
                      <w:lang w:val="en-US" w:eastAsia="zh-CN" w:bidi="ar"/>
                    </w:rPr>
                    <w:t>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检查显示器的外盖是否有损坏，检查各显示器的安装状况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等线" w:cs="Calibri"/>
                      <w:i w:val="0"/>
                      <w:iCs w:val="0"/>
                      <w:color w:val="000000"/>
                      <w:sz w:val="24"/>
                      <w:szCs w:val="24"/>
                      <w:u w:val="none"/>
                    </w:rPr>
                  </w:pPr>
                  <w:r>
                    <w:rPr>
                      <w:rStyle w:val="35"/>
                      <w:rFonts w:eastAsia="等线"/>
                      <w:lang w:val="en-US" w:eastAsia="zh-CN" w:bidi="ar"/>
                    </w:rPr>
                    <w:t xml:space="preserve">X </w:t>
                  </w:r>
                  <w:r>
                    <w:rPr>
                      <w:rStyle w:val="42"/>
                      <w:lang w:val="en-US" w:eastAsia="zh-CN" w:bidi="ar"/>
                    </w:rPr>
                    <w:t>线发生器</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lang w:val="en-US" w:eastAsia="zh-CN" w:bidi="ar"/>
                    </w:rPr>
                    <w:t>高压电缆绝缘层及屏蔽层检查，清理高压油箱侧的高压电缆头，清理</w:t>
                  </w:r>
                  <w:r>
                    <w:rPr>
                      <w:rStyle w:val="35"/>
                      <w:rFonts w:eastAsia="宋体"/>
                      <w:lang w:val="en-US" w:eastAsia="zh-CN" w:bidi="ar"/>
                    </w:rPr>
                    <w:t xml:space="preserve">X </w:t>
                  </w:r>
                  <w:r>
                    <w:rPr>
                      <w:rStyle w:val="42"/>
                      <w:lang w:val="en-US" w:eastAsia="zh-CN" w:bidi="ar"/>
                    </w:rPr>
                    <w:t>线发生器柜中电路板、电源、风扇等元器件积尘，射线指示灯检查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lang w:val="en-US" w:eastAsia="zh-CN" w:bidi="ar"/>
                    </w:rPr>
                    <w:t>实时控制器</w:t>
                  </w:r>
                  <w:r>
                    <w:rPr>
                      <w:rStyle w:val="35"/>
                      <w:rFonts w:eastAsia="宋体"/>
                      <w:lang w:val="en-US" w:eastAsia="zh-CN" w:bidi="ar"/>
                    </w:rPr>
                    <w:t>(RTC)</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lang w:val="en-US" w:eastAsia="zh-CN" w:bidi="ar"/>
                    </w:rPr>
                    <w:t>实时控制器</w:t>
                  </w:r>
                  <w:r>
                    <w:rPr>
                      <w:rStyle w:val="35"/>
                      <w:rFonts w:eastAsia="宋体"/>
                      <w:lang w:val="en-US" w:eastAsia="zh-CN" w:bidi="ar"/>
                    </w:rPr>
                    <w:t>(RTC)</w:t>
                  </w:r>
                  <w:r>
                    <w:rPr>
                      <w:rStyle w:val="42"/>
                      <w:lang w:val="en-US" w:eastAsia="zh-CN" w:bidi="ar"/>
                    </w:rPr>
                    <w:t>内电缆及接头检查，清理控制器内各电路板、滤网及风扇的积尘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等线" w:cs="Calibri"/>
                      <w:i w:val="0"/>
                      <w:iCs w:val="0"/>
                      <w:color w:val="000000"/>
                      <w:sz w:val="24"/>
                      <w:szCs w:val="24"/>
                      <w:u w:val="none"/>
                    </w:rPr>
                  </w:pPr>
                  <w:r>
                    <w:rPr>
                      <w:rStyle w:val="35"/>
                      <w:rFonts w:eastAsia="等线"/>
                      <w:lang w:val="en-US" w:eastAsia="zh-CN" w:bidi="ar"/>
                    </w:rPr>
                    <w:t xml:space="preserve">X </w:t>
                  </w:r>
                  <w:r>
                    <w:rPr>
                      <w:rStyle w:val="42"/>
                      <w:lang w:val="en-US" w:eastAsia="zh-CN" w:bidi="ar"/>
                    </w:rPr>
                    <w:t>线球管冷却水箱及平板探测器的冷却装置</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lang w:val="en-US" w:eastAsia="zh-CN" w:bidi="ar"/>
                    </w:rPr>
                    <w:t>检查球管和水箱两端的水管及接头，根据情况更换发生器冷却单元水箱内部循环过滤网，</w:t>
                  </w:r>
                  <w:r>
                    <w:rPr>
                      <w:rStyle w:val="35"/>
                      <w:rFonts w:eastAsia="宋体"/>
                      <w:lang w:val="en-US" w:eastAsia="zh-CN" w:bidi="ar"/>
                    </w:rPr>
                    <w:t>Ω</w:t>
                  </w:r>
                  <w:r>
                    <w:rPr>
                      <w:rStyle w:val="42"/>
                      <w:lang w:val="en-US" w:eastAsia="zh-CN" w:bidi="ar"/>
                    </w:rPr>
                    <w:t>检查水箱功能，检查平板探测器冷却装置的制冷剂液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7</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悬吊铅屏风</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检查铅屏风吊架、吊臂、运动小车、铅玻璃是否有破损，检查铅屏风吊臂上下左右运动是否正常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病人床</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lang w:val="en-US" w:eastAsia="zh-CN" w:bidi="ar"/>
                    </w:rPr>
                    <w:t>床面</w:t>
                  </w:r>
                  <w:r>
                    <w:rPr>
                      <w:rStyle w:val="35"/>
                      <w:rFonts w:eastAsia="宋体"/>
                      <w:lang w:val="en-US" w:eastAsia="zh-CN" w:bidi="ar"/>
                    </w:rPr>
                    <w:t>/</w:t>
                  </w:r>
                  <w:r>
                    <w:rPr>
                      <w:rStyle w:val="42"/>
                      <w:lang w:val="en-US" w:eastAsia="zh-CN" w:bidi="ar"/>
                    </w:rPr>
                    <w:t>床体保养，病人床及其周围装置安全检查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9</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用户界面</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等线" w:cs="Calibri"/>
                      <w:i w:val="0"/>
                      <w:iCs w:val="0"/>
                      <w:color w:val="000000"/>
                      <w:sz w:val="24"/>
                      <w:szCs w:val="24"/>
                      <w:u w:val="none"/>
                    </w:rPr>
                  </w:pPr>
                  <w:r>
                    <w:rPr>
                      <w:rStyle w:val="35"/>
                      <w:rFonts w:eastAsia="等线"/>
                      <w:lang w:val="en-US" w:eastAsia="zh-CN" w:bidi="ar"/>
                    </w:rPr>
                    <w:t>ECC</w:t>
                  </w:r>
                  <w:r>
                    <w:rPr>
                      <w:rStyle w:val="42"/>
                      <w:lang w:val="en-US" w:eastAsia="zh-CN" w:bidi="ar"/>
                    </w:rPr>
                    <w:t>，</w:t>
                  </w:r>
                  <w:r>
                    <w:rPr>
                      <w:rStyle w:val="35"/>
                      <w:rFonts w:eastAsia="等线"/>
                      <w:lang w:val="en-US" w:eastAsia="zh-CN" w:bidi="ar"/>
                    </w:rPr>
                    <w:t xml:space="preserve">DDIS, </w:t>
                  </w:r>
                  <w:r>
                    <w:rPr>
                      <w:rStyle w:val="42"/>
                      <w:lang w:val="en-US" w:eastAsia="zh-CN" w:bidi="ar"/>
                    </w:rPr>
                    <w:t>各控制台、脚闸、手闸的相关检查和清理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lang w:val="en-US" w:eastAsia="zh-CN" w:bidi="ar"/>
                    </w:rPr>
                    <w:t>检查记录机房温湿度，洁净度等，温度</w:t>
                  </w:r>
                  <w:r>
                    <w:rPr>
                      <w:rStyle w:val="35"/>
                      <w:rFonts w:eastAsia="宋体"/>
                      <w:lang w:val="en-US" w:eastAsia="zh-CN" w:bidi="ar"/>
                    </w:rPr>
                    <w:t xml:space="preserve"> 23±2</w:t>
                  </w:r>
                  <w:r>
                    <w:rPr>
                      <w:rStyle w:val="43"/>
                      <w:rFonts w:eastAsia="宋体"/>
                      <w:lang w:val="en-US" w:eastAsia="zh-CN" w:bidi="ar"/>
                    </w:rPr>
                    <w:t>℃</w:t>
                  </w:r>
                  <w:r>
                    <w:rPr>
                      <w:rStyle w:val="42"/>
                      <w:lang w:val="en-US" w:eastAsia="zh-CN" w:bidi="ar"/>
                    </w:rPr>
                    <w:t>，</w:t>
                  </w:r>
                  <w:r>
                    <w:rPr>
                      <w:rStyle w:val="35"/>
                      <w:rFonts w:eastAsia="宋体"/>
                      <w:lang w:val="en-US" w:eastAsia="zh-CN" w:bidi="ar"/>
                    </w:rPr>
                    <w:t xml:space="preserve"> </w:t>
                  </w:r>
                  <w:r>
                    <w:rPr>
                      <w:rStyle w:val="42"/>
                      <w:lang w:val="en-US" w:eastAsia="zh-CN" w:bidi="ar"/>
                    </w:rPr>
                    <w:t>湿度</w:t>
                  </w:r>
                  <w:r>
                    <w:rPr>
                      <w:rStyle w:val="35"/>
                      <w:rFonts w:eastAsia="宋体"/>
                      <w:lang w:val="en-US" w:eastAsia="zh-CN" w:bidi="ar"/>
                    </w:rPr>
                    <w:t xml:space="preserve"> 40~60%</w:t>
                  </w:r>
                </w:p>
              </w:tc>
            </w:tr>
          </w:tbl>
          <w:p>
            <w:pPr>
              <w:rPr>
                <w:rFonts w:hint="default" w:ascii="宋体" w:hAnsi="宋体" w:eastAsia="宋体" w:cs="宋体"/>
                <w:vertAlign w:val="baseline"/>
                <w:lang w:val="en-US" w:eastAsia="zh-CN"/>
              </w:rPr>
            </w:pPr>
          </w:p>
        </w:tc>
      </w:tr>
    </w:tbl>
    <w:p>
      <w:pPr>
        <w:pStyle w:val="3"/>
        <w:bidi w:val="0"/>
        <w:jc w:val="both"/>
        <w:rPr>
          <w:rFonts w:hint="eastAsia" w:eastAsia="宋体"/>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bidi w:val="0"/>
        <w:jc w:val="both"/>
        <w:rPr>
          <w:rFonts w:hint="eastAsia" w:eastAsia="宋体"/>
          <w:highlight w:val="none"/>
          <w:lang w:eastAsia="zh-CN"/>
        </w:rPr>
      </w:pPr>
      <w:r>
        <w:rPr>
          <w:rFonts w:hint="eastAsia"/>
          <w:highlight w:val="none"/>
          <w:lang w:eastAsia="zh-CN"/>
        </w:rPr>
        <w:t>序号</w:t>
      </w:r>
      <w:r>
        <w:rPr>
          <w:rFonts w:hint="eastAsia"/>
          <w:highlight w:val="none"/>
          <w:lang w:val="en-US" w:eastAsia="zh-CN"/>
        </w:rPr>
        <w:t>4</w:t>
      </w:r>
    </w:p>
    <w:tbl>
      <w:tblPr>
        <w:tblStyle w:val="19"/>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4192"/>
        <w:gridCol w:w="1893"/>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314"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898"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1套 气管镜洗消设备（全保）</w:t>
            </w:r>
            <w:r>
              <w:rPr>
                <w:rFonts w:hint="eastAsia" w:ascii="Times New Roman" w:hAnsi="Times New Roman" w:cs="Times New Roman" w:eastAsiaTheme="minorEastAsia"/>
                <w:lang w:val="en-US" w:eastAsia="zh-CN"/>
              </w:rPr>
              <w:t>山东新华</w:t>
            </w:r>
            <w:r>
              <w:rPr>
                <w:rFonts w:hint="default" w:ascii="Times New Roman" w:hAnsi="Times New Roman" w:cs="Times New Roman" w:eastAsiaTheme="minorEastAsia"/>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92"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Center-R5</w:t>
            </w:r>
          </w:p>
        </w:tc>
        <w:tc>
          <w:tcPr>
            <w:tcW w:w="1893"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813"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201752020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41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898" w:type="dxa"/>
            <w:gridSpan w:val="3"/>
            <w:vAlign w:val="center"/>
          </w:tcPr>
          <w:p>
            <w:pPr>
              <w:jc w:val="center"/>
              <w:rPr>
                <w:rFonts w:hint="default" w:ascii="Times New Roman" w:hAnsi="Times New Roman" w:cs="Times New Roman" w:eastAsiaTheme="minorEastAsia"/>
                <w:vertAlign w:val="baseline"/>
                <w:lang w:val="en-US" w:eastAsia="zh-CN"/>
              </w:rPr>
            </w:pPr>
            <w:r>
              <w:rPr>
                <w:rFonts w:hint="eastAsia" w:cs="Times New Roman"/>
                <w:lang w:val="en-US" w:eastAsia="zh-CN"/>
              </w:rPr>
              <w:t>0.825万元/年/台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314"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ascii="Arial" w:hAnsi="Arial" w:eastAsia="宋体" w:cs="Arial"/>
                <w:i w:val="0"/>
                <w:iCs w:val="0"/>
                <w:caps w:val="0"/>
                <w:color w:val="111111"/>
                <w:spacing w:val="0"/>
                <w:sz w:val="21"/>
                <w:szCs w:val="21"/>
                <w:shd w:val="clear" w:fill="FFFFFF"/>
              </w:rPr>
              <w:t>YSB</w:t>
            </w:r>
            <w:r>
              <w:rPr>
                <w:rFonts w:hint="eastAsia" w:ascii="Arial" w:hAnsi="Arial" w:eastAsia="宋体" w:cs="Arial"/>
                <w:i w:val="0"/>
                <w:iCs w:val="0"/>
                <w:caps w:val="0"/>
                <w:color w:val="111111"/>
                <w:spacing w:val="0"/>
                <w:sz w:val="21"/>
                <w:szCs w:val="21"/>
                <w:shd w:val="clear" w:fill="FFFFFF"/>
                <w:lang w:val="en-US" w:eastAsia="zh-CN"/>
              </w:rPr>
              <w:t>-160924-285</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保修年限：三年（原合同保修到期</w:t>
            </w:r>
            <w:r>
              <w:rPr>
                <w:rFonts w:hint="eastAsia" w:ascii="Arial" w:hAnsi="Arial" w:eastAsia="宋体" w:cs="Arial"/>
                <w:i w:val="0"/>
                <w:iCs w:val="0"/>
                <w:caps w:val="0"/>
                <w:color w:val="111111"/>
                <w:spacing w:val="0"/>
                <w:sz w:val="21"/>
                <w:szCs w:val="21"/>
                <w:shd w:val="clear" w:fill="FFFFFF"/>
                <w:lang w:val="en-US" w:eastAsia="zh-CN"/>
              </w:rPr>
              <w:t>日2018年2月13日）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6.保修服务期内每年至少提供3次定期维护保养服务，提供详细的设备保养计划，根据计划在保修服务期内定期做预防性维护保养，并提供符合原厂技术要求的保养报告；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9" w:hRule="atLeast"/>
          <w:jc w:val="center"/>
        </w:trPr>
        <w:tc>
          <w:tcPr>
            <w:tcW w:w="10314"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8"/>
              <w:tblpPr w:leftFromText="180" w:rightFromText="180" w:vertAnchor="text" w:horzAnchor="page" w:tblpX="104" w:tblpY="86"/>
              <w:tblOverlap w:val="never"/>
              <w:tblW w:w="10093" w:type="dxa"/>
              <w:tblInd w:w="0"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 w:val="left" w:pos="5559"/>
                    </w:tabs>
                    <w:jc w:val="left"/>
                    <w:rPr>
                      <w:rFonts w:hint="eastAsia" w:ascii="黑体" w:hAnsi="黑体" w:eastAsia="黑体" w:cs="黑体"/>
                      <w:b w:val="0"/>
                      <w:bCs w:val="0"/>
                      <w:kern w:val="0"/>
                      <w:sz w:val="24"/>
                      <w:szCs w:val="24"/>
                      <w:lang w:val="en-US" w:eastAsia="zh-CN"/>
                    </w:rPr>
                  </w:pPr>
                  <w:r>
                    <w:rPr>
                      <w:rFonts w:hint="eastAsia" w:ascii="黑体" w:hAnsi="黑体" w:eastAsia="黑体" w:cs="黑体"/>
                      <w:b/>
                      <w:bCs/>
                      <w:sz w:val="24"/>
                      <w:szCs w:val="24"/>
                      <w:lang w:val="en-US" w:eastAsia="zh-CN"/>
                    </w:rPr>
                    <w:t>内镜清洗工作站Center-R5</w:t>
                  </w:r>
                  <w:r>
                    <w:rPr>
                      <w:rFonts w:hint="eastAsia" w:ascii="黑体" w:hAnsi="黑体" w:eastAsia="黑体" w:cs="黑体"/>
                      <w:b/>
                      <w:bCs/>
                      <w:sz w:val="24"/>
                      <w:szCs w:val="24"/>
                    </w:rPr>
                    <w:t>单机维修保养指南</w:t>
                  </w:r>
                  <w:r>
                    <w:rPr>
                      <w:rFonts w:hint="eastAsia" w:ascii="黑体" w:hAnsi="黑体" w:eastAsia="黑体" w:cs="黑体"/>
                      <w:b/>
                      <w:bCs/>
                      <w:kern w:val="0"/>
                      <w:sz w:val="24"/>
                      <w:szCs w:val="24"/>
                      <w:lang w:val="en-US" w:eastAsia="zh-CN"/>
                    </w:rPr>
                    <w:tab/>
                  </w:r>
                  <w:r>
                    <w:rPr>
                      <w:rFonts w:hint="eastAsia" w:ascii="黑体" w:hAnsi="黑体" w:eastAsia="黑体" w:cs="黑体"/>
                      <w:b/>
                      <w:bCs/>
                      <w:kern w:val="0"/>
                      <w:sz w:val="24"/>
                      <w:szCs w:val="24"/>
                      <w:lang w:val="en-US" w:eastAsia="zh-CN"/>
                    </w:rPr>
                    <w:tab/>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val="en-US" w:eastAsia="zh-CN"/>
                    </w:rPr>
                    <w:t>显示屏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default" w:ascii="黑体" w:hAnsi="黑体" w:eastAsia="黑体" w:cs="黑体"/>
                      <w:kern w:val="0"/>
                      <w:sz w:val="24"/>
                      <w:szCs w:val="24"/>
                      <w:lang w:val="en-US" w:eastAsia="zh-CN"/>
                    </w:rPr>
                  </w:pPr>
                  <w:r>
                    <w:rPr>
                      <w:rFonts w:hint="eastAsia" w:ascii="黑体" w:hAnsi="黑体" w:eastAsia="黑体" w:cs="黑体"/>
                      <w:kern w:val="0"/>
                      <w:sz w:val="24"/>
                      <w:szCs w:val="24"/>
                    </w:rPr>
                    <w:t>显示是否正常</w:t>
                  </w: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按键是否灵敏</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灌流管</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检查是否工作正常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检查电源连接线和其它电器连接线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rPr>
                    <w:t>电器连接线有无破损。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检查各个管路</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是否漏水</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color w:val="000000"/>
                      <w:sz w:val="24"/>
                      <w:szCs w:val="24"/>
                    </w:rPr>
                    <w:t>检查</w:t>
                  </w:r>
                  <w:r>
                    <w:rPr>
                      <w:rFonts w:hint="eastAsia" w:ascii="黑体" w:hAnsi="黑体" w:eastAsia="黑体" w:cs="黑体"/>
                      <w:color w:val="000000"/>
                      <w:sz w:val="24"/>
                      <w:szCs w:val="24"/>
                      <w:lang w:val="en-US" w:eastAsia="zh-CN"/>
                    </w:rPr>
                    <w:t>灌流器</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b w:val="0"/>
                      <w:bCs w:val="0"/>
                      <w:szCs w:val="21"/>
                      <w:lang w:val="en-US" w:eastAsia="zh-CN"/>
                    </w:rPr>
                    <w:t>检查水枪、气枪、水龙头、稳压系统、单向阀是否存在隐患</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检查程序运行参数是否正常</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b w:val="0"/>
                      <w:bCs w:val="0"/>
                      <w:szCs w:val="21"/>
                      <w:lang w:val="en-US" w:eastAsia="zh-CN"/>
                    </w:rPr>
                    <w:t>检查槽体、干燥台、柜体、支架是否有破损和漏水情况</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检查柜体模块是否有堵塞状况。</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耗材更换</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滤芯更换</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rPr>
                    <w:t>检查三级过滤器里的滤芯是否要更换。</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消毒液</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default" w:ascii="黑体" w:hAnsi="黑体" w:eastAsia="黑体" w:cs="黑体"/>
                      <w:kern w:val="0"/>
                      <w:sz w:val="24"/>
                      <w:szCs w:val="24"/>
                      <w:lang w:val="en-US" w:eastAsia="zh-CN"/>
                    </w:rPr>
                  </w:pPr>
                  <w:r>
                    <w:rPr>
                      <w:rFonts w:hint="eastAsia" w:ascii="黑体" w:hAnsi="黑体" w:eastAsia="黑体" w:cs="黑体"/>
                      <w:color w:val="000000"/>
                      <w:sz w:val="24"/>
                      <w:szCs w:val="24"/>
                    </w:rPr>
                    <w:t>检查</w:t>
                  </w:r>
                  <w:r>
                    <w:rPr>
                      <w:rFonts w:hint="eastAsia" w:ascii="黑体" w:hAnsi="黑体" w:eastAsia="黑体" w:cs="黑体"/>
                      <w:color w:val="000000"/>
                      <w:sz w:val="24"/>
                      <w:szCs w:val="24"/>
                      <w:lang w:val="en-US" w:eastAsia="zh-CN"/>
                    </w:rPr>
                    <w:t>消毒液是否定期更换</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校准触摸屏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rPr>
                    <w:t>检查电源开关是否灵敏。</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黑体"/>
                      <w:kern w:val="0"/>
                      <w:sz w:val="24"/>
                      <w:szCs w:val="24"/>
                      <w:lang w:val="en-US" w:eastAsia="zh-CN"/>
                    </w:rPr>
                  </w:pPr>
                  <w:r>
                    <w:rPr>
                      <w:rFonts w:hint="eastAsia" w:ascii="黑体" w:hAnsi="黑体" w:eastAsia="黑体" w:cs="黑体"/>
                      <w:color w:val="000000"/>
                      <w:sz w:val="24"/>
                      <w:szCs w:val="24"/>
                    </w:rPr>
                    <w:t>检查蠕动泵</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灌流泵</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lang w:val="en-US" w:eastAsia="zh-CN"/>
                    </w:rPr>
                    <w:t>检查</w:t>
                  </w:r>
                  <w:r>
                    <w:rPr>
                      <w:rFonts w:hint="eastAsia" w:ascii="黑体" w:hAnsi="黑体" w:eastAsia="黑体" w:cs="黑体"/>
                      <w:color w:val="000000"/>
                      <w:sz w:val="24"/>
                      <w:szCs w:val="24"/>
                    </w:rPr>
                    <w:t>是否动作正常。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检查开关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lang w:val="en-US" w:eastAsia="zh-CN"/>
                    </w:rPr>
                    <w:t>检查</w:t>
                  </w:r>
                  <w:r>
                    <w:rPr>
                      <w:rFonts w:hint="eastAsia" w:ascii="黑体" w:hAnsi="黑体" w:eastAsia="黑体" w:cs="黑体"/>
                      <w:color w:val="000000"/>
                      <w:sz w:val="24"/>
                      <w:szCs w:val="24"/>
                    </w:rPr>
                    <w:t>是否灵敏</w:t>
                  </w:r>
                </w:p>
              </w:tc>
            </w:tr>
          </w:tbl>
          <w:p>
            <w:pPr>
              <w:rPr>
                <w:rFonts w:hint="default" w:ascii="宋体" w:hAnsi="宋体" w:eastAsia="宋体" w:cs="宋体"/>
                <w:vertAlign w:val="baseline"/>
                <w:lang w:val="en-US" w:eastAsia="zh-CN"/>
              </w:rPr>
            </w:pPr>
          </w:p>
        </w:tc>
      </w:tr>
    </w:tbl>
    <w:p>
      <w:pPr>
        <w:pStyle w:val="3"/>
        <w:bidi w:val="0"/>
        <w:jc w:val="both"/>
        <w:rPr>
          <w:rFonts w:hint="eastAsia" w:eastAsia="宋体"/>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bidi w:val="0"/>
        <w:jc w:val="both"/>
        <w:rPr>
          <w:rFonts w:hint="eastAsia" w:eastAsia="宋体"/>
          <w:highlight w:val="none"/>
          <w:lang w:eastAsia="zh-CN"/>
        </w:rPr>
      </w:pPr>
      <w:r>
        <w:rPr>
          <w:rFonts w:hint="eastAsia"/>
          <w:highlight w:val="none"/>
          <w:lang w:eastAsia="zh-CN"/>
        </w:rPr>
        <w:t>序号</w:t>
      </w:r>
      <w:r>
        <w:rPr>
          <w:rFonts w:hint="eastAsia"/>
          <w:highlight w:val="none"/>
          <w:lang w:val="en-US" w:eastAsia="zh-CN"/>
        </w:rPr>
        <w:t>5</w:t>
      </w:r>
    </w:p>
    <w:tbl>
      <w:tblPr>
        <w:tblStyle w:val="19"/>
        <w:tblW w:w="9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3998"/>
        <w:gridCol w:w="1792"/>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9821" w:type="dxa"/>
            <w:gridSpan w:val="4"/>
            <w:tcBorders>
              <w:top w:val="nil"/>
              <w:left w:val="nil"/>
              <w:bottom w:val="single" w:color="auto" w:sz="4" w:space="0"/>
              <w:right w:val="nil"/>
            </w:tcBorders>
            <w:vAlign w:val="center"/>
          </w:tcPr>
          <w:p>
            <w:pPr>
              <w:jc w:val="center"/>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73" w:type="dxa"/>
            <w:gridSpan w:val="3"/>
            <w:vAlign w:val="center"/>
          </w:tcPr>
          <w:p>
            <w:pPr>
              <w:spacing w:line="300" w:lineRule="exact"/>
            </w:pPr>
            <w:r>
              <w:rPr>
                <w:rFonts w:hint="eastAsia"/>
              </w:rPr>
              <w:t>保修设备：</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b w:val="0"/>
                <w:bCs w:val="0"/>
                <w:highlight w:val="none"/>
                <w:vertAlign w:val="baseline"/>
                <w:lang w:val="en-US" w:eastAsia="zh-CN"/>
              </w:rPr>
            </w:pPr>
            <w:r>
              <w:rPr>
                <w:rFonts w:hint="eastAsia"/>
                <w:b/>
                <w:bCs/>
                <w:highlight w:val="none"/>
                <w:vertAlign w:val="baseline"/>
                <w:lang w:val="en-US" w:eastAsia="zh-CN"/>
              </w:rPr>
              <w:t>（1）1套 全自动免疫分析仪器（全保）德国罗氏</w:t>
            </w:r>
          </w:p>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3998"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default"/>
                <w:lang w:val="en-US" w:eastAsia="zh-CN"/>
              </w:rPr>
              <w:t>COBAS E601</w:t>
            </w:r>
          </w:p>
        </w:tc>
        <w:tc>
          <w:tcPr>
            <w:tcW w:w="1792" w:type="dxa"/>
            <w:vAlign w:val="center"/>
          </w:tcPr>
          <w:p>
            <w:pPr>
              <w:jc w:val="both"/>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设备序列号</w:t>
            </w:r>
          </w:p>
        </w:tc>
        <w:tc>
          <w:tcPr>
            <w:tcW w:w="2683"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27S4-14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134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473" w:type="dxa"/>
            <w:gridSpan w:val="3"/>
            <w:vAlign w:val="center"/>
          </w:tcPr>
          <w:p>
            <w:pPr>
              <w:jc w:val="cente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2</w:t>
            </w:r>
            <w:r>
              <w:rPr>
                <w:rFonts w:hint="default" w:ascii="宋体" w:hAnsi="宋体" w:eastAsia="宋体" w:cs="宋体"/>
                <w:b/>
                <w:bCs/>
                <w:vertAlign w:val="baseline"/>
                <w:lang w:val="en-US" w:eastAsia="zh-CN"/>
              </w:rPr>
              <w:t>.5万元/年/台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821" w:type="dxa"/>
            <w:gridSpan w:val="4"/>
            <w:vAlign w:val="top"/>
          </w:tcPr>
          <w:p>
            <w:pPr>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保修技术参数：</w:t>
            </w:r>
            <w:r>
              <w:rPr>
                <w:rFonts w:hint="default" w:ascii="宋体" w:hAnsi="宋体" w:eastAsia="宋体" w:cs="宋体"/>
                <w:vertAlign w:val="baseline"/>
                <w:lang w:val="en-US" w:eastAsia="zh-CN"/>
              </w:rPr>
              <w:t>，</w:t>
            </w:r>
            <w:r>
              <w:rPr>
                <w:rFonts w:hint="eastAsia" w:ascii="宋体" w:hAnsi="宋体" w:eastAsia="宋体" w:cs="宋体"/>
                <w:vertAlign w:val="baseline"/>
                <w:lang w:val="en-US" w:eastAsia="zh-CN"/>
              </w:rPr>
              <w:t>（</w:t>
            </w:r>
            <w:r>
              <w:rPr>
                <w:rFonts w:hint="eastAsia" w:ascii="宋体" w:hAnsi="宋体" w:eastAsia="宋体" w:cs="宋体"/>
                <w:b/>
                <w:bCs/>
                <w:vertAlign w:val="baseline"/>
                <w:lang w:val="en-US" w:eastAsia="zh-CN"/>
              </w:rPr>
              <w:t>参考合同：</w:t>
            </w:r>
            <w:r>
              <w:rPr>
                <w:rFonts w:hint="default" w:ascii="宋体" w:hAnsi="宋体" w:eastAsia="宋体" w:cs="宋体"/>
                <w:b/>
                <w:bCs/>
                <w:vertAlign w:val="baseline"/>
                <w:lang w:val="en-US" w:eastAsia="zh-CN"/>
              </w:rPr>
              <w:t>YSBX-230406YJ230605-38</w:t>
            </w:r>
            <w:r>
              <w:rPr>
                <w:rFonts w:hint="eastAsia" w:ascii="宋体" w:hAnsi="宋体" w:eastAsia="宋体" w:cs="宋体"/>
                <w:vertAlign w:val="baseline"/>
                <w:lang w:val="en-US" w:eastAsia="zh-CN"/>
              </w:rPr>
              <w:t>）</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lang w:val="en-US" w:eastAsia="zh-CN"/>
              </w:rPr>
              <w:t>保修年限：一年</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r>
              <w:rPr>
                <w:rFonts w:hint="eastAsia"/>
                <w:lang w:val="en-US" w:eastAsia="zh-CN"/>
              </w:rPr>
              <w:t>整机</w:t>
            </w:r>
            <w:r>
              <w:rPr>
                <w:rFonts w:hint="eastAsia" w:ascii="宋体" w:hAnsi="宋体" w:eastAsia="宋体" w:cs="宋体"/>
                <w:i w:val="0"/>
                <w:iCs w:val="0"/>
                <w:color w:val="000000"/>
                <w:kern w:val="0"/>
                <w:sz w:val="21"/>
                <w:szCs w:val="21"/>
                <w:u w:val="none"/>
                <w:lang w:val="en-US" w:eastAsia="zh-CN" w:bidi="ar"/>
              </w:rPr>
              <w:t>全保</w:t>
            </w:r>
            <w:r>
              <w:rPr>
                <w:rFonts w:hint="eastAsia" w:ascii="宋体" w:hAnsi="宋体" w:cs="宋体"/>
                <w:i w:val="0"/>
                <w:iCs w:val="0"/>
                <w:color w:val="000000"/>
                <w:kern w:val="0"/>
                <w:sz w:val="21"/>
                <w:szCs w:val="21"/>
                <w:u w:val="none"/>
                <w:lang w:val="en-US" w:eastAsia="zh-CN" w:bidi="ar"/>
              </w:rPr>
              <w:t>修：</w:t>
            </w:r>
            <w:r>
              <w:rPr>
                <w:rFonts w:hint="eastAsia" w:ascii="宋体" w:hAnsi="宋体" w:cs="宋体"/>
                <w:kern w:val="0"/>
              </w:rPr>
              <w:t>包括</w:t>
            </w:r>
            <w:r>
              <w:rPr>
                <w:rFonts w:hint="eastAsia" w:ascii="宋体" w:hAnsi="宋体" w:cs="宋体"/>
                <w:kern w:val="0"/>
                <w:lang w:val="en-US" w:eastAsia="zh-CN"/>
              </w:rPr>
              <w:t>但不限于</w:t>
            </w:r>
            <w:r>
              <w:rPr>
                <w:rFonts w:hint="eastAsia" w:ascii="宋体" w:hAnsi="宋体" w:eastAsia="宋体" w:cs="宋体"/>
                <w:i w:val="0"/>
                <w:iCs w:val="0"/>
                <w:color w:val="000000"/>
                <w:kern w:val="0"/>
                <w:sz w:val="21"/>
                <w:szCs w:val="21"/>
                <w:u w:val="none"/>
                <w:lang w:val="en-US" w:eastAsia="zh-CN" w:bidi="ar"/>
              </w:rPr>
              <w:t>人工费、</w:t>
            </w:r>
            <w:r>
              <w:rPr>
                <w:rFonts w:hint="eastAsia" w:ascii="宋体" w:hAnsi="宋体" w:cs="宋体"/>
                <w:i w:val="0"/>
                <w:iCs w:val="0"/>
                <w:color w:val="000000"/>
                <w:kern w:val="0"/>
                <w:sz w:val="21"/>
                <w:szCs w:val="21"/>
                <w:u w:val="none"/>
                <w:lang w:val="en-US" w:eastAsia="zh-CN" w:bidi="ar"/>
              </w:rPr>
              <w:t>全部</w:t>
            </w:r>
            <w:r>
              <w:rPr>
                <w:rFonts w:hint="eastAsia" w:ascii="宋体" w:hAnsi="宋体" w:eastAsia="宋体" w:cs="宋体"/>
                <w:i w:val="0"/>
                <w:iCs w:val="0"/>
                <w:color w:val="000000"/>
                <w:kern w:val="0"/>
                <w:sz w:val="21"/>
                <w:szCs w:val="21"/>
                <w:u w:val="none"/>
                <w:lang w:val="en-US" w:eastAsia="zh-CN" w:bidi="ar"/>
              </w:rPr>
              <w:t>零配件更换、</w:t>
            </w:r>
            <w:r>
              <w:rPr>
                <w:rFonts w:hint="eastAsia" w:ascii="宋体" w:hAnsi="宋体" w:eastAsia="宋体" w:cs="宋体"/>
                <w:sz w:val="21"/>
                <w:szCs w:val="21"/>
                <w:vertAlign w:val="baseline"/>
                <w:lang w:val="en-US" w:eastAsia="zh-CN"/>
              </w:rPr>
              <w:t>校准费及所需耗材、</w:t>
            </w:r>
            <w:r>
              <w:rPr>
                <w:rFonts w:hint="eastAsia" w:ascii="宋体" w:hAnsi="宋体" w:cs="宋体"/>
                <w:i w:val="0"/>
                <w:iCs w:val="0"/>
                <w:color w:val="000000"/>
                <w:kern w:val="0"/>
                <w:sz w:val="21"/>
                <w:szCs w:val="21"/>
                <w:u w:val="none"/>
                <w:lang w:val="en-US" w:eastAsia="zh-CN" w:bidi="ar"/>
              </w:rPr>
              <w:t>培训费及现场维修服务等。</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cs="宋体"/>
                <w:kern w:val="0"/>
                <w:lang w:eastAsia="zh-CN"/>
              </w:rPr>
            </w:pPr>
            <w:r>
              <w:rPr>
                <w:rFonts w:hint="eastAsia" w:ascii="宋体" w:hAnsi="宋体" w:eastAsia="宋体" w:cs="宋体"/>
                <w:vertAlign w:val="baseline"/>
                <w:lang w:val="en-US" w:eastAsia="zh-CN"/>
              </w:rPr>
              <w:t>6.</w:t>
            </w:r>
            <w:r>
              <w:rPr>
                <w:rFonts w:hint="eastAsia"/>
              </w:rPr>
              <w:t>保修服务期内</w:t>
            </w:r>
            <w:r>
              <w:rPr>
                <w:rFonts w:hint="eastAsia"/>
                <w:lang w:val="en-US" w:eastAsia="zh-CN"/>
              </w:rPr>
              <w:t>每年至少提供4次</w:t>
            </w:r>
            <w:r>
              <w:rPr>
                <w:rFonts w:hint="default"/>
                <w:lang w:val="en-US" w:eastAsia="zh-CN"/>
              </w:rPr>
              <w:t>定期维护保养服务</w:t>
            </w:r>
            <w:r>
              <w:rPr>
                <w:rFonts w:hint="eastAsia"/>
                <w:lang w:val="en-US" w:eastAsia="zh-CN"/>
              </w:rPr>
              <w:t>和PMI标准系统检测</w:t>
            </w:r>
            <w:r>
              <w:rPr>
                <w:rFonts w:hint="default"/>
                <w:lang w:val="en-US" w:eastAsia="zh-CN"/>
              </w:rPr>
              <w:t>，</w:t>
            </w:r>
            <w:r>
              <w:rPr>
                <w:rFonts w:hint="eastAsia" w:ascii="宋体" w:hAnsi="宋体" w:cs="宋体"/>
                <w:kern w:val="0"/>
              </w:rPr>
              <w:t>提供</w:t>
            </w:r>
            <w:r>
              <w:rPr>
                <w:rFonts w:hint="eastAsia" w:ascii="宋体" w:hAnsi="宋体" w:cs="宋体"/>
                <w:kern w:val="0"/>
                <w:lang w:val="en-US" w:eastAsia="zh-CN"/>
              </w:rPr>
              <w:t>详细的</w:t>
            </w:r>
            <w:r>
              <w:rPr>
                <w:rFonts w:hint="eastAsia" w:ascii="宋体" w:hAnsi="宋体" w:cs="宋体"/>
                <w:kern w:val="0"/>
              </w:rPr>
              <w:t>设备保养计划，根据计划在保修服务期内定期做预防性维护保养，并提供符合原厂技术要求的保养报告</w:t>
            </w:r>
            <w:r>
              <w:rPr>
                <w:rFonts w:hint="eastAsia" w:ascii="宋体" w:hAnsi="宋体" w:cs="宋体"/>
                <w:kern w:val="0"/>
                <w:lang w:eastAsia="zh-CN"/>
              </w:rPr>
              <w:t>，维护保养涉及的耗材及工具由乙方工程师自备；</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8.投标人提供原厂系统免费软件升级；</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11.保修服务期内保证全年设备开机率95%及以上（按全年365天计算，如未达到，每超出1天，则保修期顺延3天，同时保修费的给付日期也相应延长）</w:t>
            </w:r>
          </w:p>
          <w:p>
            <w:pPr>
              <w:rPr>
                <w:rFonts w:hint="eastAsia" w:ascii="宋体" w:hAnsi="宋体" w:eastAsia="宋体" w:cs="宋体"/>
                <w:b/>
                <w:bCs/>
                <w:vertAlign w:val="baseline"/>
                <w:lang w:val="en-US" w:eastAsia="zh-CN"/>
              </w:rPr>
            </w:pPr>
            <w:r>
              <w:rPr>
                <w:rFonts w:hint="eastAsia" w:ascii="宋体" w:hAnsi="宋体" w:eastAsia="宋体" w:cs="宋体"/>
                <w:vertAlign w:val="baseline"/>
                <w:lang w:val="en-US" w:eastAsia="zh-CN"/>
              </w:rPr>
              <w:t>12.付款方式：按年度每年期前30%、期中40%、期后30%分三期付款。</w:t>
            </w:r>
          </w:p>
          <w:p>
            <w:pPr>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7" w:hRule="atLeast"/>
          <w:jc w:val="center"/>
        </w:trPr>
        <w:tc>
          <w:tcPr>
            <w:tcW w:w="9821" w:type="dxa"/>
            <w:gridSpan w:val="4"/>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8"/>
              <w:tblpPr w:leftFromText="180" w:rightFromText="180" w:vertAnchor="page" w:horzAnchor="page" w:tblpX="30" w:tblpY="549"/>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984"/>
              <w:gridCol w:w="5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9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两月保养：</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所需材料：0.5%次氯酸钠溶液、去离子水、无棉绒纱布、纸巾、刷子、酒精SysClean溶液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9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序号</w:t>
                  </w:r>
                </w:p>
              </w:tc>
              <w:tc>
                <w:tcPr>
                  <w:tcW w:w="2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维护保养项目　</w:t>
                  </w:r>
                </w:p>
              </w:tc>
              <w:tc>
                <w:tcPr>
                  <w:tcW w:w="56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维护保养具体内容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6" w:hRule="atLeast"/>
              </w:trPr>
              <w:tc>
                <w:tcPr>
                  <w:tcW w:w="9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1</w:t>
                  </w:r>
                </w:p>
              </w:tc>
              <w:tc>
                <w:tcPr>
                  <w:tcW w:w="2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清洁水箱</w:t>
                  </w:r>
                </w:p>
              </w:tc>
              <w:tc>
                <w:tcPr>
                  <w:tcW w:w="56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240" w:lineRule="auto"/>
                    <w:ind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水箱内的污染将引起整个刘璐的污染并对全部测定产生不利影响。至少每两月一次检查水箱，如有必要则清洁水箱。</w:t>
                  </w:r>
                </w:p>
                <w:p>
                  <w:pPr>
                    <w:keepNext w:val="0"/>
                    <w:keepLines w:val="0"/>
                    <w:widowControl/>
                    <w:suppressLineNumbers w:val="0"/>
                    <w:spacing w:line="240" w:lineRule="auto"/>
                    <w:ind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仪器关机，关闭出水阀门，去除进水管路及液位浮子，将桶内水倒出，用纱布擦拭液位浮子。用0.5%次氯酸钠清洁水桶内部后用去离子水冲洗桶内3次以上，完成清洁后重新连接水桶相关管路，打开出水阀门，清洁进水过滤器，以免供水系统堵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9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2</w:t>
                  </w:r>
                </w:p>
              </w:tc>
              <w:tc>
                <w:tcPr>
                  <w:tcW w:w="2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清洁样本针，试剂针，sipper针，磁珠搅拌桨</w:t>
                  </w:r>
                </w:p>
              </w:tc>
              <w:tc>
                <w:tcPr>
                  <w:tcW w:w="56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关机状态下，用纱布蘸取少量酒精后擦拭试剂针，sipper针，磁珠搅拌桨，然后用纱布蘸取少量去离子水再次擦拭。用蘸取少量去离子水的纱布擦拭样本针，标准是真表面无结晶，无污物为准。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9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3</w:t>
                  </w:r>
                </w:p>
              </w:tc>
              <w:tc>
                <w:tcPr>
                  <w:tcW w:w="2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清洁试剂仓</w:t>
                  </w:r>
                </w:p>
              </w:tc>
              <w:tc>
                <w:tcPr>
                  <w:tcW w:w="56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关机状态下，取出试剂盘，清洁试剂仓内冷凝水，用纱布蘸取少量去离子水，擦拭试剂盘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9600"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二、年度保养：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trPr>
              <w:tc>
                <w:tcPr>
                  <w:tcW w:w="9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更换保养包</w:t>
                  </w:r>
                </w:p>
              </w:tc>
              <w:tc>
                <w:tcPr>
                  <w:tcW w:w="56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每年更换保养包包含，仪器各注射器密封圈，部分易损管路，由工程师完成，更换完毕后，做仪器整体性检查，各项指标合格后交付用户使用。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9600"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三、按需保养：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trPr>
              <w:tc>
                <w:tcPr>
                  <w:tcW w:w="9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2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firstLine="840" w:firstLineChars="4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仪器表面</w:t>
                  </w:r>
                </w:p>
              </w:tc>
              <w:tc>
                <w:tcPr>
                  <w:tcW w:w="56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按需对仪器表面清洁，包含进样区，耗材区，耗材垃圾区域。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数据更新</w:t>
                  </w:r>
                </w:p>
              </w:tc>
              <w:tc>
                <w:tcPr>
                  <w:tcW w:w="56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按需对Cobaslink电脑定期数据库更新</w:t>
                  </w:r>
                </w:p>
              </w:tc>
            </w:tr>
          </w:tbl>
          <w:p>
            <w:pPr>
              <w:rPr>
                <w:rFonts w:hint="default" w:ascii="宋体" w:hAnsi="宋体" w:eastAsia="宋体" w:cs="宋体"/>
                <w:vertAlign w:val="baseline"/>
                <w:lang w:val="en-US" w:eastAsia="zh-CN"/>
              </w:rPr>
            </w:pPr>
          </w:p>
        </w:tc>
      </w:tr>
    </w:tbl>
    <w:p>
      <w:pPr>
        <w:pStyle w:val="3"/>
        <w:bidi w:val="0"/>
        <w:jc w:val="both"/>
        <w:rPr>
          <w:rFonts w:hint="eastAsia" w:eastAsia="宋体"/>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bidi w:val="0"/>
        <w:jc w:val="center"/>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pStyle w:val="5"/>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pStyle w:val="5"/>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0"/>
        <w:rPr>
          <w:highlight w:val="none"/>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2"/>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2"/>
        <w:rPr>
          <w:rFonts w:hint="eastAsia"/>
          <w:highlight w:val="none"/>
        </w:rPr>
      </w:pPr>
    </w:p>
    <w:tbl>
      <w:tblPr>
        <w:tblStyle w:val="18"/>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3"/>
        <w:gridCol w:w="1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bl>
    <w:p>
      <w:pPr>
        <w:pStyle w:val="22"/>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四、提供国家企业信用信息公示系统网站的基础信息截图（应包含营业执照信息、股东及出资信息、主要人员信息）；</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1"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pPr>
        <w:spacing w:line="440" w:lineRule="exact"/>
        <w:rPr>
          <w:rFonts w:ascii="宋体" w:hAnsi="宋体"/>
          <w:bCs/>
          <w:sz w:val="24"/>
          <w:highlight w:val="none"/>
        </w:rPr>
      </w:pPr>
    </w:p>
    <w:tbl>
      <w:tblPr>
        <w:tblStyle w:val="18"/>
        <w:tblpPr w:leftFromText="180" w:rightFromText="180" w:vertAnchor="text" w:horzAnchor="page" w:tblpX="1676" w:tblpY="259"/>
        <w:tblOverlap w:val="never"/>
        <w:tblW w:w="14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01"/>
        <w:gridCol w:w="2040"/>
        <w:gridCol w:w="1699"/>
        <w:gridCol w:w="2233"/>
        <w:gridCol w:w="2233"/>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87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270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维保设备名称</w:t>
            </w:r>
          </w:p>
        </w:tc>
        <w:tc>
          <w:tcPr>
            <w:tcW w:w="2040"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规格型号</w:t>
            </w:r>
          </w:p>
        </w:tc>
        <w:tc>
          <w:tcPr>
            <w:tcW w:w="1699"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序列号</w:t>
            </w:r>
          </w:p>
        </w:tc>
        <w:tc>
          <w:tcPr>
            <w:tcW w:w="2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保修</w:t>
            </w:r>
          </w:p>
          <w:p>
            <w:pPr>
              <w:jc w:val="center"/>
              <w:rPr>
                <w:rFonts w:hint="eastAsia" w:ascii="宋体" w:hAnsi="宋体" w:eastAsia="宋体" w:cs="宋体"/>
                <w:sz w:val="21"/>
                <w:szCs w:val="21"/>
                <w:highlight w:val="none"/>
              </w:rPr>
            </w:pPr>
            <w:r>
              <w:rPr>
                <w:rFonts w:hint="eastAsia"/>
                <w:b/>
                <w:bCs/>
                <w:sz w:val="21"/>
                <w:szCs w:val="21"/>
                <w:highlight w:val="none"/>
                <w:lang w:val="en-US" w:eastAsia="zh-CN"/>
              </w:rPr>
              <w:t>年限</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79" w:type="dxa"/>
            <w:vAlign w:val="top"/>
          </w:tcPr>
          <w:p>
            <w:pPr>
              <w:jc w:val="center"/>
              <w:rPr>
                <w:rFonts w:hint="eastAsia" w:ascii="宋体" w:hAnsi="宋体" w:eastAsia="宋体" w:cs="宋体"/>
                <w:b/>
                <w:sz w:val="21"/>
                <w:szCs w:val="21"/>
                <w:highlight w:val="none"/>
              </w:rPr>
            </w:pPr>
          </w:p>
        </w:tc>
        <w:tc>
          <w:tcPr>
            <w:tcW w:w="2701" w:type="dxa"/>
            <w:vAlign w:val="top"/>
          </w:tcPr>
          <w:p>
            <w:pPr>
              <w:jc w:val="center"/>
              <w:rPr>
                <w:rFonts w:hint="eastAsia" w:ascii="宋体" w:hAnsi="宋体" w:eastAsia="宋体" w:cs="宋体"/>
                <w:b/>
                <w:sz w:val="21"/>
                <w:szCs w:val="21"/>
                <w:highlight w:val="none"/>
              </w:rPr>
            </w:pPr>
          </w:p>
        </w:tc>
        <w:tc>
          <w:tcPr>
            <w:tcW w:w="2040" w:type="dxa"/>
            <w:vAlign w:val="top"/>
          </w:tcPr>
          <w:p>
            <w:pPr>
              <w:jc w:val="center"/>
              <w:rPr>
                <w:rFonts w:hint="eastAsia" w:ascii="宋体" w:hAnsi="宋体" w:eastAsia="宋体" w:cs="宋体"/>
                <w:b/>
                <w:sz w:val="21"/>
                <w:szCs w:val="21"/>
                <w:highlight w:val="none"/>
              </w:rPr>
            </w:pPr>
          </w:p>
        </w:tc>
        <w:tc>
          <w:tcPr>
            <w:tcW w:w="1699" w:type="dxa"/>
            <w:vAlign w:val="top"/>
          </w:tcPr>
          <w:p>
            <w:pPr>
              <w:jc w:val="center"/>
              <w:rPr>
                <w:rFonts w:hint="eastAsia" w:ascii="宋体" w:hAnsi="宋体" w:eastAsia="宋体" w:cs="宋体"/>
                <w:b/>
                <w:sz w:val="21"/>
                <w:szCs w:val="21"/>
                <w:highlight w:val="non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879" w:type="dxa"/>
            <w:vAlign w:val="top"/>
          </w:tcPr>
          <w:p>
            <w:pPr>
              <w:jc w:val="center"/>
              <w:rPr>
                <w:rFonts w:hint="eastAsia" w:ascii="宋体" w:hAnsi="宋体" w:eastAsia="宋体" w:cs="宋体"/>
                <w:b/>
                <w:sz w:val="21"/>
                <w:szCs w:val="21"/>
                <w:highlight w:val="none"/>
              </w:rPr>
            </w:pPr>
          </w:p>
        </w:tc>
        <w:tc>
          <w:tcPr>
            <w:tcW w:w="2701" w:type="dxa"/>
            <w:vAlign w:val="top"/>
          </w:tcPr>
          <w:p>
            <w:pPr>
              <w:jc w:val="center"/>
              <w:rPr>
                <w:rFonts w:hint="eastAsia" w:ascii="宋体" w:hAnsi="宋体" w:eastAsia="宋体" w:cs="宋体"/>
                <w:b/>
                <w:sz w:val="21"/>
                <w:szCs w:val="21"/>
                <w:highlight w:val="none"/>
              </w:rPr>
            </w:pPr>
          </w:p>
        </w:tc>
        <w:tc>
          <w:tcPr>
            <w:tcW w:w="2040" w:type="dxa"/>
            <w:vAlign w:val="top"/>
          </w:tcPr>
          <w:p>
            <w:pPr>
              <w:jc w:val="center"/>
              <w:rPr>
                <w:rFonts w:hint="eastAsia" w:ascii="宋体" w:hAnsi="宋体" w:eastAsia="宋体" w:cs="宋体"/>
                <w:b/>
                <w:sz w:val="21"/>
                <w:szCs w:val="21"/>
                <w:highlight w:val="none"/>
              </w:rPr>
            </w:pPr>
          </w:p>
        </w:tc>
        <w:tc>
          <w:tcPr>
            <w:tcW w:w="1699" w:type="dxa"/>
            <w:vAlign w:val="top"/>
          </w:tcPr>
          <w:p>
            <w:pPr>
              <w:jc w:val="center"/>
              <w:rPr>
                <w:rFonts w:hint="eastAsia" w:ascii="宋体" w:hAnsi="宋体" w:eastAsia="宋体" w:cs="宋体"/>
                <w:b/>
                <w:sz w:val="21"/>
                <w:szCs w:val="21"/>
                <w:highlight w:val="non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r>
    </w:tbl>
    <w:p>
      <w:pPr>
        <w:spacing w:line="440" w:lineRule="exact"/>
        <w:rPr>
          <w:rFonts w:ascii="宋体" w:hAnsi="宋体"/>
          <w:bCs/>
          <w:sz w:val="24"/>
          <w:highlight w:val="none"/>
        </w:rPr>
      </w:pPr>
    </w:p>
    <w:p>
      <w:pPr>
        <w:spacing w:line="440" w:lineRule="exact"/>
        <w:rPr>
          <w:rFonts w:ascii="宋体" w:hAnsi="宋体"/>
          <w:bCs/>
          <w:sz w:val="24"/>
          <w:highlight w:val="none"/>
        </w:rPr>
      </w:pPr>
    </w:p>
    <w:p>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4" w:type="default"/>
          <w:footerReference r:id="rId5"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1"/>
    <w:p>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w:t>
      </w:r>
    </w:p>
    <w:p>
      <w:pPr>
        <w:spacing w:line="320" w:lineRule="exact"/>
        <w:jc w:val="center"/>
        <w:rPr>
          <w:rFonts w:ascii="宋体" w:hAnsi="宋体" w:cs="宋体"/>
          <w:b/>
          <w:sz w:val="32"/>
          <w:szCs w:val="32"/>
          <w:highlight w:val="none"/>
        </w:rPr>
      </w:pP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256408661"/>
      <w:bookmarkStart w:id="14"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8"/>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pPr>
        <w:pStyle w:val="22"/>
        <w:spacing w:line="360" w:lineRule="auto"/>
        <w:rPr>
          <w:rFonts w:hint="eastAsia" w:ascii="宋体" w:hAnsi="宋体" w:eastAsia="宋体" w:cs="宋体"/>
          <w:b/>
          <w:color w:val="FF0000"/>
          <w:sz w:val="28"/>
          <w:szCs w:val="28"/>
          <w:highlight w:val="none"/>
        </w:rPr>
      </w:pPr>
    </w:p>
    <w:tbl>
      <w:tblPr>
        <w:tblStyle w:val="18"/>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667"/>
        <w:gridCol w:w="122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6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2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本项目供应商报价不能超过采购预算金额，超过预算金额视为无效报价</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以合同签订的付款方式为准</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服务地点</w:t>
            </w:r>
          </w:p>
        </w:tc>
        <w:tc>
          <w:tcPr>
            <w:tcW w:w="2713"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吉林大学第一医院指定地点</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供应商资格声明函</w:t>
      </w:r>
    </w:p>
    <w:p>
      <w:pPr>
        <w:autoSpaceDE w:val="0"/>
        <w:autoSpaceDN w:val="0"/>
        <w:adjustRightInd w:val="0"/>
        <w:snapToGrid w:val="0"/>
        <w:spacing w:line="480" w:lineRule="auto"/>
        <w:rPr>
          <w:rFonts w:hint="eastAsia" w:ascii="宋体" w:hAnsi="宋体" w:cs="宋体"/>
          <w:sz w:val="24"/>
          <w:szCs w:val="24"/>
          <w:highlight w:val="none"/>
          <w:lang w:val="zh-CN"/>
        </w:rPr>
      </w:pP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3"/>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3"/>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3"/>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3"/>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pPr>
        <w:pStyle w:val="23"/>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pPr>
        <w:snapToGrid w:val="0"/>
        <w:spacing w:line="360" w:lineRule="auto"/>
        <w:ind w:firstLine="420"/>
        <w:jc w:val="left"/>
        <w:rPr>
          <w:rFonts w:ascii="宋体" w:hAnsi="宋体" w:cs="宋体"/>
          <w:sz w:val="24"/>
          <w:szCs w:val="24"/>
          <w:highlight w:val="none"/>
        </w:rPr>
      </w:pPr>
    </w:p>
    <w:p>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napToGrid w:val="0"/>
        <w:spacing w:line="360" w:lineRule="auto"/>
        <w:ind w:firstLine="420"/>
        <w:jc w:val="left"/>
        <w:rPr>
          <w:rFonts w:ascii="宋体" w:hAnsi="宋体" w:cs="宋体"/>
          <w:sz w:val="24"/>
          <w:szCs w:val="24"/>
          <w:highlight w:val="none"/>
        </w:rPr>
      </w:pPr>
    </w:p>
    <w:p>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pStyle w:val="7"/>
        <w:tabs>
          <w:tab w:val="left" w:pos="8640"/>
        </w:tabs>
        <w:snapToGrid w:val="0"/>
        <w:spacing w:line="360" w:lineRule="auto"/>
        <w:ind w:left="0" w:firstLine="640" w:firstLineChars="200"/>
        <w:rPr>
          <w:rFonts w:ascii="宋体" w:hAnsi="宋体" w:cs="宋体"/>
          <w:szCs w:val="24"/>
          <w:highlight w:val="none"/>
        </w:rPr>
      </w:pPr>
    </w:p>
    <w:p>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pPr>
        <w:jc w:val="center"/>
        <w:rPr>
          <w:rFonts w:hint="eastAsia"/>
          <w:b/>
          <w:bCs/>
          <w:sz w:val="24"/>
          <w:szCs w:val="24"/>
          <w:highlight w:val="none"/>
          <w:lang w:val="en-US" w:eastAsia="zh-CN"/>
        </w:rPr>
      </w:pPr>
    </w:p>
    <w:p>
      <w:pPr>
        <w:jc w:val="center"/>
        <w:rPr>
          <w:rFonts w:hint="eastAsia"/>
          <w:b/>
          <w:bCs/>
          <w:sz w:val="24"/>
          <w:szCs w:val="24"/>
          <w:highlight w:val="none"/>
          <w:lang w:val="en-US" w:eastAsia="zh-CN"/>
        </w:rPr>
      </w:pPr>
      <w:r>
        <w:rPr>
          <w:rFonts w:hint="eastAsia"/>
          <w:b/>
          <w:bCs/>
          <w:sz w:val="24"/>
          <w:szCs w:val="24"/>
          <w:highlight w:val="none"/>
          <w:lang w:val="en-US" w:eastAsia="zh-CN"/>
        </w:rPr>
        <w:t>服务承诺函</w:t>
      </w:r>
    </w:p>
    <w:p>
      <w:pPr>
        <w:pStyle w:val="2"/>
        <w:jc w:val="center"/>
        <w:rPr>
          <w:rFonts w:hint="eastAsia"/>
          <w:b w:val="0"/>
          <w:bCs w:val="0"/>
          <w:sz w:val="24"/>
          <w:szCs w:val="24"/>
          <w:highlight w:val="none"/>
          <w:lang w:val="en-US" w:eastAsia="zh-CN"/>
        </w:rPr>
      </w:pPr>
    </w:p>
    <w:p>
      <w:pPr>
        <w:pStyle w:val="2"/>
        <w:jc w:val="center"/>
        <w:rPr>
          <w:rFonts w:hint="default" w:ascii="宋体" w:hAnsi="宋体"/>
          <w:b/>
          <w:sz w:val="24"/>
          <w:szCs w:val="24"/>
          <w:highlight w:val="none"/>
          <w:lang w:val="en-US" w:eastAsia="zh-CN"/>
        </w:rPr>
      </w:pPr>
      <w:r>
        <w:rPr>
          <w:rFonts w:hint="eastAsia"/>
          <w:b w:val="0"/>
          <w:bCs w:val="0"/>
          <w:sz w:val="24"/>
          <w:szCs w:val="24"/>
          <w:highlight w:val="none"/>
          <w:lang w:val="en-US" w:eastAsia="zh-CN"/>
        </w:rPr>
        <w:t>格式自拟</w:t>
      </w:r>
    </w:p>
    <w:p>
      <w:pPr>
        <w:rPr>
          <w:rFonts w:hint="eastAsia"/>
          <w:highlight w:val="none"/>
          <w:lang w:val="zh-CN"/>
        </w:rPr>
        <w:sectPr>
          <w:headerReference r:id="rId8" w:type="default"/>
          <w:footerReference r:id="rId9"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8"/>
        <w:tblpPr w:leftFromText="180" w:rightFromText="180" w:vertAnchor="text" w:horzAnchor="page" w:tblpX="1627" w:tblpY="1051"/>
        <w:tblOverlap w:val="never"/>
        <w:tblW w:w="13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3"/>
        <w:gridCol w:w="1308"/>
        <w:gridCol w:w="1592"/>
        <w:gridCol w:w="1650"/>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81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191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30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规格型号</w:t>
            </w:r>
          </w:p>
        </w:tc>
        <w:tc>
          <w:tcPr>
            <w:tcW w:w="159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序列号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（套）</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eastAsia" w:ascii="宋体" w:hAnsi="宋体" w:eastAsia="宋体" w:cs="宋体"/>
                <w:sz w:val="20"/>
                <w:szCs w:val="20"/>
                <w:highlight w:val="none"/>
              </w:rPr>
            </w:pPr>
            <w:r>
              <w:rPr>
                <w:rFonts w:hint="eastAsia"/>
                <w:b/>
                <w:bCs/>
                <w:highlight w:val="none"/>
                <w:lang w:val="en-US" w:eastAsia="zh-CN"/>
              </w:rPr>
              <w:t>年限</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/套</w:t>
            </w:r>
            <w:r>
              <w:rPr>
                <w:rFonts w:hint="eastAsia" w:ascii="宋体" w:hAnsi="宋体" w:eastAsia="宋体" w:cs="宋体"/>
                <w:b/>
                <w:bCs/>
                <w:i w:val="0"/>
                <w:iCs w:val="0"/>
                <w:color w:val="000000"/>
                <w:kern w:val="0"/>
                <w:sz w:val="24"/>
                <w:szCs w:val="24"/>
                <w:highlight w:val="none"/>
                <w:u w:val="none"/>
                <w:lang w:val="en-US" w:eastAsia="zh-CN" w:bidi="ar"/>
              </w:rPr>
              <w:t>）</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（万元）</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bl>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8"/>
        <w:tblpPr w:leftFromText="180" w:rightFromText="180" w:vertAnchor="text" w:horzAnchor="page" w:tblpX="1627" w:tblpY="1051"/>
        <w:tblOverlap w:val="never"/>
        <w:tblW w:w="13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3"/>
        <w:gridCol w:w="1308"/>
        <w:gridCol w:w="1592"/>
        <w:gridCol w:w="1650"/>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81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191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30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规格型号</w:t>
            </w:r>
          </w:p>
        </w:tc>
        <w:tc>
          <w:tcPr>
            <w:tcW w:w="159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序列号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（套）</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eastAsia" w:ascii="宋体" w:hAnsi="宋体" w:eastAsia="宋体" w:cs="宋体"/>
                <w:sz w:val="20"/>
                <w:szCs w:val="20"/>
                <w:highlight w:val="none"/>
              </w:rPr>
            </w:pPr>
            <w:r>
              <w:rPr>
                <w:rFonts w:hint="eastAsia"/>
                <w:b/>
                <w:bCs/>
                <w:highlight w:val="none"/>
                <w:lang w:val="en-US" w:eastAsia="zh-CN"/>
              </w:rPr>
              <w:t>年限</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/套</w:t>
            </w:r>
            <w:r>
              <w:rPr>
                <w:rFonts w:hint="eastAsia" w:ascii="宋体" w:hAnsi="宋体" w:eastAsia="宋体" w:cs="宋体"/>
                <w:b/>
                <w:bCs/>
                <w:i w:val="0"/>
                <w:iCs w:val="0"/>
                <w:color w:val="000000"/>
                <w:kern w:val="0"/>
                <w:sz w:val="24"/>
                <w:szCs w:val="24"/>
                <w:highlight w:val="none"/>
                <w:u w:val="none"/>
                <w:lang w:val="en-US" w:eastAsia="zh-CN" w:bidi="ar"/>
              </w:rPr>
              <w:t>）</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（万元）</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bl>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pPr>
        <w:pStyle w:val="22"/>
        <w:ind w:firstLine="422" w:firstLineChars="200"/>
        <w:jc w:val="both"/>
        <w:rPr>
          <w:rFonts w:hint="eastAsia" w:ascii="宋体" w:hAnsi="宋体" w:eastAsia="宋体" w:cs="宋体"/>
          <w:b/>
          <w:color w:val="auto"/>
          <w:sz w:val="21"/>
          <w:szCs w:val="21"/>
          <w:highlight w:val="none"/>
          <w:lang w:val="en-US" w:eastAsia="zh-CN"/>
        </w:rPr>
      </w:pPr>
    </w:p>
    <w:p>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9841DE"/>
    <w:multiLevelType w:val="singleLevel"/>
    <w:tmpl w:val="4B9841DE"/>
    <w:lvl w:ilvl="0" w:tentative="0">
      <w:start w:val="1"/>
      <w:numFmt w:val="chineseCounting"/>
      <w:suff w:val="nothing"/>
      <w:lvlText w:val="%1、"/>
      <w:lvlJc w:val="left"/>
      <w:rPr>
        <w:rFonts w:hint="eastAsia"/>
      </w:r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770DB73A"/>
    <w:multiLevelType w:val="singleLevel"/>
    <w:tmpl w:val="770DB73A"/>
    <w:lvl w:ilvl="0" w:tentative="0">
      <w:start w:val="2"/>
      <w:numFmt w:val="chineseCounting"/>
      <w:suff w:val="space"/>
      <w:lvlText w:val="第%1章"/>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E4580"/>
    <w:rsid w:val="00AA110E"/>
    <w:rsid w:val="00B81090"/>
    <w:rsid w:val="01AD2938"/>
    <w:rsid w:val="01AF763C"/>
    <w:rsid w:val="01BF25CB"/>
    <w:rsid w:val="01D70F12"/>
    <w:rsid w:val="02090084"/>
    <w:rsid w:val="02184C85"/>
    <w:rsid w:val="022E27E0"/>
    <w:rsid w:val="02A97FA7"/>
    <w:rsid w:val="02C927A1"/>
    <w:rsid w:val="03D978E6"/>
    <w:rsid w:val="03F60FF6"/>
    <w:rsid w:val="0400747C"/>
    <w:rsid w:val="04BC2E2F"/>
    <w:rsid w:val="04E9700E"/>
    <w:rsid w:val="04FC24D4"/>
    <w:rsid w:val="057C3105"/>
    <w:rsid w:val="05B227CB"/>
    <w:rsid w:val="05B7340E"/>
    <w:rsid w:val="06320100"/>
    <w:rsid w:val="068B04FA"/>
    <w:rsid w:val="06E65CD9"/>
    <w:rsid w:val="06F74FB2"/>
    <w:rsid w:val="072C3121"/>
    <w:rsid w:val="073D614E"/>
    <w:rsid w:val="07531272"/>
    <w:rsid w:val="076170CE"/>
    <w:rsid w:val="07C61A2F"/>
    <w:rsid w:val="07E656BE"/>
    <w:rsid w:val="07E65C20"/>
    <w:rsid w:val="081C4DA3"/>
    <w:rsid w:val="084A292B"/>
    <w:rsid w:val="084F2718"/>
    <w:rsid w:val="089460A6"/>
    <w:rsid w:val="089A21A0"/>
    <w:rsid w:val="08BB3192"/>
    <w:rsid w:val="09303A6F"/>
    <w:rsid w:val="09D2372E"/>
    <w:rsid w:val="0B444D3D"/>
    <w:rsid w:val="0B597947"/>
    <w:rsid w:val="0B5B2DAA"/>
    <w:rsid w:val="0BB023D2"/>
    <w:rsid w:val="0BBF4658"/>
    <w:rsid w:val="0C046F44"/>
    <w:rsid w:val="0C3258D1"/>
    <w:rsid w:val="0C9B14C2"/>
    <w:rsid w:val="0CC1045F"/>
    <w:rsid w:val="0D142D0D"/>
    <w:rsid w:val="0D49663A"/>
    <w:rsid w:val="0D822B54"/>
    <w:rsid w:val="0D9C2C0E"/>
    <w:rsid w:val="0DA01E15"/>
    <w:rsid w:val="0DC06342"/>
    <w:rsid w:val="0E025557"/>
    <w:rsid w:val="0E150DED"/>
    <w:rsid w:val="0E5F143F"/>
    <w:rsid w:val="0EAC6B4A"/>
    <w:rsid w:val="0EEA26CB"/>
    <w:rsid w:val="0EEA2A12"/>
    <w:rsid w:val="0F131BCA"/>
    <w:rsid w:val="0F1B036B"/>
    <w:rsid w:val="0F1D171A"/>
    <w:rsid w:val="0F3F33B0"/>
    <w:rsid w:val="0FA60903"/>
    <w:rsid w:val="0FFA00C0"/>
    <w:rsid w:val="10B4026F"/>
    <w:rsid w:val="10BA63F1"/>
    <w:rsid w:val="10C84552"/>
    <w:rsid w:val="111D5F25"/>
    <w:rsid w:val="113810CC"/>
    <w:rsid w:val="115D1B4B"/>
    <w:rsid w:val="11A025A1"/>
    <w:rsid w:val="11E37B79"/>
    <w:rsid w:val="11EE297F"/>
    <w:rsid w:val="11F47F60"/>
    <w:rsid w:val="11FE0C79"/>
    <w:rsid w:val="12226B9F"/>
    <w:rsid w:val="122770C3"/>
    <w:rsid w:val="12641821"/>
    <w:rsid w:val="12CF42AD"/>
    <w:rsid w:val="13933F58"/>
    <w:rsid w:val="13DF6746"/>
    <w:rsid w:val="15712BD2"/>
    <w:rsid w:val="15B35284"/>
    <w:rsid w:val="15CA3542"/>
    <w:rsid w:val="161C2B3E"/>
    <w:rsid w:val="16216BFD"/>
    <w:rsid w:val="16416FF8"/>
    <w:rsid w:val="165F4CB9"/>
    <w:rsid w:val="16877182"/>
    <w:rsid w:val="16BE0C5C"/>
    <w:rsid w:val="16D51FA8"/>
    <w:rsid w:val="16E05795"/>
    <w:rsid w:val="17032C56"/>
    <w:rsid w:val="175946A7"/>
    <w:rsid w:val="17AE27E6"/>
    <w:rsid w:val="17C23271"/>
    <w:rsid w:val="17D6162A"/>
    <w:rsid w:val="182B75FA"/>
    <w:rsid w:val="18614EB9"/>
    <w:rsid w:val="18901F7E"/>
    <w:rsid w:val="18B057C0"/>
    <w:rsid w:val="19396934"/>
    <w:rsid w:val="198527A8"/>
    <w:rsid w:val="19B46CF2"/>
    <w:rsid w:val="19DB686C"/>
    <w:rsid w:val="1A137F5A"/>
    <w:rsid w:val="1A6F49F8"/>
    <w:rsid w:val="1AEF72AC"/>
    <w:rsid w:val="1B137BE6"/>
    <w:rsid w:val="1B415BC7"/>
    <w:rsid w:val="1BF60C71"/>
    <w:rsid w:val="1C0301DF"/>
    <w:rsid w:val="1C207687"/>
    <w:rsid w:val="1C3B279F"/>
    <w:rsid w:val="1C6E128E"/>
    <w:rsid w:val="1CD15969"/>
    <w:rsid w:val="1D177318"/>
    <w:rsid w:val="1D1B3F41"/>
    <w:rsid w:val="1D2C75C0"/>
    <w:rsid w:val="1D3C4002"/>
    <w:rsid w:val="1D7C69FE"/>
    <w:rsid w:val="1DD67A76"/>
    <w:rsid w:val="1E354DD8"/>
    <w:rsid w:val="1E7B6870"/>
    <w:rsid w:val="1E860450"/>
    <w:rsid w:val="1EAC724E"/>
    <w:rsid w:val="1EC75F2D"/>
    <w:rsid w:val="1EE355E9"/>
    <w:rsid w:val="1F06043E"/>
    <w:rsid w:val="1F50646A"/>
    <w:rsid w:val="1F832A90"/>
    <w:rsid w:val="1FA63478"/>
    <w:rsid w:val="1FC97167"/>
    <w:rsid w:val="1FD77AD6"/>
    <w:rsid w:val="200762AE"/>
    <w:rsid w:val="20497CF3"/>
    <w:rsid w:val="208168A5"/>
    <w:rsid w:val="20CA0488"/>
    <w:rsid w:val="21554A8C"/>
    <w:rsid w:val="21731A80"/>
    <w:rsid w:val="217F37F1"/>
    <w:rsid w:val="21886884"/>
    <w:rsid w:val="218872DA"/>
    <w:rsid w:val="224F4D5A"/>
    <w:rsid w:val="225C37AF"/>
    <w:rsid w:val="22EC3BCE"/>
    <w:rsid w:val="22F4634C"/>
    <w:rsid w:val="234A3E31"/>
    <w:rsid w:val="236C49D9"/>
    <w:rsid w:val="241D4AF6"/>
    <w:rsid w:val="243B51E0"/>
    <w:rsid w:val="24CA45F1"/>
    <w:rsid w:val="24EE1B49"/>
    <w:rsid w:val="2500285A"/>
    <w:rsid w:val="250D579E"/>
    <w:rsid w:val="25494348"/>
    <w:rsid w:val="25653B47"/>
    <w:rsid w:val="259667D1"/>
    <w:rsid w:val="26204A40"/>
    <w:rsid w:val="26BD3179"/>
    <w:rsid w:val="26FA4716"/>
    <w:rsid w:val="275D01D5"/>
    <w:rsid w:val="279A3AD7"/>
    <w:rsid w:val="27D07D26"/>
    <w:rsid w:val="281B1724"/>
    <w:rsid w:val="282A0FA1"/>
    <w:rsid w:val="2842607D"/>
    <w:rsid w:val="28D16A43"/>
    <w:rsid w:val="28D21A62"/>
    <w:rsid w:val="28E2682A"/>
    <w:rsid w:val="29E140B7"/>
    <w:rsid w:val="29FA64A2"/>
    <w:rsid w:val="2A6379F0"/>
    <w:rsid w:val="2AAD6082"/>
    <w:rsid w:val="2AD051EF"/>
    <w:rsid w:val="2B02084E"/>
    <w:rsid w:val="2B3009D4"/>
    <w:rsid w:val="2B601CDD"/>
    <w:rsid w:val="2B6B5B7E"/>
    <w:rsid w:val="2B894753"/>
    <w:rsid w:val="2B8D4DBA"/>
    <w:rsid w:val="2B94255C"/>
    <w:rsid w:val="2BBB474F"/>
    <w:rsid w:val="2BD926F3"/>
    <w:rsid w:val="2C5544DD"/>
    <w:rsid w:val="2CD418C9"/>
    <w:rsid w:val="2D093907"/>
    <w:rsid w:val="2DCC3697"/>
    <w:rsid w:val="2DF4181D"/>
    <w:rsid w:val="2DF44523"/>
    <w:rsid w:val="2E082A3D"/>
    <w:rsid w:val="2E33681F"/>
    <w:rsid w:val="2E70537D"/>
    <w:rsid w:val="2EA9114B"/>
    <w:rsid w:val="2EC91FB8"/>
    <w:rsid w:val="2ED449DD"/>
    <w:rsid w:val="2F405123"/>
    <w:rsid w:val="2F5C6B97"/>
    <w:rsid w:val="2F675CA4"/>
    <w:rsid w:val="2F827DB7"/>
    <w:rsid w:val="2F993F68"/>
    <w:rsid w:val="2F9B5D20"/>
    <w:rsid w:val="2FAF0841"/>
    <w:rsid w:val="2FC13F2A"/>
    <w:rsid w:val="2FF74E93"/>
    <w:rsid w:val="303B1B22"/>
    <w:rsid w:val="303B7C0D"/>
    <w:rsid w:val="30632B87"/>
    <w:rsid w:val="306B04F2"/>
    <w:rsid w:val="30851D49"/>
    <w:rsid w:val="30D40010"/>
    <w:rsid w:val="30DA7426"/>
    <w:rsid w:val="317767B0"/>
    <w:rsid w:val="31A036BC"/>
    <w:rsid w:val="326A06F9"/>
    <w:rsid w:val="32790FD3"/>
    <w:rsid w:val="32DE776B"/>
    <w:rsid w:val="32E542DC"/>
    <w:rsid w:val="32F373E5"/>
    <w:rsid w:val="334C774E"/>
    <w:rsid w:val="33A1247D"/>
    <w:rsid w:val="33BA381B"/>
    <w:rsid w:val="33CD182D"/>
    <w:rsid w:val="33D26638"/>
    <w:rsid w:val="33FA7B6D"/>
    <w:rsid w:val="34422DB6"/>
    <w:rsid w:val="346E5708"/>
    <w:rsid w:val="34BE37C1"/>
    <w:rsid w:val="350A6D09"/>
    <w:rsid w:val="351909EB"/>
    <w:rsid w:val="354561F7"/>
    <w:rsid w:val="35704203"/>
    <w:rsid w:val="358D1626"/>
    <w:rsid w:val="35A77ACF"/>
    <w:rsid w:val="36026CE5"/>
    <w:rsid w:val="36457B1B"/>
    <w:rsid w:val="36484883"/>
    <w:rsid w:val="364A2B97"/>
    <w:rsid w:val="36E230C7"/>
    <w:rsid w:val="36F566E5"/>
    <w:rsid w:val="37C824A9"/>
    <w:rsid w:val="38D176A1"/>
    <w:rsid w:val="39455DC1"/>
    <w:rsid w:val="39561614"/>
    <w:rsid w:val="39BC591B"/>
    <w:rsid w:val="39D771DD"/>
    <w:rsid w:val="39D80E75"/>
    <w:rsid w:val="39DF5AAD"/>
    <w:rsid w:val="3A727EAB"/>
    <w:rsid w:val="3A85143D"/>
    <w:rsid w:val="3A8E2FC5"/>
    <w:rsid w:val="3AE73375"/>
    <w:rsid w:val="3B20071E"/>
    <w:rsid w:val="3B334302"/>
    <w:rsid w:val="3B356BB3"/>
    <w:rsid w:val="3B675D5A"/>
    <w:rsid w:val="3C2B1B71"/>
    <w:rsid w:val="3C3D3F09"/>
    <w:rsid w:val="3C4C4616"/>
    <w:rsid w:val="3CD8424B"/>
    <w:rsid w:val="3CED04E1"/>
    <w:rsid w:val="3CEE11AE"/>
    <w:rsid w:val="3D55766C"/>
    <w:rsid w:val="3D8C49FE"/>
    <w:rsid w:val="3DB00539"/>
    <w:rsid w:val="3DB065CF"/>
    <w:rsid w:val="3E3D533D"/>
    <w:rsid w:val="3EBB6672"/>
    <w:rsid w:val="3EC4291B"/>
    <w:rsid w:val="3F007196"/>
    <w:rsid w:val="3F5710F1"/>
    <w:rsid w:val="3F693376"/>
    <w:rsid w:val="3FD943E3"/>
    <w:rsid w:val="400224F5"/>
    <w:rsid w:val="401E6000"/>
    <w:rsid w:val="40317AFB"/>
    <w:rsid w:val="407556DD"/>
    <w:rsid w:val="40796E37"/>
    <w:rsid w:val="40BE086F"/>
    <w:rsid w:val="40DE086C"/>
    <w:rsid w:val="40F05453"/>
    <w:rsid w:val="4122463E"/>
    <w:rsid w:val="412C5A7C"/>
    <w:rsid w:val="412C7C92"/>
    <w:rsid w:val="41B2193C"/>
    <w:rsid w:val="41C27A1E"/>
    <w:rsid w:val="41D96537"/>
    <w:rsid w:val="4221515F"/>
    <w:rsid w:val="42334BE8"/>
    <w:rsid w:val="43697887"/>
    <w:rsid w:val="43C87E36"/>
    <w:rsid w:val="449A74F1"/>
    <w:rsid w:val="44CC7A6C"/>
    <w:rsid w:val="452A5EE1"/>
    <w:rsid w:val="453A2417"/>
    <w:rsid w:val="45576E3F"/>
    <w:rsid w:val="456652D4"/>
    <w:rsid w:val="456F5F37"/>
    <w:rsid w:val="458A35BF"/>
    <w:rsid w:val="45B933A3"/>
    <w:rsid w:val="45F84F80"/>
    <w:rsid w:val="46050649"/>
    <w:rsid w:val="465D33BE"/>
    <w:rsid w:val="468D40CD"/>
    <w:rsid w:val="469A5C91"/>
    <w:rsid w:val="46F47709"/>
    <w:rsid w:val="46FD3190"/>
    <w:rsid w:val="472D4BB7"/>
    <w:rsid w:val="47306099"/>
    <w:rsid w:val="47485543"/>
    <w:rsid w:val="47573F10"/>
    <w:rsid w:val="4761009E"/>
    <w:rsid w:val="47D748C4"/>
    <w:rsid w:val="48875CCA"/>
    <w:rsid w:val="49377A52"/>
    <w:rsid w:val="494616A5"/>
    <w:rsid w:val="49B74606"/>
    <w:rsid w:val="4A652FD4"/>
    <w:rsid w:val="4A6E2632"/>
    <w:rsid w:val="4AAA7A11"/>
    <w:rsid w:val="4B904E59"/>
    <w:rsid w:val="4B985576"/>
    <w:rsid w:val="4BFC0762"/>
    <w:rsid w:val="4BFC279F"/>
    <w:rsid w:val="4CBE2A07"/>
    <w:rsid w:val="4CF431C6"/>
    <w:rsid w:val="4D2B081D"/>
    <w:rsid w:val="4D4237F7"/>
    <w:rsid w:val="4D940ECA"/>
    <w:rsid w:val="4D970721"/>
    <w:rsid w:val="4DEB1D72"/>
    <w:rsid w:val="4E3840B3"/>
    <w:rsid w:val="4E701A40"/>
    <w:rsid w:val="4E886920"/>
    <w:rsid w:val="4F0040A4"/>
    <w:rsid w:val="4F0F6801"/>
    <w:rsid w:val="4F146512"/>
    <w:rsid w:val="4F686209"/>
    <w:rsid w:val="4F824B94"/>
    <w:rsid w:val="4F907EF0"/>
    <w:rsid w:val="4FCC501F"/>
    <w:rsid w:val="50446212"/>
    <w:rsid w:val="504B6C81"/>
    <w:rsid w:val="50A3323D"/>
    <w:rsid w:val="50B32F30"/>
    <w:rsid w:val="50C741D9"/>
    <w:rsid w:val="50CF01D2"/>
    <w:rsid w:val="50D118B0"/>
    <w:rsid w:val="51002139"/>
    <w:rsid w:val="516813B7"/>
    <w:rsid w:val="517D4DA1"/>
    <w:rsid w:val="51961C80"/>
    <w:rsid w:val="51A34303"/>
    <w:rsid w:val="51A87F19"/>
    <w:rsid w:val="51BA67E6"/>
    <w:rsid w:val="51C06A41"/>
    <w:rsid w:val="52390929"/>
    <w:rsid w:val="523D227E"/>
    <w:rsid w:val="524A0FBC"/>
    <w:rsid w:val="52917F04"/>
    <w:rsid w:val="52CA1AD4"/>
    <w:rsid w:val="53BA0063"/>
    <w:rsid w:val="53BC6309"/>
    <w:rsid w:val="53E67E71"/>
    <w:rsid w:val="53E95C3D"/>
    <w:rsid w:val="542D34F3"/>
    <w:rsid w:val="546A0236"/>
    <w:rsid w:val="547A002E"/>
    <w:rsid w:val="549E5733"/>
    <w:rsid w:val="550757F5"/>
    <w:rsid w:val="555A708C"/>
    <w:rsid w:val="55BD4A9D"/>
    <w:rsid w:val="55C05E57"/>
    <w:rsid w:val="55E04336"/>
    <w:rsid w:val="55E05723"/>
    <w:rsid w:val="55F10BEA"/>
    <w:rsid w:val="560F1101"/>
    <w:rsid w:val="561E6E3A"/>
    <w:rsid w:val="56291715"/>
    <w:rsid w:val="567C4775"/>
    <w:rsid w:val="56C655B6"/>
    <w:rsid w:val="57021D7C"/>
    <w:rsid w:val="571C3A45"/>
    <w:rsid w:val="57647882"/>
    <w:rsid w:val="577261D5"/>
    <w:rsid w:val="577E6293"/>
    <w:rsid w:val="57B35A1A"/>
    <w:rsid w:val="57F06E11"/>
    <w:rsid w:val="58604A3A"/>
    <w:rsid w:val="58670B4D"/>
    <w:rsid w:val="58B14762"/>
    <w:rsid w:val="58BB4167"/>
    <w:rsid w:val="58FB7ABB"/>
    <w:rsid w:val="59871ACE"/>
    <w:rsid w:val="59921DEC"/>
    <w:rsid w:val="59DE576D"/>
    <w:rsid w:val="5A2715BA"/>
    <w:rsid w:val="5A277B90"/>
    <w:rsid w:val="5A3773F8"/>
    <w:rsid w:val="5A5168C1"/>
    <w:rsid w:val="5B23548E"/>
    <w:rsid w:val="5B2F01EA"/>
    <w:rsid w:val="5B686961"/>
    <w:rsid w:val="5B6F03CE"/>
    <w:rsid w:val="5B740699"/>
    <w:rsid w:val="5B9C5BD2"/>
    <w:rsid w:val="5C177BFF"/>
    <w:rsid w:val="5C3C1834"/>
    <w:rsid w:val="5C9820E8"/>
    <w:rsid w:val="5CF6436E"/>
    <w:rsid w:val="5D5101B2"/>
    <w:rsid w:val="5D7519CC"/>
    <w:rsid w:val="5DAF0E1C"/>
    <w:rsid w:val="5DD65EA4"/>
    <w:rsid w:val="5DD966A6"/>
    <w:rsid w:val="5DF41277"/>
    <w:rsid w:val="5DF620A1"/>
    <w:rsid w:val="5E015851"/>
    <w:rsid w:val="5E360CA9"/>
    <w:rsid w:val="5E837C57"/>
    <w:rsid w:val="5EDD61AF"/>
    <w:rsid w:val="5EF00FBF"/>
    <w:rsid w:val="5F195B4A"/>
    <w:rsid w:val="5F1A759C"/>
    <w:rsid w:val="5F6D08D0"/>
    <w:rsid w:val="5FEF1CF6"/>
    <w:rsid w:val="60237BF2"/>
    <w:rsid w:val="60796032"/>
    <w:rsid w:val="607D12B3"/>
    <w:rsid w:val="60A51DE4"/>
    <w:rsid w:val="61007DBD"/>
    <w:rsid w:val="612244BD"/>
    <w:rsid w:val="61613AB1"/>
    <w:rsid w:val="61A06D7F"/>
    <w:rsid w:val="622C6EAE"/>
    <w:rsid w:val="6245462F"/>
    <w:rsid w:val="626277DF"/>
    <w:rsid w:val="627748B5"/>
    <w:rsid w:val="62876290"/>
    <w:rsid w:val="62CA5034"/>
    <w:rsid w:val="62F029BE"/>
    <w:rsid w:val="62FF66F4"/>
    <w:rsid w:val="63045DB3"/>
    <w:rsid w:val="63A92B04"/>
    <w:rsid w:val="63C13A2A"/>
    <w:rsid w:val="63DD1280"/>
    <w:rsid w:val="64305D27"/>
    <w:rsid w:val="648A6492"/>
    <w:rsid w:val="64A24E36"/>
    <w:rsid w:val="64B96719"/>
    <w:rsid w:val="6501237B"/>
    <w:rsid w:val="650D0D78"/>
    <w:rsid w:val="65387C9C"/>
    <w:rsid w:val="659A15A4"/>
    <w:rsid w:val="65D32FF8"/>
    <w:rsid w:val="65DF45BB"/>
    <w:rsid w:val="66855163"/>
    <w:rsid w:val="668E2319"/>
    <w:rsid w:val="66A355E9"/>
    <w:rsid w:val="66DC3753"/>
    <w:rsid w:val="670C4881"/>
    <w:rsid w:val="670E33AA"/>
    <w:rsid w:val="67526DE5"/>
    <w:rsid w:val="675E140E"/>
    <w:rsid w:val="67802799"/>
    <w:rsid w:val="67DB7004"/>
    <w:rsid w:val="682C523E"/>
    <w:rsid w:val="6844104D"/>
    <w:rsid w:val="684706A4"/>
    <w:rsid w:val="68483D08"/>
    <w:rsid w:val="68E84068"/>
    <w:rsid w:val="69282F07"/>
    <w:rsid w:val="693B5FAC"/>
    <w:rsid w:val="699252DE"/>
    <w:rsid w:val="6AB37D1A"/>
    <w:rsid w:val="6AC11E2C"/>
    <w:rsid w:val="6AD62492"/>
    <w:rsid w:val="6AD62E05"/>
    <w:rsid w:val="6AE12B83"/>
    <w:rsid w:val="6B5668D9"/>
    <w:rsid w:val="6B6E30D5"/>
    <w:rsid w:val="6BA208B3"/>
    <w:rsid w:val="6BE64EB6"/>
    <w:rsid w:val="6BEC4054"/>
    <w:rsid w:val="6C25078E"/>
    <w:rsid w:val="6C33740F"/>
    <w:rsid w:val="6CDE73B7"/>
    <w:rsid w:val="6CE31735"/>
    <w:rsid w:val="6CF6671F"/>
    <w:rsid w:val="6D5A7A74"/>
    <w:rsid w:val="6DA4338E"/>
    <w:rsid w:val="6DD22CE8"/>
    <w:rsid w:val="6E476D7E"/>
    <w:rsid w:val="6EC24A7A"/>
    <w:rsid w:val="6ED87B6D"/>
    <w:rsid w:val="6EE3414D"/>
    <w:rsid w:val="6F0B7529"/>
    <w:rsid w:val="6F415A91"/>
    <w:rsid w:val="704706E1"/>
    <w:rsid w:val="71BF7C64"/>
    <w:rsid w:val="71C46DEB"/>
    <w:rsid w:val="71F81ACE"/>
    <w:rsid w:val="731E546D"/>
    <w:rsid w:val="734A78F6"/>
    <w:rsid w:val="73E012D1"/>
    <w:rsid w:val="73E07E7C"/>
    <w:rsid w:val="73FF1C70"/>
    <w:rsid w:val="741B7FFA"/>
    <w:rsid w:val="74304198"/>
    <w:rsid w:val="7439413B"/>
    <w:rsid w:val="745E66D5"/>
    <w:rsid w:val="74937CD7"/>
    <w:rsid w:val="74977C4C"/>
    <w:rsid w:val="74EE260A"/>
    <w:rsid w:val="750C5155"/>
    <w:rsid w:val="752F05EF"/>
    <w:rsid w:val="758E30F2"/>
    <w:rsid w:val="75D12B39"/>
    <w:rsid w:val="75D42C79"/>
    <w:rsid w:val="75E865A6"/>
    <w:rsid w:val="76593F16"/>
    <w:rsid w:val="76CE2028"/>
    <w:rsid w:val="76E71A85"/>
    <w:rsid w:val="7739352E"/>
    <w:rsid w:val="77C90B4A"/>
    <w:rsid w:val="78465F9A"/>
    <w:rsid w:val="787716F5"/>
    <w:rsid w:val="78BA7C64"/>
    <w:rsid w:val="78BC6953"/>
    <w:rsid w:val="79116E24"/>
    <w:rsid w:val="79226841"/>
    <w:rsid w:val="7998662A"/>
    <w:rsid w:val="79FC47F9"/>
    <w:rsid w:val="7A062F94"/>
    <w:rsid w:val="7A2F3507"/>
    <w:rsid w:val="7A3945A5"/>
    <w:rsid w:val="7A510139"/>
    <w:rsid w:val="7A627F6B"/>
    <w:rsid w:val="7AE21D55"/>
    <w:rsid w:val="7AE85868"/>
    <w:rsid w:val="7AF75138"/>
    <w:rsid w:val="7B7E2FB6"/>
    <w:rsid w:val="7B851096"/>
    <w:rsid w:val="7B89289F"/>
    <w:rsid w:val="7BAB21E3"/>
    <w:rsid w:val="7C1B7DAC"/>
    <w:rsid w:val="7C53177D"/>
    <w:rsid w:val="7C605FFE"/>
    <w:rsid w:val="7C617254"/>
    <w:rsid w:val="7C920181"/>
    <w:rsid w:val="7C9F7BAB"/>
    <w:rsid w:val="7CAA6E22"/>
    <w:rsid w:val="7CBF0290"/>
    <w:rsid w:val="7CFE1373"/>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7FB0798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pPr>
  </w:style>
  <w:style w:type="paragraph" w:styleId="5">
    <w:name w:val="Body Text First Indent"/>
    <w:basedOn w:val="2"/>
    <w:qFormat/>
    <w:uiPriority w:val="0"/>
    <w:pPr>
      <w:ind w:firstLine="420" w:firstLineChars="100"/>
    </w:pPr>
  </w:style>
  <w:style w:type="paragraph" w:styleId="6">
    <w:name w:val="annotation text"/>
    <w:basedOn w:val="1"/>
    <w:qFormat/>
    <w:uiPriority w:val="99"/>
    <w:pPr>
      <w:jc w:val="left"/>
    </w:pPr>
  </w:style>
  <w:style w:type="paragraph" w:styleId="7">
    <w:name w:val="Body Text Indent"/>
    <w:basedOn w:val="1"/>
    <w:qFormat/>
    <w:uiPriority w:val="0"/>
    <w:pPr>
      <w:ind w:firstLine="225" w:firstLineChars="225"/>
    </w:pPr>
    <w:rPr>
      <w:rFonts w:ascii="楷体_GB2312" w:hAnsi="楷体_GB2312" w:eastAsia="楷体_GB2312"/>
      <w:sz w:val="32"/>
    </w:rPr>
  </w:style>
  <w:style w:type="paragraph" w:styleId="8">
    <w:name w:val="Plain Text"/>
    <w:basedOn w:val="1"/>
    <w:next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6">
    <w:name w:val="Strong"/>
    <w:basedOn w:val="15"/>
    <w:qFormat/>
    <w:uiPriority w:val="0"/>
    <w:rPr>
      <w:b/>
      <w:bCs/>
    </w:rPr>
  </w:style>
  <w:style w:type="character" w:styleId="17">
    <w:name w:val="annotation reference"/>
    <w:basedOn w:val="15"/>
    <w:qFormat/>
    <w:uiPriority w:val="99"/>
    <w:rPr>
      <w:sz w:val="21"/>
      <w:szCs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1">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qFormat/>
    <w:uiPriority w:val="0"/>
    <w:pPr>
      <w:ind w:firstLine="420" w:firstLineChars="200"/>
    </w:pPr>
  </w:style>
  <w:style w:type="character" w:customStyle="1" w:styleId="24">
    <w:name w:val="x11"/>
    <w:basedOn w:val="15"/>
    <w:qFormat/>
    <w:uiPriority w:val="0"/>
    <w:rPr>
      <w:rFonts w:ascii="Calibri" w:hAnsi="Calibri" w:cs="Calibri"/>
      <w:sz w:val="18"/>
      <w:szCs w:val="18"/>
    </w:rPr>
  </w:style>
  <w:style w:type="character" w:customStyle="1" w:styleId="25">
    <w:name w:val="x5"/>
    <w:basedOn w:val="15"/>
    <w:qFormat/>
    <w:uiPriority w:val="0"/>
    <w:rPr>
      <w:sz w:val="18"/>
      <w:szCs w:val="18"/>
    </w:rPr>
  </w:style>
  <w:style w:type="character" w:customStyle="1" w:styleId="26">
    <w:name w:val="x4"/>
    <w:basedOn w:val="15"/>
    <w:qFormat/>
    <w:uiPriority w:val="0"/>
    <w:rPr>
      <w:b/>
      <w:bCs/>
      <w:sz w:val="24"/>
      <w:szCs w:val="24"/>
    </w:rPr>
  </w:style>
  <w:style w:type="character" w:customStyle="1" w:styleId="27">
    <w:name w:val="x12"/>
    <w:basedOn w:val="15"/>
    <w:qFormat/>
    <w:uiPriority w:val="0"/>
    <w:rPr>
      <w:rFonts w:hint="default" w:ascii="Calibri" w:hAnsi="Calibri" w:cs="Calibri"/>
      <w:b/>
      <w:bCs/>
      <w:sz w:val="24"/>
      <w:szCs w:val="24"/>
    </w:rPr>
  </w:style>
  <w:style w:type="character" w:customStyle="1" w:styleId="28">
    <w:name w:val="x1"/>
    <w:basedOn w:val="15"/>
    <w:qFormat/>
    <w:uiPriority w:val="0"/>
    <w:rPr>
      <w:rFonts w:hint="default" w:ascii="Calibri" w:hAnsi="Calibri" w:cs="Calibri"/>
      <w:sz w:val="20"/>
      <w:szCs w:val="20"/>
    </w:rPr>
  </w:style>
  <w:style w:type="character" w:customStyle="1" w:styleId="29">
    <w:name w:val="x31"/>
    <w:basedOn w:val="15"/>
    <w:qFormat/>
    <w:uiPriority w:val="0"/>
    <w:rPr>
      <w:rFonts w:hint="default" w:ascii="Times New Roman" w:hAnsi="Times New Roman" w:cs="Times New Roman"/>
      <w:sz w:val="20"/>
      <w:szCs w:val="20"/>
    </w:rPr>
  </w:style>
  <w:style w:type="character" w:customStyle="1" w:styleId="30">
    <w:name w:val="x61"/>
    <w:basedOn w:val="15"/>
    <w:qFormat/>
    <w:uiPriority w:val="0"/>
    <w:rPr>
      <w:sz w:val="18"/>
      <w:szCs w:val="18"/>
    </w:rPr>
  </w:style>
  <w:style w:type="character" w:customStyle="1" w:styleId="31">
    <w:name w:val="x9"/>
    <w:basedOn w:val="15"/>
    <w:qFormat/>
    <w:uiPriority w:val="0"/>
    <w:rPr>
      <w:rFonts w:ascii="Sim Sun" w:hAnsi="Sim Sun" w:eastAsia="Sim Sun" w:cs="Sim Sun"/>
      <w:color w:val="000000"/>
      <w:sz w:val="24"/>
      <w:szCs w:val="24"/>
    </w:rPr>
  </w:style>
  <w:style w:type="character" w:customStyle="1" w:styleId="32">
    <w:name w:val="x10"/>
    <w:basedOn w:val="15"/>
    <w:qFormat/>
    <w:uiPriority w:val="0"/>
    <w:rPr>
      <w:rFonts w:ascii="����" w:hAnsi="����" w:eastAsia="����" w:cs="����"/>
      <w:sz w:val="24"/>
      <w:szCs w:val="24"/>
    </w:rPr>
  </w:style>
  <w:style w:type="character" w:customStyle="1" w:styleId="33">
    <w:name w:val="font51"/>
    <w:basedOn w:val="15"/>
    <w:qFormat/>
    <w:uiPriority w:val="0"/>
    <w:rPr>
      <w:rFonts w:hint="eastAsia" w:ascii="宋体" w:hAnsi="宋体" w:eastAsia="宋体" w:cs="宋体"/>
      <w:b/>
      <w:color w:val="000000"/>
      <w:sz w:val="24"/>
      <w:szCs w:val="24"/>
      <w:u w:val="none"/>
    </w:rPr>
  </w:style>
  <w:style w:type="paragraph" w:customStyle="1" w:styleId="34">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5"/>
    <w:qFormat/>
    <w:uiPriority w:val="0"/>
    <w:rPr>
      <w:rFonts w:hint="eastAsia" w:ascii="宋体" w:hAnsi="宋体" w:eastAsia="宋体" w:cs="宋体"/>
      <w:b/>
      <w:bCs/>
      <w:color w:val="000000"/>
      <w:sz w:val="21"/>
      <w:szCs w:val="21"/>
      <w:u w:val="none"/>
    </w:rPr>
  </w:style>
  <w:style w:type="table" w:customStyle="1" w:styleId="36">
    <w:name w:val="Table Normal"/>
    <w:semiHidden/>
    <w:unhideWhenUsed/>
    <w:qFormat/>
    <w:uiPriority w:val="0"/>
    <w:tblPr>
      <w:tblLayout w:type="fixed"/>
      <w:tblCellMar>
        <w:top w:w="0" w:type="dxa"/>
        <w:left w:w="0" w:type="dxa"/>
        <w:bottom w:w="0" w:type="dxa"/>
        <w:right w:w="0" w:type="dxa"/>
      </w:tblCellMar>
    </w:tblPr>
  </w:style>
  <w:style w:type="character" w:customStyle="1" w:styleId="37">
    <w:name w:val="font11"/>
    <w:basedOn w:val="15"/>
    <w:qFormat/>
    <w:uiPriority w:val="0"/>
    <w:rPr>
      <w:rFonts w:hint="default" w:ascii="Arial" w:hAnsi="Arial" w:cs="Arial"/>
      <w:color w:val="000000"/>
      <w:sz w:val="16"/>
      <w:szCs w:val="16"/>
      <w:u w:val="none"/>
    </w:rPr>
  </w:style>
  <w:style w:type="table" w:customStyle="1" w:styleId="38">
    <w:name w:val="Grid Table Light"/>
    <w:basedOn w:val="1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39">
    <w:name w:val="Table Paragraph"/>
    <w:basedOn w:val="1"/>
    <w:qFormat/>
    <w:uiPriority w:val="1"/>
    <w:rPr>
      <w:rFonts w:ascii="Times New Roman" w:hAnsi="Times New Roman" w:eastAsia="Times New Roman" w:cs="Times New Roman"/>
    </w:rPr>
  </w:style>
  <w:style w:type="paragraph" w:customStyle="1" w:styleId="40">
    <w:name w:val="_Style 3"/>
    <w:basedOn w:val="1"/>
    <w:next w:val="23"/>
    <w:qFormat/>
    <w:uiPriority w:val="34"/>
    <w:pPr>
      <w:ind w:firstLine="420" w:firstLineChars="200"/>
    </w:pPr>
    <w:rPr>
      <w:rFonts w:ascii="Calibri" w:hAnsi="Calibri"/>
      <w:szCs w:val="22"/>
    </w:rPr>
  </w:style>
  <w:style w:type="paragraph" w:customStyle="1" w:styleId="41">
    <w:name w:val="Table Text"/>
    <w:basedOn w:val="1"/>
    <w:semiHidden/>
    <w:qFormat/>
    <w:uiPriority w:val="0"/>
    <w:rPr>
      <w:rFonts w:ascii="宋体" w:hAnsi="宋体" w:eastAsia="宋体" w:cs="宋体"/>
      <w:sz w:val="20"/>
      <w:szCs w:val="20"/>
      <w:lang w:val="en-US" w:eastAsia="en-US" w:bidi="ar-SA"/>
    </w:rPr>
  </w:style>
  <w:style w:type="character" w:customStyle="1" w:styleId="42">
    <w:name w:val="font21"/>
    <w:basedOn w:val="15"/>
    <w:qFormat/>
    <w:uiPriority w:val="0"/>
    <w:rPr>
      <w:rFonts w:hint="eastAsia" w:ascii="宋体" w:hAnsi="宋体" w:eastAsia="宋体" w:cs="宋体"/>
      <w:color w:val="000000"/>
      <w:sz w:val="24"/>
      <w:szCs w:val="24"/>
      <w:u w:val="none"/>
    </w:rPr>
  </w:style>
  <w:style w:type="character" w:customStyle="1" w:styleId="43">
    <w:name w:val="font4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5687</Words>
  <Characters>6297</Characters>
  <Lines>0</Lines>
  <Paragraphs>0</Paragraphs>
  <ScaleCrop>false</ScaleCrop>
  <LinksUpToDate>false</LinksUpToDate>
  <CharactersWithSpaces>6914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cp:lastPrinted>2024-06-11T02:48:00Z</cp:lastPrinted>
  <dcterms:modified xsi:type="dcterms:W3CDTF">2025-08-20T08:12:42Z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01A9138311AE4DA183AC3CC59E518248_13</vt:lpwstr>
  </property>
  <property fmtid="{D5CDD505-2E9C-101B-9397-08002B2CF9AE}" pid="4" name="KSOTemplateDocerSaveRecord">
    <vt:lpwstr>eyJoZGlkIjoiODQ0MzlkNzNjNTY2YWFhMTM3NDFkYWI3OTYzY2VmNzUiLCJ1c2VySWQiOiI5ODAwMzM2MDgifQ==</vt:lpwstr>
  </property>
</Properties>
</file>