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吉林大学第一医院25-YJ-127</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心电监护仪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吉林大学第一医院25-YJ-127 心电监护仪等设备采购项目议价公告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7300"/>
      <w:bookmarkStart w:id="2" w:name="_Toc24593"/>
      <w:bookmarkStart w:id="3" w:name="_Toc28895"/>
      <w:bookmarkStart w:id="4" w:name="_Toc2118"/>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吉林大学第一医院25-YJ-127 心电监护仪等设备采购项目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吉林大学第一医院25-YJ-127 心电监护仪等设备采购项目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21</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25-YJ-127</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吉林大学第一医院25-YJ-127 心电监护仪等设备采购项目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心电监护仪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心电监护仪（+BiS监测）</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中央监护系统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检查床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液压转运床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麻醉机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吊塔</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除湿机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2025年08月01日13时30分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7164"/>
      <w:bookmarkStart w:id="6" w:name="_Toc14606"/>
      <w:bookmarkStart w:id="7" w:name="_Toc10880"/>
      <w:bookmarkStart w:id="8" w:name="_Toc5854"/>
      <w:bookmarkStart w:id="9" w:name="_Toc28369"/>
      <w:r>
        <w:rPr>
          <w:rFonts w:hint="eastAsia" w:cs="Times New Roman"/>
          <w:b/>
          <w:bCs/>
          <w:sz w:val="28"/>
          <w:szCs w:val="28"/>
          <w:highlight w:val="none"/>
          <w:lang w:val="en-US" w:eastAsia="zh-CN"/>
        </w:rPr>
        <w:t>序号1.心电监护仪</w:t>
      </w:r>
    </w:p>
    <w:tbl>
      <w:tblPr>
        <w:tblStyle w:val="25"/>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942"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178"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szCs w:val="21"/>
                <w:lang w:val="en-US" w:eastAsia="zh-CN"/>
              </w:rPr>
              <w:t>心电监护仪</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5</w:t>
            </w:r>
            <w:r>
              <w:rPr>
                <w:rFonts w:hint="default" w:ascii="Times New Roman" w:hAnsi="Times New Roman" w:cs="Times New Roman"/>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942"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78"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1" w:hRule="atLeast"/>
          <w:jc w:val="center"/>
        </w:trPr>
        <w:tc>
          <w:tcPr>
            <w:tcW w:w="101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cs="宋体"/>
                <w:color w:val="000000"/>
                <w:kern w:val="0"/>
                <w:szCs w:val="21"/>
              </w:rPr>
              <w:t>主要用于监测患者各项生理参数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cs="宋体"/>
                <w:color w:val="000000"/>
                <w:kern w:val="0"/>
                <w:szCs w:val="21"/>
              </w:rPr>
              <w:t>主要用于监测患者各项生理参数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30"/>
              <w:widowControl/>
              <w:numPr>
                <w:ilvl w:val="0"/>
                <w:numId w:val="3"/>
              </w:numPr>
              <w:spacing w:line="240" w:lineRule="auto"/>
              <w:ind w:firstLineChars="0"/>
              <w:textAlignment w:val="center"/>
              <w:rPr>
                <w:color w:val="000000"/>
              </w:rPr>
            </w:pPr>
            <w:r>
              <w:rPr>
                <w:rFonts w:hint="eastAsia"/>
                <w:color w:val="000000"/>
              </w:rPr>
              <w:t>整机要求：</w:t>
            </w:r>
          </w:p>
          <w:p>
            <w:pPr>
              <w:pStyle w:val="30"/>
              <w:widowControl/>
              <w:numPr>
                <w:ilvl w:val="0"/>
                <w:numId w:val="3"/>
              </w:numPr>
              <w:spacing w:line="240" w:lineRule="auto"/>
              <w:ind w:firstLineChars="0"/>
              <w:textAlignment w:val="center"/>
              <w:rPr>
                <w:color w:val="auto"/>
              </w:rPr>
            </w:pPr>
            <w:r>
              <w:rPr>
                <w:rFonts w:hint="eastAsia"/>
                <w:color w:val="000000"/>
              </w:rPr>
              <w:t>模块化监</w:t>
            </w:r>
            <w:r>
              <w:rPr>
                <w:rFonts w:hint="eastAsia"/>
                <w:color w:val="auto"/>
              </w:rPr>
              <w:t>护仪，主机插件槽≥</w:t>
            </w:r>
            <w:r>
              <w:rPr>
                <w:rFonts w:hint="eastAsia"/>
                <w:color w:val="auto"/>
                <w:lang w:val="en-US" w:eastAsia="zh-CN"/>
              </w:rPr>
              <w:t>4</w:t>
            </w:r>
          </w:p>
          <w:p>
            <w:pPr>
              <w:pStyle w:val="30"/>
              <w:widowControl/>
              <w:numPr>
                <w:ilvl w:val="0"/>
                <w:numId w:val="3"/>
              </w:numPr>
              <w:spacing w:line="240" w:lineRule="auto"/>
              <w:ind w:firstLineChars="0"/>
              <w:textAlignment w:val="center"/>
              <w:rPr>
                <w:color w:val="auto"/>
              </w:rPr>
            </w:pPr>
            <w:r>
              <w:rPr>
                <w:rFonts w:hint="eastAsia"/>
                <w:color w:val="auto"/>
              </w:rPr>
              <w:t>监测参数：心电、呼吸、心率、无创血压、有创血压、血氧饱和度、脉搏、体温</w:t>
            </w:r>
          </w:p>
          <w:p>
            <w:pPr>
              <w:pStyle w:val="30"/>
              <w:widowControl/>
              <w:numPr>
                <w:ilvl w:val="0"/>
                <w:numId w:val="3"/>
              </w:numPr>
              <w:spacing w:line="240" w:lineRule="auto"/>
              <w:ind w:firstLineChars="0"/>
              <w:textAlignment w:val="center"/>
              <w:rPr>
                <w:color w:val="auto"/>
              </w:rPr>
            </w:pPr>
            <w:r>
              <w:rPr>
                <w:rFonts w:hint="eastAsia"/>
                <w:color w:val="auto"/>
              </w:rPr>
              <w:t>显示屏：尺寸：≥1</w:t>
            </w:r>
            <w:r>
              <w:rPr>
                <w:rFonts w:hint="eastAsia"/>
                <w:color w:val="auto"/>
                <w:lang w:val="en-US" w:eastAsia="zh-CN"/>
              </w:rPr>
              <w:t>2</w:t>
            </w:r>
            <w:r>
              <w:rPr>
                <w:rFonts w:hint="eastAsia"/>
                <w:color w:val="auto"/>
              </w:rPr>
              <w:t>英寸，分辨率：≥</w:t>
            </w:r>
            <w:r>
              <w:rPr>
                <w:rFonts w:hint="eastAsia" w:asciiTheme="minorEastAsia" w:hAnsiTheme="minorEastAsia"/>
                <w:color w:val="auto"/>
                <w:szCs w:val="21"/>
              </w:rPr>
              <w:t>128</w:t>
            </w:r>
            <w:r>
              <w:rPr>
                <w:rFonts w:asciiTheme="minorEastAsia" w:hAnsiTheme="minorEastAsia"/>
                <w:color w:val="auto"/>
                <w:szCs w:val="21"/>
              </w:rPr>
              <w:t>0</w:t>
            </w:r>
            <w:r>
              <w:rPr>
                <w:rFonts w:hint="eastAsia" w:asciiTheme="minorEastAsia" w:hAnsiTheme="minorEastAsia"/>
                <w:color w:val="auto"/>
                <w:szCs w:val="21"/>
              </w:rPr>
              <w:t>×80</w:t>
            </w:r>
            <w:r>
              <w:rPr>
                <w:rFonts w:asciiTheme="minorEastAsia" w:hAnsiTheme="minorEastAsia"/>
                <w:color w:val="auto"/>
                <w:szCs w:val="21"/>
              </w:rPr>
              <w:t>0</w:t>
            </w:r>
            <w:r>
              <w:rPr>
                <w:rFonts w:hint="eastAsia"/>
                <w:color w:val="auto"/>
              </w:rPr>
              <w:t>，触控屏，亮度可调声光、图形报警</w:t>
            </w:r>
          </w:p>
          <w:p>
            <w:pPr>
              <w:pStyle w:val="30"/>
              <w:widowControl/>
              <w:numPr>
                <w:ilvl w:val="0"/>
                <w:numId w:val="3"/>
              </w:numPr>
              <w:spacing w:line="240" w:lineRule="auto"/>
              <w:ind w:firstLineChars="0"/>
              <w:textAlignment w:val="center"/>
              <w:rPr>
                <w:color w:val="auto"/>
              </w:rPr>
            </w:pPr>
            <w:r>
              <w:rPr>
                <w:rFonts w:hint="eastAsia"/>
                <w:color w:val="auto"/>
              </w:rPr>
              <w:t>内置高能锂电池，供电时间≥2小时</w:t>
            </w:r>
          </w:p>
          <w:p>
            <w:pPr>
              <w:pStyle w:val="30"/>
              <w:widowControl/>
              <w:numPr>
                <w:ilvl w:val="0"/>
                <w:numId w:val="3"/>
              </w:numPr>
              <w:spacing w:line="240" w:lineRule="auto"/>
              <w:ind w:firstLineChars="0"/>
              <w:textAlignment w:val="center"/>
              <w:rPr>
                <w:b/>
                <w:color w:val="000000"/>
              </w:rPr>
            </w:pPr>
            <w:r>
              <w:rPr>
                <w:rFonts w:hint="eastAsia"/>
                <w:b/>
                <w:color w:val="000000"/>
              </w:rPr>
              <w:t>心电模块</w:t>
            </w:r>
          </w:p>
          <w:p>
            <w:pPr>
              <w:pStyle w:val="30"/>
              <w:widowControl/>
              <w:spacing w:line="240" w:lineRule="auto"/>
              <w:ind w:left="420" w:firstLine="0" w:firstLineChars="0"/>
              <w:textAlignment w:val="center"/>
              <w:rPr>
                <w:color w:val="000000"/>
              </w:rPr>
            </w:pPr>
            <w:r>
              <w:rPr>
                <w:rFonts w:hint="eastAsia"/>
                <w:color w:val="000000"/>
              </w:rPr>
              <w:t xml:space="preserve">测量导联：支持3导、5导心电信号监测 </w:t>
            </w:r>
          </w:p>
          <w:p>
            <w:pPr>
              <w:pStyle w:val="30"/>
              <w:widowControl/>
              <w:spacing w:line="240" w:lineRule="auto"/>
              <w:ind w:left="420" w:firstLine="0" w:firstLineChars="0"/>
              <w:textAlignment w:val="center"/>
              <w:rPr>
                <w:color w:val="000000"/>
              </w:rPr>
            </w:pPr>
            <w:r>
              <w:rPr>
                <w:rFonts w:hint="eastAsia"/>
                <w:color w:val="000000"/>
              </w:rPr>
              <w:t>测量精度：±1%或±1 bpm</w:t>
            </w:r>
          </w:p>
          <w:p>
            <w:pPr>
              <w:pStyle w:val="30"/>
              <w:widowControl/>
              <w:spacing w:line="240" w:lineRule="auto"/>
              <w:ind w:left="420" w:firstLine="0" w:firstLineChars="0"/>
              <w:textAlignment w:val="center"/>
              <w:rPr>
                <w:color w:val="000000"/>
              </w:rPr>
            </w:pPr>
            <w:r>
              <w:rPr>
                <w:rFonts w:hint="eastAsia"/>
                <w:color w:val="000000"/>
              </w:rPr>
              <w:t>多导联同步分析功能</w:t>
            </w:r>
          </w:p>
          <w:p>
            <w:pPr>
              <w:pStyle w:val="30"/>
              <w:widowControl/>
              <w:spacing w:line="240" w:lineRule="auto"/>
              <w:ind w:left="420" w:firstLine="0" w:firstLineChars="0"/>
              <w:textAlignment w:val="center"/>
              <w:rPr>
                <w:color w:val="000000"/>
              </w:rPr>
            </w:pPr>
            <w:r>
              <w:rPr>
                <w:rFonts w:hint="eastAsia"/>
                <w:color w:val="000000"/>
              </w:rPr>
              <w:t>导联脱落监测</w:t>
            </w:r>
          </w:p>
          <w:p>
            <w:pPr>
              <w:pStyle w:val="30"/>
              <w:widowControl/>
              <w:spacing w:line="240" w:lineRule="auto"/>
              <w:ind w:left="420" w:firstLine="0" w:firstLineChars="0"/>
              <w:textAlignment w:val="center"/>
              <w:rPr>
                <w:color w:val="000000"/>
              </w:rPr>
            </w:pPr>
            <w:r>
              <w:rPr>
                <w:rFonts w:hint="eastAsia"/>
                <w:color w:val="000000"/>
              </w:rPr>
              <w:t>提供ST段分析功能</w:t>
            </w:r>
          </w:p>
          <w:p>
            <w:pPr>
              <w:pStyle w:val="30"/>
              <w:widowControl/>
              <w:spacing w:line="240" w:lineRule="auto"/>
              <w:ind w:left="420" w:firstLine="0" w:firstLineChars="0"/>
              <w:textAlignment w:val="center"/>
              <w:rPr>
                <w:color w:val="000000"/>
              </w:rPr>
            </w:pPr>
            <w:r>
              <w:rPr>
                <w:rFonts w:hint="eastAsia"/>
                <w:color w:val="000000"/>
              </w:rPr>
              <w:t>具有QT/QTc实时连续测量功能，提供QT，QTc和ΔQTc参数值的显示</w:t>
            </w:r>
          </w:p>
          <w:p>
            <w:pPr>
              <w:pStyle w:val="30"/>
              <w:widowControl/>
              <w:spacing w:line="240" w:lineRule="auto"/>
              <w:ind w:left="420" w:firstLine="0" w:firstLineChars="0"/>
              <w:textAlignment w:val="center"/>
              <w:rPr>
                <w:color w:val="000000"/>
              </w:rPr>
            </w:pPr>
            <w:r>
              <w:rPr>
                <w:rFonts w:hint="eastAsia"/>
                <w:color w:val="000000"/>
              </w:rPr>
              <w:t>支持≥20种心律失常分析,包括房颤分析</w:t>
            </w:r>
          </w:p>
          <w:p>
            <w:pPr>
              <w:pStyle w:val="30"/>
              <w:widowControl/>
              <w:spacing w:line="240" w:lineRule="auto"/>
              <w:ind w:left="420" w:firstLine="0" w:firstLineChars="0"/>
              <w:textAlignment w:val="center"/>
              <w:rPr>
                <w:color w:val="000000"/>
              </w:rPr>
            </w:pPr>
            <w:r>
              <w:rPr>
                <w:rFonts w:hint="eastAsia"/>
                <w:color w:val="000000"/>
              </w:rPr>
              <w:t>除颤同步功能</w:t>
            </w:r>
          </w:p>
          <w:p>
            <w:pPr>
              <w:pStyle w:val="30"/>
              <w:widowControl/>
              <w:spacing w:line="240" w:lineRule="auto"/>
              <w:ind w:left="420" w:firstLine="0" w:firstLineChars="0"/>
              <w:textAlignment w:val="center"/>
              <w:rPr>
                <w:color w:val="000000"/>
              </w:rPr>
            </w:pPr>
            <w:r>
              <w:rPr>
                <w:rFonts w:hint="eastAsia"/>
                <w:color w:val="000000"/>
              </w:rPr>
              <w:t>支持24小时心电概览报告查看与打印</w:t>
            </w:r>
          </w:p>
          <w:p>
            <w:pPr>
              <w:pStyle w:val="30"/>
              <w:widowControl/>
              <w:numPr>
                <w:ilvl w:val="0"/>
                <w:numId w:val="3"/>
              </w:numPr>
              <w:spacing w:line="240" w:lineRule="auto"/>
              <w:ind w:firstLineChars="0"/>
              <w:textAlignment w:val="center"/>
              <w:rPr>
                <w:b/>
                <w:color w:val="000000"/>
              </w:rPr>
            </w:pPr>
            <w:r>
              <w:rPr>
                <w:rFonts w:hint="eastAsia"/>
                <w:b/>
                <w:color w:val="000000"/>
              </w:rPr>
              <w:t>呼吸</w:t>
            </w:r>
          </w:p>
          <w:p>
            <w:pPr>
              <w:pStyle w:val="30"/>
              <w:widowControl/>
              <w:spacing w:line="240" w:lineRule="auto"/>
              <w:ind w:left="420" w:firstLine="0" w:firstLineChars="0"/>
              <w:textAlignment w:val="center"/>
              <w:rPr>
                <w:color w:val="000000"/>
              </w:rPr>
            </w:pPr>
            <w:r>
              <w:rPr>
                <w:rFonts w:hint="eastAsia"/>
                <w:color w:val="000000"/>
              </w:rPr>
              <w:t>呼吸测量方法：胸阻抗法</w:t>
            </w:r>
          </w:p>
          <w:p>
            <w:pPr>
              <w:pStyle w:val="30"/>
              <w:widowControl/>
              <w:spacing w:line="240" w:lineRule="auto"/>
              <w:ind w:left="420" w:firstLine="0" w:firstLineChars="0"/>
              <w:textAlignment w:val="center"/>
              <w:rPr>
                <w:color w:val="000000"/>
              </w:rPr>
            </w:pPr>
            <w:r>
              <w:rPr>
                <w:rFonts w:hint="eastAsia"/>
                <w:color w:val="000000"/>
              </w:rPr>
              <w:t>测量导联：可选导联 I 和 II，可选择自动导联</w:t>
            </w:r>
          </w:p>
          <w:p>
            <w:pPr>
              <w:pStyle w:val="30"/>
              <w:widowControl/>
              <w:spacing w:line="240" w:lineRule="auto"/>
              <w:ind w:left="420" w:firstLine="0" w:firstLineChars="0"/>
              <w:textAlignment w:val="center"/>
              <w:rPr>
                <w:color w:val="000000"/>
              </w:rPr>
            </w:pPr>
            <w:r>
              <w:rPr>
                <w:rFonts w:hint="eastAsia"/>
                <w:color w:val="000000"/>
              </w:rPr>
              <w:t>呼吸率范围：0rpm-200rpm</w:t>
            </w:r>
          </w:p>
          <w:p>
            <w:pPr>
              <w:pStyle w:val="30"/>
              <w:widowControl/>
              <w:spacing w:line="240" w:lineRule="auto"/>
              <w:ind w:left="420" w:firstLine="0" w:firstLineChars="0"/>
              <w:textAlignment w:val="center"/>
              <w:rPr>
                <w:color w:val="000000"/>
              </w:rPr>
            </w:pPr>
            <w:r>
              <w:rPr>
                <w:rFonts w:hint="eastAsia"/>
                <w:color w:val="000000"/>
              </w:rPr>
              <w:t>测量精度：±1rpm 或±1%</w:t>
            </w:r>
          </w:p>
          <w:p>
            <w:pPr>
              <w:pStyle w:val="30"/>
              <w:widowControl/>
              <w:spacing w:line="240" w:lineRule="auto"/>
              <w:ind w:left="420" w:firstLine="0" w:firstLineChars="0"/>
              <w:textAlignment w:val="center"/>
              <w:rPr>
                <w:color w:val="000000"/>
              </w:rPr>
            </w:pPr>
            <w:r>
              <w:rPr>
                <w:rFonts w:hint="eastAsia"/>
                <w:color w:val="000000"/>
              </w:rPr>
              <w:t>心动干扰识别功能</w:t>
            </w:r>
          </w:p>
          <w:p>
            <w:pPr>
              <w:pStyle w:val="30"/>
              <w:widowControl/>
              <w:numPr>
                <w:ilvl w:val="0"/>
                <w:numId w:val="3"/>
              </w:numPr>
              <w:spacing w:line="240" w:lineRule="auto"/>
              <w:ind w:firstLineChars="0"/>
              <w:textAlignment w:val="center"/>
              <w:rPr>
                <w:b/>
                <w:color w:val="000000"/>
              </w:rPr>
            </w:pPr>
            <w:r>
              <w:rPr>
                <w:rFonts w:hint="eastAsia"/>
                <w:b/>
                <w:color w:val="000000"/>
              </w:rPr>
              <w:t>血氧</w:t>
            </w:r>
          </w:p>
          <w:p>
            <w:pPr>
              <w:pStyle w:val="30"/>
              <w:widowControl/>
              <w:spacing w:line="240" w:lineRule="auto"/>
              <w:ind w:left="420" w:firstLine="0" w:firstLineChars="0"/>
              <w:textAlignment w:val="center"/>
              <w:rPr>
                <w:color w:val="000000"/>
              </w:rPr>
            </w:pPr>
            <w:r>
              <w:rPr>
                <w:rFonts w:hint="eastAsia"/>
                <w:color w:val="000000"/>
              </w:rPr>
              <w:t>提供灌注指数（PI）的监测</w:t>
            </w:r>
          </w:p>
          <w:p>
            <w:pPr>
              <w:pStyle w:val="30"/>
              <w:widowControl/>
              <w:spacing w:line="240" w:lineRule="auto"/>
              <w:ind w:left="420" w:firstLine="0" w:firstLineChars="0"/>
              <w:textAlignment w:val="center"/>
              <w:rPr>
                <w:color w:val="000000"/>
              </w:rPr>
            </w:pPr>
            <w:r>
              <w:rPr>
                <w:rFonts w:hint="eastAsia"/>
                <w:color w:val="000000"/>
              </w:rPr>
              <w:t>数据更新时间：1s</w:t>
            </w:r>
          </w:p>
          <w:p>
            <w:pPr>
              <w:pStyle w:val="30"/>
              <w:widowControl/>
              <w:spacing w:line="240" w:lineRule="auto"/>
              <w:ind w:left="420" w:firstLine="0" w:firstLineChars="0"/>
              <w:textAlignment w:val="center"/>
              <w:rPr>
                <w:color w:val="000000"/>
              </w:rPr>
            </w:pPr>
            <w:r>
              <w:rPr>
                <w:rFonts w:hint="eastAsia"/>
                <w:color w:val="000000"/>
              </w:rPr>
              <w:t>测量范围：0％～100％；</w:t>
            </w:r>
          </w:p>
          <w:p>
            <w:pPr>
              <w:pStyle w:val="30"/>
              <w:widowControl/>
              <w:spacing w:line="240" w:lineRule="auto"/>
              <w:ind w:left="420" w:firstLine="0" w:firstLineChars="0"/>
              <w:textAlignment w:val="center"/>
              <w:rPr>
                <w:color w:val="000000"/>
              </w:rPr>
            </w:pPr>
            <w:r>
              <w:rPr>
                <w:rFonts w:hint="eastAsia"/>
                <w:color w:val="000000"/>
              </w:rPr>
              <w:t>精度：成人/小儿测量精度为±2%</w:t>
            </w:r>
          </w:p>
          <w:p>
            <w:pPr>
              <w:pStyle w:val="30"/>
              <w:widowControl/>
              <w:spacing w:line="240" w:lineRule="auto"/>
              <w:ind w:left="420" w:firstLine="0" w:firstLineChars="0"/>
              <w:textAlignment w:val="center"/>
              <w:rPr>
                <w:color w:val="000000"/>
              </w:rPr>
            </w:pPr>
            <w:r>
              <w:rPr>
                <w:rFonts w:hint="eastAsia"/>
                <w:color w:val="000000"/>
              </w:rPr>
              <w:t>新生儿测量精度为±3％</w:t>
            </w:r>
          </w:p>
          <w:p>
            <w:pPr>
              <w:pStyle w:val="30"/>
              <w:widowControl/>
              <w:numPr>
                <w:ilvl w:val="0"/>
                <w:numId w:val="3"/>
              </w:numPr>
              <w:spacing w:line="240" w:lineRule="auto"/>
              <w:ind w:firstLineChars="0"/>
              <w:textAlignment w:val="center"/>
              <w:rPr>
                <w:b/>
                <w:color w:val="000000"/>
              </w:rPr>
            </w:pPr>
            <w:r>
              <w:rPr>
                <w:rFonts w:hint="eastAsia"/>
                <w:b/>
                <w:color w:val="000000"/>
              </w:rPr>
              <w:t>脉率</w:t>
            </w:r>
          </w:p>
          <w:p>
            <w:pPr>
              <w:pStyle w:val="30"/>
              <w:widowControl/>
              <w:spacing w:line="240" w:lineRule="auto"/>
              <w:ind w:left="420" w:firstLine="0" w:firstLineChars="0"/>
              <w:textAlignment w:val="center"/>
              <w:rPr>
                <w:color w:val="000000"/>
              </w:rPr>
            </w:pPr>
            <w:r>
              <w:rPr>
                <w:rFonts w:hint="eastAsia"/>
                <w:color w:val="000000"/>
              </w:rPr>
              <w:t>测量范围：20bpm～300bpm</w:t>
            </w:r>
          </w:p>
          <w:p>
            <w:pPr>
              <w:pStyle w:val="30"/>
              <w:widowControl/>
              <w:spacing w:line="240" w:lineRule="auto"/>
              <w:ind w:left="420" w:firstLine="0" w:firstLineChars="0"/>
              <w:textAlignment w:val="center"/>
              <w:rPr>
                <w:color w:val="000000"/>
              </w:rPr>
            </w:pPr>
            <w:r>
              <w:rPr>
                <w:rFonts w:hint="eastAsia"/>
                <w:color w:val="000000"/>
              </w:rPr>
              <w:t>分辨率：1bpm</w:t>
            </w:r>
          </w:p>
          <w:p>
            <w:pPr>
              <w:pStyle w:val="30"/>
              <w:widowControl/>
              <w:spacing w:line="240" w:lineRule="auto"/>
              <w:ind w:left="420" w:firstLine="0" w:firstLineChars="0"/>
              <w:textAlignment w:val="center"/>
              <w:rPr>
                <w:color w:val="000000"/>
              </w:rPr>
            </w:pPr>
            <w:r>
              <w:rPr>
                <w:rFonts w:hint="eastAsia"/>
                <w:color w:val="000000"/>
              </w:rPr>
              <w:t>精度：≤±3bpm</w:t>
            </w:r>
          </w:p>
          <w:p>
            <w:pPr>
              <w:pStyle w:val="30"/>
              <w:widowControl/>
              <w:numPr>
                <w:ilvl w:val="0"/>
                <w:numId w:val="3"/>
              </w:numPr>
              <w:spacing w:line="240" w:lineRule="auto"/>
              <w:ind w:firstLineChars="0"/>
              <w:textAlignment w:val="center"/>
              <w:rPr>
                <w:b/>
                <w:color w:val="000000"/>
              </w:rPr>
            </w:pPr>
            <w:r>
              <w:rPr>
                <w:rFonts w:hint="eastAsia"/>
                <w:b/>
                <w:color w:val="000000"/>
              </w:rPr>
              <w:t>无创血压</w:t>
            </w:r>
          </w:p>
          <w:p>
            <w:pPr>
              <w:pStyle w:val="30"/>
              <w:widowControl/>
              <w:spacing w:line="240" w:lineRule="auto"/>
              <w:ind w:left="420" w:firstLine="0" w:firstLineChars="0"/>
              <w:textAlignment w:val="center"/>
              <w:rPr>
                <w:color w:val="000000"/>
              </w:rPr>
            </w:pPr>
            <w:r>
              <w:rPr>
                <w:rFonts w:hint="eastAsia"/>
                <w:color w:val="000000"/>
              </w:rPr>
              <w:t>适用范围：成人、小儿、新生儿</w:t>
            </w:r>
          </w:p>
          <w:p>
            <w:pPr>
              <w:pStyle w:val="30"/>
              <w:widowControl/>
              <w:spacing w:line="240" w:lineRule="auto"/>
              <w:ind w:left="420" w:firstLine="0" w:firstLineChars="0"/>
              <w:textAlignment w:val="center"/>
              <w:rPr>
                <w:color w:val="000000"/>
              </w:rPr>
            </w:pPr>
            <w:r>
              <w:rPr>
                <w:rFonts w:hint="eastAsia"/>
                <w:color w:val="000000"/>
              </w:rPr>
              <w:t>测量方式：自动振荡法</w:t>
            </w:r>
          </w:p>
          <w:p>
            <w:pPr>
              <w:pStyle w:val="30"/>
              <w:widowControl/>
              <w:spacing w:line="240" w:lineRule="auto"/>
              <w:ind w:left="420" w:firstLine="0" w:firstLineChars="0"/>
              <w:textAlignment w:val="center"/>
              <w:rPr>
                <w:color w:val="000000"/>
              </w:rPr>
            </w:pPr>
            <w:r>
              <w:rPr>
                <w:rFonts w:hint="eastAsia"/>
                <w:color w:val="000000"/>
              </w:rPr>
              <w:t>无创血压测量模式：手动、自动间隔、连续、序列</w:t>
            </w:r>
          </w:p>
          <w:p>
            <w:pPr>
              <w:pStyle w:val="30"/>
              <w:widowControl/>
              <w:spacing w:line="240" w:lineRule="auto"/>
              <w:ind w:left="420" w:firstLine="0" w:firstLineChars="0"/>
              <w:textAlignment w:val="center"/>
              <w:rPr>
                <w:color w:val="000000"/>
              </w:rPr>
            </w:pPr>
            <w:r>
              <w:rPr>
                <w:rFonts w:hint="eastAsia"/>
                <w:color w:val="000000"/>
              </w:rPr>
              <w:t>测量精度：±3 mmHg（±0.4 kPa）</w:t>
            </w:r>
          </w:p>
          <w:p>
            <w:pPr>
              <w:pStyle w:val="30"/>
              <w:widowControl/>
              <w:spacing w:line="240" w:lineRule="auto"/>
              <w:ind w:left="420" w:firstLine="0" w:firstLineChars="0"/>
              <w:textAlignment w:val="center"/>
              <w:rPr>
                <w:color w:val="000000"/>
              </w:rPr>
            </w:pPr>
            <w:r>
              <w:rPr>
                <w:rFonts w:hint="eastAsia"/>
                <w:color w:val="000000"/>
              </w:rPr>
              <w:t>无创血压范围：</w:t>
            </w:r>
          </w:p>
          <w:p>
            <w:pPr>
              <w:pStyle w:val="30"/>
              <w:widowControl/>
              <w:spacing w:line="240" w:lineRule="auto"/>
              <w:ind w:left="420" w:firstLine="0" w:firstLineChars="0"/>
              <w:textAlignment w:val="center"/>
              <w:rPr>
                <w:color w:val="000000"/>
              </w:rPr>
            </w:pPr>
            <w:r>
              <w:rPr>
                <w:rFonts w:hint="eastAsia"/>
                <w:color w:val="000000"/>
              </w:rPr>
              <w:t xml:space="preserve">收缩压 </w:t>
            </w:r>
            <w:r>
              <w:rPr>
                <w:color w:val="000000"/>
              </w:rPr>
              <w:t>25</w:t>
            </w:r>
            <w:r>
              <w:rPr>
                <w:rFonts w:hint="eastAsia"/>
                <w:color w:val="000000"/>
              </w:rPr>
              <w:t>mmHg～2</w:t>
            </w:r>
            <w:r>
              <w:rPr>
                <w:color w:val="000000"/>
              </w:rPr>
              <w:t>9</w:t>
            </w:r>
            <w:r>
              <w:rPr>
                <w:rFonts w:hint="eastAsia"/>
                <w:color w:val="000000"/>
              </w:rPr>
              <w:t xml:space="preserve">0mmHg  </w:t>
            </w:r>
          </w:p>
          <w:p>
            <w:pPr>
              <w:pStyle w:val="30"/>
              <w:widowControl/>
              <w:spacing w:line="240" w:lineRule="auto"/>
              <w:ind w:left="420" w:firstLine="0" w:firstLineChars="0"/>
              <w:textAlignment w:val="center"/>
              <w:rPr>
                <w:color w:val="000000"/>
              </w:rPr>
            </w:pPr>
            <w:r>
              <w:rPr>
                <w:rFonts w:hint="eastAsia"/>
                <w:color w:val="000000"/>
              </w:rPr>
              <w:t xml:space="preserve">舒张压 10mmHg～215mmHg </w:t>
            </w:r>
          </w:p>
          <w:p>
            <w:pPr>
              <w:pStyle w:val="30"/>
              <w:widowControl/>
              <w:spacing w:line="240" w:lineRule="auto"/>
              <w:ind w:left="420" w:firstLine="0" w:firstLineChars="0"/>
              <w:textAlignment w:val="center"/>
              <w:rPr>
                <w:color w:val="000000"/>
              </w:rPr>
            </w:pPr>
            <w:r>
              <w:rPr>
                <w:rFonts w:hint="eastAsia"/>
                <w:color w:val="000000"/>
              </w:rPr>
              <w:t>平均压 20mmHg～235mmHg</w:t>
            </w:r>
          </w:p>
          <w:p>
            <w:pPr>
              <w:pStyle w:val="30"/>
              <w:widowControl/>
              <w:spacing w:line="240" w:lineRule="auto"/>
              <w:ind w:left="420" w:firstLine="0" w:firstLineChars="0"/>
              <w:textAlignment w:val="center"/>
              <w:rPr>
                <w:color w:val="000000"/>
              </w:rPr>
            </w:pPr>
            <w:r>
              <w:rPr>
                <w:rFonts w:hint="eastAsia"/>
                <w:color w:val="000000"/>
              </w:rPr>
              <w:t>NIBP动态分析</w:t>
            </w:r>
          </w:p>
          <w:p>
            <w:pPr>
              <w:pStyle w:val="30"/>
              <w:widowControl/>
              <w:numPr>
                <w:ilvl w:val="0"/>
                <w:numId w:val="3"/>
              </w:numPr>
              <w:spacing w:line="240" w:lineRule="auto"/>
              <w:ind w:firstLineChars="0"/>
              <w:textAlignment w:val="center"/>
              <w:rPr>
                <w:b/>
                <w:color w:val="000000"/>
              </w:rPr>
            </w:pPr>
            <w:r>
              <w:rPr>
                <w:rFonts w:hint="eastAsia"/>
                <w:b/>
                <w:color w:val="000000"/>
              </w:rPr>
              <w:t>体温</w:t>
            </w:r>
          </w:p>
          <w:p>
            <w:pPr>
              <w:pStyle w:val="30"/>
              <w:widowControl/>
              <w:spacing w:line="240" w:lineRule="auto"/>
              <w:ind w:left="420" w:firstLine="0" w:firstLineChars="0"/>
              <w:textAlignment w:val="center"/>
              <w:rPr>
                <w:color w:val="000000"/>
              </w:rPr>
            </w:pPr>
            <w:r>
              <w:rPr>
                <w:rFonts w:hint="eastAsia"/>
                <w:color w:val="000000"/>
              </w:rPr>
              <w:t>提供双通道体温监测</w:t>
            </w:r>
          </w:p>
          <w:p>
            <w:pPr>
              <w:pStyle w:val="30"/>
              <w:widowControl/>
              <w:spacing w:line="240" w:lineRule="auto"/>
              <w:ind w:left="420" w:firstLine="0" w:firstLineChars="0"/>
              <w:textAlignment w:val="center"/>
              <w:rPr>
                <w:color w:val="000000"/>
              </w:rPr>
            </w:pPr>
            <w:r>
              <w:rPr>
                <w:rFonts w:hint="eastAsia"/>
                <w:color w:val="000000"/>
              </w:rPr>
              <w:t>测量范围：0-50℃</w:t>
            </w:r>
          </w:p>
          <w:p>
            <w:pPr>
              <w:pStyle w:val="30"/>
              <w:widowControl/>
              <w:spacing w:line="240" w:lineRule="auto"/>
              <w:ind w:left="420" w:firstLine="0" w:firstLineChars="0"/>
              <w:textAlignment w:val="center"/>
              <w:rPr>
                <w:color w:val="000000"/>
              </w:rPr>
            </w:pPr>
            <w:r>
              <w:rPr>
                <w:rFonts w:hint="eastAsia"/>
                <w:color w:val="000000"/>
              </w:rPr>
              <w:t>测量精度：±0.1℃（±0.2℉）</w:t>
            </w:r>
          </w:p>
          <w:p>
            <w:pPr>
              <w:pStyle w:val="30"/>
              <w:widowControl/>
              <w:numPr>
                <w:ilvl w:val="0"/>
                <w:numId w:val="3"/>
              </w:numPr>
              <w:spacing w:line="240" w:lineRule="auto"/>
              <w:ind w:firstLineChars="0"/>
              <w:textAlignment w:val="center"/>
              <w:rPr>
                <w:b/>
                <w:color w:val="000000"/>
              </w:rPr>
            </w:pPr>
            <w:r>
              <w:rPr>
                <w:rFonts w:hint="eastAsia"/>
                <w:b/>
                <w:color w:val="000000"/>
              </w:rPr>
              <w:t>IBP有创血压</w:t>
            </w:r>
          </w:p>
          <w:p>
            <w:pPr>
              <w:pStyle w:val="30"/>
              <w:widowControl/>
              <w:spacing w:line="240" w:lineRule="auto"/>
              <w:ind w:left="420" w:firstLine="0" w:firstLineChars="0"/>
              <w:textAlignment w:val="center"/>
              <w:rPr>
                <w:color w:val="000000"/>
              </w:rPr>
            </w:pPr>
            <w:r>
              <w:rPr>
                <w:rFonts w:hint="eastAsia"/>
                <w:color w:val="000000"/>
              </w:rPr>
              <w:t>IBP通道数≥4通道</w:t>
            </w:r>
          </w:p>
          <w:p>
            <w:pPr>
              <w:pStyle w:val="30"/>
              <w:widowControl/>
              <w:spacing w:line="240" w:lineRule="auto"/>
              <w:ind w:left="420" w:firstLine="0" w:firstLineChars="0"/>
              <w:textAlignment w:val="center"/>
              <w:rPr>
                <w:color w:val="000000"/>
              </w:rPr>
            </w:pPr>
            <w:r>
              <w:rPr>
                <w:rFonts w:hint="eastAsia"/>
                <w:color w:val="000000"/>
              </w:rPr>
              <w:t>压力测量范围：-50~+3</w:t>
            </w:r>
            <w:r>
              <w:rPr>
                <w:rFonts w:hint="eastAsia"/>
                <w:color w:val="000000"/>
                <w:lang w:val="en-US" w:eastAsia="zh-CN"/>
              </w:rPr>
              <w:t>6</w:t>
            </w:r>
            <w:r>
              <w:rPr>
                <w:rFonts w:hint="eastAsia"/>
                <w:color w:val="000000"/>
              </w:rPr>
              <w:t>0mmHg</w:t>
            </w:r>
          </w:p>
          <w:p>
            <w:pPr>
              <w:pStyle w:val="30"/>
              <w:widowControl/>
              <w:spacing w:line="240" w:lineRule="auto"/>
              <w:ind w:left="420" w:firstLine="0" w:firstLineChars="0"/>
              <w:textAlignment w:val="center"/>
              <w:rPr>
                <w:color w:val="000000"/>
              </w:rPr>
            </w:pPr>
            <w:r>
              <w:rPr>
                <w:rFonts w:hint="eastAsia"/>
                <w:color w:val="000000"/>
              </w:rPr>
              <w:t>测量精度：±1mmHg 或±2%</w:t>
            </w:r>
          </w:p>
          <w:p>
            <w:pPr>
              <w:pStyle w:val="30"/>
              <w:widowControl/>
              <w:spacing w:line="240" w:lineRule="auto"/>
              <w:ind w:left="420" w:firstLine="0" w:firstLineChars="0"/>
              <w:textAlignment w:val="center"/>
              <w:rPr>
                <w:color w:val="000000"/>
              </w:rPr>
            </w:pPr>
            <w:r>
              <w:rPr>
                <w:rFonts w:hint="eastAsia"/>
                <w:color w:val="000000"/>
              </w:rPr>
              <w:t>PPV测量范围：0%～50%；分辨率：1%</w:t>
            </w:r>
          </w:p>
          <w:p>
            <w:pPr>
              <w:pStyle w:val="13"/>
              <w:spacing w:line="240" w:lineRule="auto"/>
              <w:ind w:left="420"/>
              <w:rPr>
                <w:rFonts w:hint="eastAsia"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PAWP:支持手动、自动</w:t>
            </w:r>
          </w:p>
          <w:p>
            <w:pPr>
              <w:pStyle w:val="30"/>
              <w:widowControl/>
              <w:numPr>
                <w:ilvl w:val="0"/>
                <w:numId w:val="3"/>
              </w:numPr>
              <w:spacing w:line="240" w:lineRule="auto"/>
              <w:ind w:firstLineChars="0"/>
              <w:textAlignment w:val="center"/>
              <w:rPr>
                <w:color w:val="000000"/>
              </w:rPr>
            </w:pPr>
            <w:r>
              <w:rPr>
                <w:rFonts w:hint="eastAsia"/>
                <w:color w:val="000000"/>
              </w:rPr>
              <w:t>工作模式：监护模式、夜间模式、待机模式、隐私模式、演示模式、体外循环模式、插管模式</w:t>
            </w:r>
          </w:p>
          <w:p>
            <w:pPr>
              <w:pStyle w:val="30"/>
              <w:widowControl/>
              <w:numPr>
                <w:ilvl w:val="0"/>
                <w:numId w:val="3"/>
              </w:numPr>
              <w:spacing w:line="240" w:lineRule="auto"/>
              <w:ind w:firstLineChars="0"/>
              <w:textAlignment w:val="center"/>
              <w:rPr>
                <w:color w:val="000000"/>
              </w:rPr>
            </w:pPr>
            <w:r>
              <w:rPr>
                <w:rFonts w:hint="eastAsia"/>
                <w:color w:val="000000"/>
              </w:rPr>
              <w:t>计算功能：有药物计算、肾功能计算、氧合计算、通气计算、血流动力学计算</w:t>
            </w:r>
          </w:p>
          <w:p>
            <w:pPr>
              <w:pStyle w:val="30"/>
              <w:widowControl/>
              <w:numPr>
                <w:ilvl w:val="0"/>
                <w:numId w:val="3"/>
              </w:numPr>
              <w:spacing w:line="240" w:lineRule="auto"/>
              <w:ind w:firstLineChars="0"/>
              <w:textAlignment w:val="center"/>
              <w:rPr>
                <w:color w:val="000000"/>
              </w:rPr>
            </w:pPr>
            <w:r>
              <w:rPr>
                <w:rFonts w:hint="eastAsia"/>
                <w:color w:val="000000"/>
              </w:rPr>
              <w:t>计时器：提供计时器功能，界面区提供设置≥4个计时器</w:t>
            </w:r>
          </w:p>
          <w:p>
            <w:pPr>
              <w:pStyle w:val="30"/>
              <w:widowControl/>
              <w:numPr>
                <w:ilvl w:val="0"/>
                <w:numId w:val="3"/>
              </w:numPr>
              <w:spacing w:line="240" w:lineRule="auto"/>
              <w:ind w:firstLineChars="0"/>
              <w:textAlignment w:val="center"/>
              <w:rPr>
                <w:color w:val="000000"/>
              </w:rPr>
            </w:pPr>
            <w:r>
              <w:rPr>
                <w:rFonts w:hint="eastAsia"/>
                <w:color w:val="000000"/>
              </w:rPr>
              <w:t>支持≥120小时趋势表和趋势图回顾</w:t>
            </w:r>
          </w:p>
          <w:p>
            <w:pPr>
              <w:pStyle w:val="30"/>
              <w:widowControl/>
              <w:numPr>
                <w:ilvl w:val="0"/>
                <w:numId w:val="3"/>
              </w:numPr>
              <w:spacing w:line="240" w:lineRule="auto"/>
              <w:ind w:firstLineChars="0"/>
              <w:textAlignment w:val="center"/>
              <w:rPr>
                <w:color w:val="000000"/>
              </w:rPr>
            </w:pPr>
            <w:r>
              <w:rPr>
                <w:rFonts w:hint="eastAsia"/>
                <w:color w:val="000000"/>
              </w:rPr>
              <w:t>支持≥1000条事件回顾</w:t>
            </w:r>
          </w:p>
          <w:p>
            <w:pPr>
              <w:pStyle w:val="30"/>
              <w:widowControl/>
              <w:numPr>
                <w:ilvl w:val="0"/>
                <w:numId w:val="3"/>
              </w:numPr>
              <w:spacing w:line="240" w:lineRule="auto"/>
              <w:ind w:firstLineChars="0"/>
              <w:textAlignment w:val="center"/>
              <w:rPr>
                <w:color w:val="000000"/>
              </w:rPr>
            </w:pPr>
            <w:r>
              <w:rPr>
                <w:rFonts w:hint="eastAsia"/>
                <w:color w:val="000000"/>
              </w:rPr>
              <w:t>具备≥40小时全息波形的存储与回顾功能</w:t>
            </w:r>
          </w:p>
          <w:p>
            <w:pPr>
              <w:pStyle w:val="30"/>
              <w:widowControl/>
              <w:numPr>
                <w:ilvl w:val="0"/>
                <w:numId w:val="3"/>
              </w:numPr>
              <w:spacing w:line="240" w:lineRule="auto"/>
              <w:ind w:firstLineChars="0"/>
              <w:textAlignment w:val="center"/>
              <w:rPr>
                <w:color w:val="000000"/>
              </w:rPr>
            </w:pPr>
            <w:r>
              <w:rPr>
                <w:rFonts w:hint="eastAsia"/>
                <w:color w:val="000000"/>
              </w:rPr>
              <w:t>支持≥1000组NIBP测量结果的存储与回顾</w:t>
            </w:r>
          </w:p>
          <w:p>
            <w:pPr>
              <w:pStyle w:val="30"/>
              <w:widowControl/>
              <w:numPr>
                <w:ilvl w:val="0"/>
                <w:numId w:val="3"/>
              </w:numPr>
              <w:spacing w:line="240" w:lineRule="auto"/>
              <w:ind w:firstLineChars="0"/>
              <w:textAlignment w:val="center"/>
              <w:rPr>
                <w:color w:val="000000"/>
              </w:rPr>
            </w:pPr>
            <w:r>
              <w:rPr>
                <w:rFonts w:hint="eastAsia"/>
                <w:color w:val="000000"/>
              </w:rPr>
              <w:t>≥120小时ST波形片段的存储与回顾</w:t>
            </w:r>
          </w:p>
          <w:p>
            <w:pPr>
              <w:pStyle w:val="30"/>
              <w:numPr>
                <w:ilvl w:val="0"/>
                <w:numId w:val="3"/>
              </w:numPr>
              <w:spacing w:line="240" w:lineRule="auto"/>
              <w:ind w:firstLineChars="0"/>
              <w:rPr>
                <w:rFonts w:hint="default" w:ascii="Times New Roman" w:hAnsi="Times New Roman" w:cs="Times New Roman"/>
                <w:lang w:val="en-US" w:eastAsia="zh-CN"/>
              </w:rPr>
            </w:pPr>
            <w:r>
              <w:rPr>
                <w:rFonts w:hint="eastAsia"/>
                <w:color w:val="000000"/>
              </w:rPr>
              <w:t>心律失常统计 48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2" w:hRule="atLeast"/>
          <w:jc w:val="center"/>
        </w:trPr>
        <w:tc>
          <w:tcPr>
            <w:tcW w:w="1012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序号2.心电监护仪（+BiS监测）</w:t>
      </w:r>
    </w:p>
    <w:tbl>
      <w:tblPr>
        <w:tblStyle w:val="25"/>
        <w:tblW w:w="10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6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712"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cs="Times New Roman"/>
                <w:szCs w:val="21"/>
                <w:lang w:val="en-US" w:eastAsia="zh-CN"/>
              </w:rPr>
              <w:t>心电监护仪（+BiS监测）</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1</w:t>
            </w:r>
            <w:r>
              <w:rPr>
                <w:rFonts w:hint="default" w:ascii="Times New Roman" w:hAnsi="Times New Roman" w:cs="Times New Roman"/>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6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12"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jc w:val="center"/>
        </w:trPr>
        <w:tc>
          <w:tcPr>
            <w:tcW w:w="107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cs="宋体"/>
                <w:color w:val="000000"/>
                <w:kern w:val="0"/>
                <w:szCs w:val="21"/>
              </w:rPr>
              <w:t>主要用于监测患者各项生理参数</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cs="宋体"/>
                <w:color w:val="000000"/>
                <w:kern w:val="0"/>
                <w:szCs w:val="21"/>
              </w:rPr>
              <w:t>主要用于监测患者各项生理参数</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30"/>
              <w:widowControl/>
              <w:numPr>
                <w:numId w:val="0"/>
              </w:numPr>
              <w:ind w:leftChars="0"/>
              <w:textAlignment w:val="center"/>
              <w:rPr>
                <w:color w:val="000000"/>
              </w:rPr>
            </w:pPr>
            <w:r>
              <w:rPr>
                <w:rFonts w:hint="eastAsia"/>
                <w:color w:val="000000"/>
                <w:lang w:val="en-US" w:eastAsia="zh-CN"/>
              </w:rPr>
              <w:t>1.</w:t>
            </w:r>
            <w:r>
              <w:rPr>
                <w:rFonts w:hint="eastAsia"/>
                <w:color w:val="000000"/>
              </w:rPr>
              <w:t>整机要求：</w:t>
            </w:r>
          </w:p>
          <w:p>
            <w:pPr>
              <w:pStyle w:val="30"/>
              <w:widowControl/>
              <w:numPr>
                <w:numId w:val="0"/>
              </w:numPr>
              <w:ind w:leftChars="0"/>
              <w:textAlignment w:val="center"/>
              <w:rPr>
                <w:color w:val="auto"/>
              </w:rPr>
            </w:pPr>
            <w:r>
              <w:rPr>
                <w:rFonts w:hint="eastAsia"/>
                <w:color w:val="000000"/>
                <w:lang w:val="en-US" w:eastAsia="zh-CN"/>
              </w:rPr>
              <w:t>2.</w:t>
            </w:r>
            <w:r>
              <w:rPr>
                <w:rFonts w:hint="eastAsia"/>
                <w:color w:val="000000"/>
              </w:rPr>
              <w:t>模块化监</w:t>
            </w:r>
            <w:r>
              <w:rPr>
                <w:rFonts w:hint="eastAsia"/>
                <w:color w:val="auto"/>
              </w:rPr>
              <w:t>护仪，主机插件槽≥</w:t>
            </w:r>
            <w:r>
              <w:rPr>
                <w:rFonts w:hint="eastAsia"/>
                <w:color w:val="auto"/>
                <w:lang w:val="en-US" w:eastAsia="zh-CN"/>
              </w:rPr>
              <w:t>4</w:t>
            </w:r>
          </w:p>
          <w:p>
            <w:pPr>
              <w:pStyle w:val="30"/>
              <w:widowControl/>
              <w:numPr>
                <w:numId w:val="0"/>
              </w:numPr>
              <w:ind w:leftChars="0"/>
              <w:textAlignment w:val="center"/>
              <w:rPr>
                <w:color w:val="auto"/>
              </w:rPr>
            </w:pPr>
            <w:r>
              <w:rPr>
                <w:rFonts w:hint="eastAsia"/>
                <w:color w:val="auto"/>
                <w:lang w:val="en-US" w:eastAsia="zh-CN"/>
              </w:rPr>
              <w:t>3.</w:t>
            </w:r>
            <w:r>
              <w:rPr>
                <w:rFonts w:hint="eastAsia"/>
                <w:color w:val="auto"/>
              </w:rPr>
              <w:t>监测参数：心电、呼吸、心率、无创血压、有创血压、血氧饱和度、脉搏、体温</w:t>
            </w:r>
          </w:p>
          <w:p>
            <w:pPr>
              <w:pStyle w:val="30"/>
              <w:widowControl/>
              <w:numPr>
                <w:numId w:val="0"/>
              </w:numPr>
              <w:ind w:leftChars="0"/>
              <w:textAlignment w:val="center"/>
              <w:rPr>
                <w:color w:val="auto"/>
              </w:rPr>
            </w:pPr>
            <w:r>
              <w:rPr>
                <w:rFonts w:hint="eastAsia"/>
                <w:color w:val="auto"/>
                <w:lang w:val="en-US" w:eastAsia="zh-CN"/>
              </w:rPr>
              <w:t>4.</w:t>
            </w:r>
            <w:r>
              <w:rPr>
                <w:rFonts w:hint="eastAsia"/>
                <w:color w:val="auto"/>
              </w:rPr>
              <w:t>显示屏：尺寸：≥1</w:t>
            </w:r>
            <w:r>
              <w:rPr>
                <w:rFonts w:hint="eastAsia"/>
                <w:color w:val="auto"/>
                <w:lang w:val="en-US" w:eastAsia="zh-CN"/>
              </w:rPr>
              <w:t>2</w:t>
            </w:r>
            <w:r>
              <w:rPr>
                <w:rFonts w:hint="eastAsia"/>
                <w:color w:val="auto"/>
              </w:rPr>
              <w:t>英寸，分辨率：≥</w:t>
            </w:r>
            <w:r>
              <w:rPr>
                <w:rFonts w:hint="eastAsia" w:asciiTheme="minorEastAsia" w:hAnsiTheme="minorEastAsia"/>
                <w:color w:val="auto"/>
                <w:szCs w:val="21"/>
              </w:rPr>
              <w:t>128</w:t>
            </w:r>
            <w:r>
              <w:rPr>
                <w:rFonts w:asciiTheme="minorEastAsia" w:hAnsiTheme="minorEastAsia"/>
                <w:color w:val="auto"/>
                <w:szCs w:val="21"/>
              </w:rPr>
              <w:t>0</w:t>
            </w:r>
            <w:r>
              <w:rPr>
                <w:rFonts w:hint="eastAsia" w:asciiTheme="minorEastAsia" w:hAnsiTheme="minorEastAsia"/>
                <w:color w:val="auto"/>
                <w:szCs w:val="21"/>
              </w:rPr>
              <w:t>×80</w:t>
            </w:r>
            <w:r>
              <w:rPr>
                <w:rFonts w:asciiTheme="minorEastAsia" w:hAnsiTheme="minorEastAsia"/>
                <w:color w:val="auto"/>
                <w:szCs w:val="21"/>
              </w:rPr>
              <w:t>0</w:t>
            </w:r>
            <w:r>
              <w:rPr>
                <w:rFonts w:hint="eastAsia"/>
                <w:color w:val="auto"/>
              </w:rPr>
              <w:t>，触控屏，亮度可调声光、图形报警</w:t>
            </w:r>
          </w:p>
          <w:p>
            <w:pPr>
              <w:pStyle w:val="30"/>
              <w:widowControl/>
              <w:numPr>
                <w:numId w:val="0"/>
              </w:numPr>
              <w:ind w:leftChars="0"/>
              <w:textAlignment w:val="center"/>
              <w:rPr>
                <w:color w:val="auto"/>
              </w:rPr>
            </w:pPr>
            <w:r>
              <w:rPr>
                <w:rFonts w:hint="eastAsia"/>
                <w:color w:val="auto"/>
                <w:lang w:val="en-US" w:eastAsia="zh-CN"/>
              </w:rPr>
              <w:t>5.</w:t>
            </w:r>
            <w:r>
              <w:rPr>
                <w:rFonts w:hint="eastAsia"/>
                <w:color w:val="auto"/>
              </w:rPr>
              <w:t>内置高能锂电池，供电时间≥2小时</w:t>
            </w:r>
          </w:p>
          <w:p>
            <w:pPr>
              <w:pStyle w:val="30"/>
              <w:widowControl/>
              <w:numPr>
                <w:numId w:val="0"/>
              </w:numPr>
              <w:ind w:leftChars="0"/>
              <w:textAlignment w:val="center"/>
              <w:rPr>
                <w:b/>
                <w:color w:val="000000"/>
              </w:rPr>
            </w:pPr>
            <w:r>
              <w:rPr>
                <w:rFonts w:hint="eastAsia"/>
                <w:b/>
                <w:color w:val="000000"/>
                <w:lang w:val="en-US" w:eastAsia="zh-CN"/>
              </w:rPr>
              <w:t>6.</w:t>
            </w:r>
            <w:r>
              <w:rPr>
                <w:rFonts w:hint="eastAsia"/>
                <w:b/>
                <w:color w:val="000000"/>
              </w:rPr>
              <w:t>心电模块</w:t>
            </w:r>
          </w:p>
          <w:p>
            <w:pPr>
              <w:pStyle w:val="30"/>
              <w:widowControl/>
              <w:ind w:left="420" w:firstLine="0" w:firstLineChars="0"/>
              <w:textAlignment w:val="center"/>
              <w:rPr>
                <w:color w:val="000000"/>
              </w:rPr>
            </w:pPr>
            <w:r>
              <w:rPr>
                <w:rFonts w:hint="eastAsia"/>
                <w:color w:val="000000"/>
              </w:rPr>
              <w:t xml:space="preserve">测量导联：支持3导、5导心电信号监测 </w:t>
            </w:r>
          </w:p>
          <w:p>
            <w:pPr>
              <w:pStyle w:val="30"/>
              <w:widowControl/>
              <w:ind w:left="420" w:firstLine="0" w:firstLineChars="0"/>
              <w:textAlignment w:val="center"/>
              <w:rPr>
                <w:color w:val="000000"/>
              </w:rPr>
            </w:pPr>
            <w:r>
              <w:rPr>
                <w:rFonts w:hint="eastAsia"/>
                <w:color w:val="000000"/>
              </w:rPr>
              <w:t>测量精度：±1%或±1 bpm</w:t>
            </w:r>
          </w:p>
          <w:p>
            <w:pPr>
              <w:pStyle w:val="30"/>
              <w:widowControl/>
              <w:ind w:left="420" w:firstLine="0" w:firstLineChars="0"/>
              <w:textAlignment w:val="center"/>
              <w:rPr>
                <w:color w:val="000000"/>
              </w:rPr>
            </w:pPr>
            <w:r>
              <w:rPr>
                <w:rFonts w:hint="eastAsia"/>
                <w:color w:val="000000"/>
              </w:rPr>
              <w:t>多导联同步分析功能</w:t>
            </w:r>
          </w:p>
          <w:p>
            <w:pPr>
              <w:pStyle w:val="30"/>
              <w:widowControl/>
              <w:ind w:left="420" w:firstLine="0" w:firstLineChars="0"/>
              <w:textAlignment w:val="center"/>
              <w:rPr>
                <w:color w:val="000000"/>
              </w:rPr>
            </w:pPr>
            <w:r>
              <w:rPr>
                <w:rFonts w:hint="eastAsia"/>
                <w:color w:val="000000"/>
              </w:rPr>
              <w:t>导联脱落监测</w:t>
            </w:r>
          </w:p>
          <w:p>
            <w:pPr>
              <w:pStyle w:val="30"/>
              <w:widowControl/>
              <w:ind w:left="420" w:firstLine="0" w:firstLineChars="0"/>
              <w:textAlignment w:val="center"/>
              <w:rPr>
                <w:color w:val="000000"/>
              </w:rPr>
            </w:pPr>
            <w:r>
              <w:rPr>
                <w:rFonts w:hint="eastAsia"/>
                <w:color w:val="000000"/>
              </w:rPr>
              <w:t>提供ST段分析功能</w:t>
            </w:r>
          </w:p>
          <w:p>
            <w:pPr>
              <w:pStyle w:val="30"/>
              <w:widowControl/>
              <w:ind w:left="420" w:firstLine="0" w:firstLineChars="0"/>
              <w:textAlignment w:val="center"/>
              <w:rPr>
                <w:color w:val="000000"/>
              </w:rPr>
            </w:pPr>
            <w:r>
              <w:rPr>
                <w:rFonts w:hint="eastAsia"/>
                <w:color w:val="000000"/>
              </w:rPr>
              <w:t>具有QT/QTc实时连续测量功能，提供QT，QTc和ΔQTc参数值的显示</w:t>
            </w:r>
          </w:p>
          <w:p>
            <w:pPr>
              <w:pStyle w:val="30"/>
              <w:widowControl/>
              <w:ind w:left="420" w:firstLine="0" w:firstLineChars="0"/>
              <w:textAlignment w:val="center"/>
              <w:rPr>
                <w:color w:val="000000"/>
              </w:rPr>
            </w:pPr>
            <w:r>
              <w:rPr>
                <w:rFonts w:hint="eastAsia"/>
                <w:color w:val="000000"/>
              </w:rPr>
              <w:t>支持≥20种心律失常分析,包括房颤分析</w:t>
            </w:r>
          </w:p>
          <w:p>
            <w:pPr>
              <w:pStyle w:val="30"/>
              <w:widowControl/>
              <w:ind w:left="420" w:firstLine="0" w:firstLineChars="0"/>
              <w:textAlignment w:val="center"/>
              <w:rPr>
                <w:color w:val="000000"/>
              </w:rPr>
            </w:pPr>
            <w:r>
              <w:rPr>
                <w:rFonts w:hint="eastAsia"/>
                <w:color w:val="000000"/>
              </w:rPr>
              <w:t>除颤同步功能</w:t>
            </w:r>
          </w:p>
          <w:p>
            <w:pPr>
              <w:pStyle w:val="30"/>
              <w:widowControl/>
              <w:ind w:left="420" w:firstLine="0" w:firstLineChars="0"/>
              <w:textAlignment w:val="center"/>
              <w:rPr>
                <w:color w:val="000000"/>
              </w:rPr>
            </w:pPr>
            <w:r>
              <w:rPr>
                <w:rFonts w:hint="eastAsia"/>
                <w:color w:val="000000"/>
              </w:rPr>
              <w:t>支持24小时心电概览报告查看与打印</w:t>
            </w:r>
          </w:p>
          <w:p>
            <w:pPr>
              <w:pStyle w:val="30"/>
              <w:widowControl/>
              <w:numPr>
                <w:numId w:val="0"/>
              </w:numPr>
              <w:ind w:leftChars="0"/>
              <w:textAlignment w:val="center"/>
              <w:rPr>
                <w:b/>
                <w:color w:val="000000"/>
              </w:rPr>
            </w:pPr>
            <w:r>
              <w:rPr>
                <w:rFonts w:hint="eastAsia"/>
                <w:b/>
                <w:color w:val="000000"/>
                <w:lang w:val="en-US" w:eastAsia="zh-CN"/>
              </w:rPr>
              <w:t>7.</w:t>
            </w:r>
            <w:r>
              <w:rPr>
                <w:rFonts w:hint="eastAsia"/>
                <w:b/>
                <w:color w:val="000000"/>
              </w:rPr>
              <w:t>呼吸</w:t>
            </w:r>
          </w:p>
          <w:p>
            <w:pPr>
              <w:pStyle w:val="30"/>
              <w:widowControl/>
              <w:ind w:left="420" w:firstLine="0" w:firstLineChars="0"/>
              <w:textAlignment w:val="center"/>
              <w:rPr>
                <w:color w:val="000000"/>
              </w:rPr>
            </w:pPr>
            <w:r>
              <w:rPr>
                <w:rFonts w:hint="eastAsia"/>
                <w:color w:val="000000"/>
              </w:rPr>
              <w:t>呼吸测量方法：胸阻抗法</w:t>
            </w:r>
          </w:p>
          <w:p>
            <w:pPr>
              <w:pStyle w:val="30"/>
              <w:widowControl/>
              <w:ind w:left="420" w:firstLine="0" w:firstLineChars="0"/>
              <w:textAlignment w:val="center"/>
              <w:rPr>
                <w:color w:val="000000"/>
              </w:rPr>
            </w:pPr>
            <w:r>
              <w:rPr>
                <w:rFonts w:hint="eastAsia"/>
                <w:color w:val="000000"/>
              </w:rPr>
              <w:t>测量导联：可选导联 I 和 II，可选择自动导联</w:t>
            </w:r>
          </w:p>
          <w:p>
            <w:pPr>
              <w:pStyle w:val="30"/>
              <w:widowControl/>
              <w:ind w:left="420" w:firstLine="0" w:firstLineChars="0"/>
              <w:textAlignment w:val="center"/>
              <w:rPr>
                <w:color w:val="000000"/>
              </w:rPr>
            </w:pPr>
            <w:r>
              <w:rPr>
                <w:rFonts w:hint="eastAsia"/>
                <w:color w:val="000000"/>
              </w:rPr>
              <w:t>呼吸率范围：0rpm-200rpm</w:t>
            </w:r>
          </w:p>
          <w:p>
            <w:pPr>
              <w:pStyle w:val="30"/>
              <w:widowControl/>
              <w:ind w:left="420" w:firstLine="0" w:firstLineChars="0"/>
              <w:textAlignment w:val="center"/>
              <w:rPr>
                <w:color w:val="000000"/>
              </w:rPr>
            </w:pPr>
            <w:r>
              <w:rPr>
                <w:rFonts w:hint="eastAsia"/>
                <w:color w:val="000000"/>
              </w:rPr>
              <w:t>测量精度：±1rpm 或±1%</w:t>
            </w:r>
          </w:p>
          <w:p>
            <w:pPr>
              <w:pStyle w:val="30"/>
              <w:widowControl/>
              <w:ind w:left="420" w:firstLine="0" w:firstLineChars="0"/>
              <w:textAlignment w:val="center"/>
              <w:rPr>
                <w:color w:val="000000"/>
              </w:rPr>
            </w:pPr>
            <w:r>
              <w:rPr>
                <w:rFonts w:hint="eastAsia"/>
                <w:color w:val="000000"/>
              </w:rPr>
              <w:t>心动干扰识别功能</w:t>
            </w:r>
          </w:p>
          <w:p>
            <w:pPr>
              <w:pStyle w:val="30"/>
              <w:widowControl/>
              <w:numPr>
                <w:numId w:val="0"/>
              </w:numPr>
              <w:ind w:leftChars="0"/>
              <w:textAlignment w:val="center"/>
              <w:rPr>
                <w:b/>
                <w:color w:val="000000"/>
              </w:rPr>
            </w:pPr>
            <w:r>
              <w:rPr>
                <w:rFonts w:hint="eastAsia"/>
                <w:b/>
                <w:color w:val="000000"/>
                <w:lang w:val="en-US" w:eastAsia="zh-CN"/>
              </w:rPr>
              <w:t>8.</w:t>
            </w:r>
            <w:r>
              <w:rPr>
                <w:rFonts w:hint="eastAsia"/>
                <w:b/>
                <w:color w:val="000000"/>
              </w:rPr>
              <w:t>血氧</w:t>
            </w:r>
          </w:p>
          <w:p>
            <w:pPr>
              <w:pStyle w:val="30"/>
              <w:widowControl/>
              <w:ind w:left="420" w:firstLine="0" w:firstLineChars="0"/>
              <w:textAlignment w:val="center"/>
              <w:rPr>
                <w:color w:val="000000"/>
              </w:rPr>
            </w:pPr>
            <w:r>
              <w:rPr>
                <w:rFonts w:hint="eastAsia"/>
                <w:color w:val="000000"/>
              </w:rPr>
              <w:t>提供灌注指数（PI）的监测</w:t>
            </w:r>
          </w:p>
          <w:p>
            <w:pPr>
              <w:pStyle w:val="30"/>
              <w:widowControl/>
              <w:ind w:left="420" w:firstLine="0" w:firstLineChars="0"/>
              <w:textAlignment w:val="center"/>
              <w:rPr>
                <w:color w:val="000000"/>
              </w:rPr>
            </w:pPr>
            <w:r>
              <w:rPr>
                <w:rFonts w:hint="eastAsia"/>
                <w:color w:val="000000"/>
              </w:rPr>
              <w:t>数据更新时间：1s</w:t>
            </w:r>
          </w:p>
          <w:p>
            <w:pPr>
              <w:pStyle w:val="30"/>
              <w:widowControl/>
              <w:ind w:left="420" w:firstLine="0" w:firstLineChars="0"/>
              <w:textAlignment w:val="center"/>
              <w:rPr>
                <w:color w:val="000000"/>
              </w:rPr>
            </w:pPr>
            <w:r>
              <w:rPr>
                <w:rFonts w:hint="eastAsia"/>
                <w:color w:val="000000"/>
              </w:rPr>
              <w:t>测量范围：0％～100％；</w:t>
            </w:r>
          </w:p>
          <w:p>
            <w:pPr>
              <w:pStyle w:val="30"/>
              <w:widowControl/>
              <w:ind w:left="420" w:firstLine="0" w:firstLineChars="0"/>
              <w:textAlignment w:val="center"/>
              <w:rPr>
                <w:color w:val="000000"/>
              </w:rPr>
            </w:pPr>
            <w:r>
              <w:rPr>
                <w:rFonts w:hint="eastAsia"/>
                <w:color w:val="000000"/>
              </w:rPr>
              <w:t>精度：成人/小儿测量精度为±2%</w:t>
            </w:r>
          </w:p>
          <w:p>
            <w:pPr>
              <w:pStyle w:val="30"/>
              <w:widowControl/>
              <w:ind w:left="420" w:firstLine="0" w:firstLineChars="0"/>
              <w:textAlignment w:val="center"/>
              <w:rPr>
                <w:color w:val="000000"/>
              </w:rPr>
            </w:pPr>
            <w:r>
              <w:rPr>
                <w:rFonts w:hint="eastAsia"/>
                <w:color w:val="000000"/>
              </w:rPr>
              <w:t>新生儿测量精度为±3％</w:t>
            </w:r>
          </w:p>
          <w:p>
            <w:pPr>
              <w:pStyle w:val="30"/>
              <w:widowControl/>
              <w:numPr>
                <w:numId w:val="0"/>
              </w:numPr>
              <w:ind w:leftChars="0"/>
              <w:textAlignment w:val="center"/>
              <w:rPr>
                <w:b/>
                <w:color w:val="000000"/>
              </w:rPr>
            </w:pPr>
            <w:r>
              <w:rPr>
                <w:rFonts w:hint="eastAsia"/>
                <w:b/>
                <w:color w:val="000000"/>
                <w:lang w:val="en-US" w:eastAsia="zh-CN"/>
              </w:rPr>
              <w:t>9.</w:t>
            </w:r>
            <w:r>
              <w:rPr>
                <w:rFonts w:hint="eastAsia"/>
                <w:b/>
                <w:color w:val="000000"/>
              </w:rPr>
              <w:t>脉率</w:t>
            </w:r>
          </w:p>
          <w:p>
            <w:pPr>
              <w:pStyle w:val="30"/>
              <w:widowControl/>
              <w:ind w:left="420" w:firstLine="0" w:firstLineChars="0"/>
              <w:textAlignment w:val="center"/>
              <w:rPr>
                <w:color w:val="000000"/>
              </w:rPr>
            </w:pPr>
            <w:r>
              <w:rPr>
                <w:rFonts w:hint="eastAsia"/>
                <w:color w:val="000000"/>
              </w:rPr>
              <w:t>测量范围：20bpm～300bpm</w:t>
            </w:r>
          </w:p>
          <w:p>
            <w:pPr>
              <w:pStyle w:val="30"/>
              <w:widowControl/>
              <w:ind w:left="420" w:firstLine="0" w:firstLineChars="0"/>
              <w:textAlignment w:val="center"/>
              <w:rPr>
                <w:color w:val="000000"/>
              </w:rPr>
            </w:pPr>
            <w:r>
              <w:rPr>
                <w:rFonts w:hint="eastAsia"/>
                <w:color w:val="000000"/>
              </w:rPr>
              <w:t>分辨率：1bpm</w:t>
            </w:r>
          </w:p>
          <w:p>
            <w:pPr>
              <w:pStyle w:val="30"/>
              <w:widowControl/>
              <w:ind w:left="420" w:firstLine="0" w:firstLineChars="0"/>
              <w:textAlignment w:val="center"/>
              <w:rPr>
                <w:color w:val="000000"/>
              </w:rPr>
            </w:pPr>
            <w:r>
              <w:rPr>
                <w:rFonts w:hint="eastAsia"/>
                <w:color w:val="000000"/>
              </w:rPr>
              <w:t>精度：≤±3bpm</w:t>
            </w:r>
          </w:p>
          <w:p>
            <w:pPr>
              <w:pStyle w:val="30"/>
              <w:widowControl/>
              <w:numPr>
                <w:numId w:val="0"/>
              </w:numPr>
              <w:ind w:leftChars="0"/>
              <w:textAlignment w:val="center"/>
              <w:rPr>
                <w:b/>
                <w:color w:val="000000"/>
              </w:rPr>
            </w:pPr>
            <w:r>
              <w:rPr>
                <w:rFonts w:hint="eastAsia"/>
                <w:b/>
                <w:color w:val="000000"/>
                <w:lang w:val="en-US" w:eastAsia="zh-CN"/>
              </w:rPr>
              <w:t>10.</w:t>
            </w:r>
            <w:r>
              <w:rPr>
                <w:rFonts w:hint="eastAsia"/>
                <w:b/>
                <w:color w:val="000000"/>
              </w:rPr>
              <w:t>无创血压</w:t>
            </w:r>
          </w:p>
          <w:p>
            <w:pPr>
              <w:pStyle w:val="30"/>
              <w:widowControl/>
              <w:ind w:left="420" w:firstLine="0" w:firstLineChars="0"/>
              <w:textAlignment w:val="center"/>
              <w:rPr>
                <w:color w:val="000000"/>
              </w:rPr>
            </w:pPr>
            <w:r>
              <w:rPr>
                <w:rFonts w:hint="eastAsia"/>
                <w:color w:val="000000"/>
              </w:rPr>
              <w:t>适用范围：成人、小儿、新生儿</w:t>
            </w:r>
          </w:p>
          <w:p>
            <w:pPr>
              <w:pStyle w:val="30"/>
              <w:widowControl/>
              <w:ind w:left="420" w:firstLine="0" w:firstLineChars="0"/>
              <w:textAlignment w:val="center"/>
              <w:rPr>
                <w:color w:val="000000"/>
              </w:rPr>
            </w:pPr>
            <w:r>
              <w:rPr>
                <w:rFonts w:hint="eastAsia"/>
                <w:color w:val="000000"/>
              </w:rPr>
              <w:t>测量方式：自动振荡法</w:t>
            </w:r>
          </w:p>
          <w:p>
            <w:pPr>
              <w:pStyle w:val="30"/>
              <w:widowControl/>
              <w:ind w:left="420" w:firstLine="0" w:firstLineChars="0"/>
              <w:textAlignment w:val="center"/>
              <w:rPr>
                <w:color w:val="000000"/>
              </w:rPr>
            </w:pPr>
            <w:r>
              <w:rPr>
                <w:rFonts w:hint="eastAsia"/>
                <w:color w:val="000000"/>
              </w:rPr>
              <w:t>无创血压测量模式：手动、自动间隔、连续、序列</w:t>
            </w:r>
          </w:p>
          <w:p>
            <w:pPr>
              <w:pStyle w:val="30"/>
              <w:widowControl/>
              <w:ind w:left="420" w:firstLine="0" w:firstLineChars="0"/>
              <w:textAlignment w:val="center"/>
              <w:rPr>
                <w:color w:val="000000"/>
              </w:rPr>
            </w:pPr>
            <w:r>
              <w:rPr>
                <w:rFonts w:hint="eastAsia"/>
                <w:color w:val="000000"/>
              </w:rPr>
              <w:t>测量精度：±3 mmHg（±0.4 kPa）</w:t>
            </w:r>
          </w:p>
          <w:p>
            <w:pPr>
              <w:pStyle w:val="30"/>
              <w:widowControl/>
              <w:ind w:left="420" w:firstLine="0" w:firstLineChars="0"/>
              <w:textAlignment w:val="center"/>
              <w:rPr>
                <w:color w:val="000000"/>
              </w:rPr>
            </w:pPr>
            <w:r>
              <w:rPr>
                <w:rFonts w:hint="eastAsia"/>
                <w:color w:val="000000"/>
              </w:rPr>
              <w:t>无创血压范围：</w:t>
            </w:r>
          </w:p>
          <w:p>
            <w:pPr>
              <w:pStyle w:val="30"/>
              <w:widowControl/>
              <w:ind w:left="420" w:firstLine="0" w:firstLineChars="0"/>
              <w:textAlignment w:val="center"/>
              <w:rPr>
                <w:color w:val="000000"/>
              </w:rPr>
            </w:pPr>
            <w:r>
              <w:rPr>
                <w:rFonts w:hint="eastAsia"/>
                <w:color w:val="000000"/>
              </w:rPr>
              <w:t xml:space="preserve">收缩压 </w:t>
            </w:r>
            <w:r>
              <w:rPr>
                <w:color w:val="000000"/>
              </w:rPr>
              <w:t>25</w:t>
            </w:r>
            <w:r>
              <w:rPr>
                <w:rFonts w:hint="eastAsia"/>
                <w:color w:val="000000"/>
              </w:rPr>
              <w:t>mmHg～2</w:t>
            </w:r>
            <w:r>
              <w:rPr>
                <w:color w:val="000000"/>
              </w:rPr>
              <w:t>9</w:t>
            </w:r>
            <w:r>
              <w:rPr>
                <w:rFonts w:hint="eastAsia"/>
                <w:color w:val="000000"/>
              </w:rPr>
              <w:t xml:space="preserve">0mmHg  </w:t>
            </w:r>
          </w:p>
          <w:p>
            <w:pPr>
              <w:pStyle w:val="30"/>
              <w:widowControl/>
              <w:ind w:left="420" w:firstLine="0" w:firstLineChars="0"/>
              <w:textAlignment w:val="center"/>
              <w:rPr>
                <w:color w:val="000000"/>
              </w:rPr>
            </w:pPr>
            <w:r>
              <w:rPr>
                <w:rFonts w:hint="eastAsia"/>
                <w:color w:val="000000"/>
              </w:rPr>
              <w:t xml:space="preserve">舒张压 10mmHg～215mmHg </w:t>
            </w:r>
          </w:p>
          <w:p>
            <w:pPr>
              <w:pStyle w:val="30"/>
              <w:widowControl/>
              <w:ind w:left="420" w:firstLine="0" w:firstLineChars="0"/>
              <w:textAlignment w:val="center"/>
              <w:rPr>
                <w:color w:val="000000"/>
              </w:rPr>
            </w:pPr>
            <w:r>
              <w:rPr>
                <w:rFonts w:hint="eastAsia"/>
                <w:color w:val="000000"/>
              </w:rPr>
              <w:t>平均压 20mmHg～235mmHg</w:t>
            </w:r>
          </w:p>
          <w:p>
            <w:pPr>
              <w:pStyle w:val="30"/>
              <w:widowControl/>
              <w:ind w:left="420" w:firstLine="0" w:firstLineChars="0"/>
              <w:textAlignment w:val="center"/>
              <w:rPr>
                <w:color w:val="000000"/>
              </w:rPr>
            </w:pPr>
            <w:r>
              <w:rPr>
                <w:rFonts w:hint="eastAsia"/>
                <w:color w:val="000000"/>
              </w:rPr>
              <w:t>NIBP动态分析</w:t>
            </w:r>
          </w:p>
          <w:p>
            <w:pPr>
              <w:pStyle w:val="30"/>
              <w:widowControl/>
              <w:numPr>
                <w:numId w:val="0"/>
              </w:numPr>
              <w:ind w:leftChars="0"/>
              <w:textAlignment w:val="center"/>
              <w:rPr>
                <w:b/>
                <w:color w:val="000000"/>
              </w:rPr>
            </w:pPr>
            <w:r>
              <w:rPr>
                <w:rFonts w:hint="eastAsia"/>
                <w:b/>
                <w:color w:val="000000"/>
                <w:lang w:val="en-US" w:eastAsia="zh-CN"/>
              </w:rPr>
              <w:t>11.</w:t>
            </w:r>
            <w:r>
              <w:rPr>
                <w:rFonts w:hint="eastAsia"/>
                <w:b/>
                <w:color w:val="000000"/>
              </w:rPr>
              <w:t>体温</w:t>
            </w:r>
          </w:p>
          <w:p>
            <w:pPr>
              <w:pStyle w:val="30"/>
              <w:widowControl/>
              <w:ind w:left="420" w:firstLine="0" w:firstLineChars="0"/>
              <w:textAlignment w:val="center"/>
              <w:rPr>
                <w:color w:val="000000"/>
              </w:rPr>
            </w:pPr>
            <w:r>
              <w:rPr>
                <w:rFonts w:hint="eastAsia"/>
                <w:color w:val="000000"/>
              </w:rPr>
              <w:t>提供双通道体温监测</w:t>
            </w:r>
          </w:p>
          <w:p>
            <w:pPr>
              <w:pStyle w:val="30"/>
              <w:widowControl/>
              <w:ind w:left="420" w:firstLine="0" w:firstLineChars="0"/>
              <w:textAlignment w:val="center"/>
              <w:rPr>
                <w:color w:val="000000"/>
              </w:rPr>
            </w:pPr>
            <w:r>
              <w:rPr>
                <w:rFonts w:hint="eastAsia"/>
                <w:color w:val="000000"/>
              </w:rPr>
              <w:t>测量范围：0-50℃</w:t>
            </w:r>
          </w:p>
          <w:p>
            <w:pPr>
              <w:pStyle w:val="30"/>
              <w:widowControl/>
              <w:ind w:left="420" w:firstLine="0" w:firstLineChars="0"/>
              <w:textAlignment w:val="center"/>
              <w:rPr>
                <w:color w:val="000000"/>
              </w:rPr>
            </w:pPr>
            <w:r>
              <w:rPr>
                <w:rFonts w:hint="eastAsia"/>
                <w:color w:val="000000"/>
              </w:rPr>
              <w:t>测量精度：±0.1℃（±0.2℉）</w:t>
            </w:r>
          </w:p>
          <w:p>
            <w:pPr>
              <w:pStyle w:val="30"/>
              <w:widowControl/>
              <w:numPr>
                <w:numId w:val="0"/>
              </w:numPr>
              <w:ind w:leftChars="0"/>
              <w:textAlignment w:val="center"/>
              <w:rPr>
                <w:b/>
                <w:color w:val="000000"/>
              </w:rPr>
            </w:pPr>
            <w:r>
              <w:rPr>
                <w:rFonts w:hint="eastAsia"/>
                <w:b/>
                <w:color w:val="000000"/>
                <w:lang w:val="en-US" w:eastAsia="zh-CN"/>
              </w:rPr>
              <w:t>12.</w:t>
            </w:r>
            <w:r>
              <w:rPr>
                <w:rFonts w:hint="eastAsia"/>
                <w:b/>
                <w:color w:val="000000"/>
              </w:rPr>
              <w:t>IBP有创血压</w:t>
            </w:r>
          </w:p>
          <w:p>
            <w:pPr>
              <w:pStyle w:val="30"/>
              <w:widowControl/>
              <w:ind w:left="420" w:firstLine="0" w:firstLineChars="0"/>
              <w:textAlignment w:val="center"/>
              <w:rPr>
                <w:color w:val="000000"/>
              </w:rPr>
            </w:pPr>
            <w:r>
              <w:rPr>
                <w:rFonts w:hint="eastAsia"/>
                <w:color w:val="000000"/>
              </w:rPr>
              <w:t>IBP通道数≥4通道</w:t>
            </w:r>
          </w:p>
          <w:p>
            <w:pPr>
              <w:pStyle w:val="30"/>
              <w:widowControl/>
              <w:ind w:left="420" w:firstLine="0" w:firstLineChars="0"/>
              <w:textAlignment w:val="center"/>
              <w:rPr>
                <w:color w:val="000000"/>
              </w:rPr>
            </w:pPr>
            <w:r>
              <w:rPr>
                <w:rFonts w:hint="eastAsia"/>
                <w:color w:val="000000"/>
              </w:rPr>
              <w:t>压力测量范围：-50~+3</w:t>
            </w:r>
            <w:r>
              <w:rPr>
                <w:rFonts w:hint="eastAsia"/>
                <w:color w:val="000000"/>
                <w:lang w:val="en-US" w:eastAsia="zh-CN"/>
              </w:rPr>
              <w:t>6</w:t>
            </w:r>
            <w:r>
              <w:rPr>
                <w:rFonts w:hint="eastAsia"/>
                <w:color w:val="000000"/>
              </w:rPr>
              <w:t>0mmHg</w:t>
            </w:r>
          </w:p>
          <w:p>
            <w:pPr>
              <w:pStyle w:val="30"/>
              <w:widowControl/>
              <w:ind w:left="420" w:firstLine="0" w:firstLineChars="0"/>
              <w:textAlignment w:val="center"/>
              <w:rPr>
                <w:color w:val="000000"/>
              </w:rPr>
            </w:pPr>
            <w:r>
              <w:rPr>
                <w:rFonts w:hint="eastAsia"/>
                <w:color w:val="000000"/>
              </w:rPr>
              <w:t>测量精度：±1mmHg 或±2%</w:t>
            </w:r>
          </w:p>
          <w:p>
            <w:pPr>
              <w:pStyle w:val="30"/>
              <w:widowControl/>
              <w:ind w:left="420" w:firstLine="0" w:firstLineChars="0"/>
              <w:textAlignment w:val="center"/>
              <w:rPr>
                <w:color w:val="000000"/>
              </w:rPr>
            </w:pPr>
            <w:r>
              <w:rPr>
                <w:rFonts w:hint="eastAsia"/>
                <w:color w:val="000000"/>
              </w:rPr>
              <w:t>PPV测量范围：0%～50%；分辨率：1%</w:t>
            </w:r>
          </w:p>
          <w:p>
            <w:pPr>
              <w:pStyle w:val="13"/>
              <w:ind w:left="420"/>
              <w:rPr>
                <w:rFonts w:hint="eastAsia" w:asciiTheme="minorHAnsi" w:hAnsiTheme="minorHAnsi" w:eastAsiaTheme="minorEastAsia" w:cstheme="minorBidi"/>
                <w:color w:val="000000"/>
                <w:kern w:val="2"/>
                <w:sz w:val="21"/>
                <w:szCs w:val="24"/>
                <w:lang w:val="en-US" w:eastAsia="zh-CN" w:bidi="ar-SA"/>
              </w:rPr>
            </w:pPr>
            <w:r>
              <w:rPr>
                <w:rFonts w:hint="eastAsia" w:asciiTheme="minorHAnsi" w:hAnsiTheme="minorHAnsi" w:eastAsiaTheme="minorEastAsia" w:cstheme="minorBidi"/>
                <w:color w:val="000000"/>
                <w:kern w:val="2"/>
                <w:sz w:val="21"/>
                <w:szCs w:val="24"/>
                <w:lang w:val="en-US" w:eastAsia="zh-CN" w:bidi="ar-SA"/>
              </w:rPr>
              <w:t>PAWP:支持手动、自动</w:t>
            </w:r>
          </w:p>
          <w:p>
            <w:pPr>
              <w:pStyle w:val="30"/>
              <w:widowControl/>
              <w:numPr>
                <w:numId w:val="0"/>
              </w:numPr>
              <w:ind w:leftChars="0"/>
              <w:textAlignment w:val="center"/>
              <w:rPr>
                <w:rFonts w:hint="eastAsia"/>
                <w:b/>
                <w:bCs/>
                <w:color w:val="000000"/>
              </w:rPr>
            </w:pPr>
            <w:r>
              <w:rPr>
                <w:rFonts w:hint="eastAsia"/>
                <w:b/>
                <w:bCs/>
                <w:color w:val="000000"/>
                <w:lang w:val="en-US" w:eastAsia="zh-CN"/>
              </w:rPr>
              <w:t>13.BIS</w:t>
            </w:r>
            <w:r>
              <w:rPr>
                <w:rFonts w:hint="eastAsia"/>
                <w:b/>
                <w:bCs/>
                <w:color w:val="000000"/>
              </w:rPr>
              <w:t>麻醉深度监测</w:t>
            </w:r>
          </w:p>
          <w:p>
            <w:pPr>
              <w:pStyle w:val="30"/>
              <w:widowControl/>
              <w:numPr>
                <w:ilvl w:val="0"/>
                <w:numId w:val="0"/>
              </w:numPr>
              <w:ind w:left="420" w:leftChars="200" w:firstLine="0" w:firstLineChars="0"/>
              <w:textAlignment w:val="center"/>
              <w:rPr>
                <w:rFonts w:hint="eastAsia"/>
                <w:color w:val="000000"/>
              </w:rPr>
            </w:pPr>
            <w:r>
              <w:rPr>
                <w:rFonts w:hint="eastAsia"/>
                <w:color w:val="000000"/>
              </w:rPr>
              <w:t>支持脑电双频指数、肌电活动（EMG）、抑制比（SR）、频谱边缘频率（SEF）、信号质量指数（SQI）等监测</w:t>
            </w:r>
          </w:p>
          <w:p>
            <w:pPr>
              <w:pStyle w:val="30"/>
              <w:widowControl/>
              <w:numPr>
                <w:ilvl w:val="0"/>
                <w:numId w:val="0"/>
              </w:numPr>
              <w:ind w:leftChars="0"/>
              <w:textAlignment w:val="center"/>
              <w:rPr>
                <w:rFonts w:hint="default" w:eastAsiaTheme="minorEastAsia"/>
                <w:color w:val="000000"/>
                <w:lang w:val="en-US" w:eastAsia="zh-CN"/>
              </w:rPr>
            </w:pPr>
            <w:r>
              <w:rPr>
                <w:rFonts w:hint="eastAsia"/>
                <w:color w:val="000000"/>
                <w:lang w:val="en-US" w:eastAsia="zh-CN"/>
              </w:rPr>
              <w:t xml:space="preserve">    支持显示脑电波形或BIS值</w:t>
            </w:r>
          </w:p>
          <w:p>
            <w:pPr>
              <w:pStyle w:val="30"/>
              <w:widowControl/>
              <w:numPr>
                <w:numId w:val="0"/>
              </w:numPr>
              <w:ind w:leftChars="0"/>
              <w:textAlignment w:val="center"/>
              <w:rPr>
                <w:color w:val="000000"/>
              </w:rPr>
            </w:pPr>
            <w:r>
              <w:rPr>
                <w:rFonts w:hint="eastAsia"/>
                <w:color w:val="000000"/>
                <w:lang w:val="en-US" w:eastAsia="zh-CN"/>
              </w:rPr>
              <w:t>14.</w:t>
            </w:r>
            <w:r>
              <w:rPr>
                <w:rFonts w:hint="eastAsia"/>
                <w:color w:val="000000"/>
              </w:rPr>
              <w:t>工作模式：监护模式、夜间模式、待机模式、隐私模式、演示模式、体外循环模式、插管模式</w:t>
            </w:r>
          </w:p>
          <w:p>
            <w:pPr>
              <w:pStyle w:val="30"/>
              <w:widowControl/>
              <w:numPr>
                <w:numId w:val="0"/>
              </w:numPr>
              <w:ind w:leftChars="0"/>
              <w:textAlignment w:val="center"/>
              <w:rPr>
                <w:color w:val="000000"/>
              </w:rPr>
            </w:pPr>
            <w:r>
              <w:rPr>
                <w:rFonts w:hint="eastAsia"/>
                <w:color w:val="000000"/>
                <w:lang w:val="en-US" w:eastAsia="zh-CN"/>
              </w:rPr>
              <w:t>15.</w:t>
            </w:r>
            <w:r>
              <w:rPr>
                <w:rFonts w:hint="eastAsia"/>
                <w:color w:val="000000"/>
              </w:rPr>
              <w:t>计算功能：有药物计算、肾功能计算、氧合计算、通气计算、血流动力学计算</w:t>
            </w:r>
          </w:p>
          <w:p>
            <w:pPr>
              <w:pStyle w:val="30"/>
              <w:widowControl/>
              <w:numPr>
                <w:numId w:val="0"/>
              </w:numPr>
              <w:ind w:leftChars="0"/>
              <w:textAlignment w:val="center"/>
              <w:rPr>
                <w:color w:val="000000"/>
              </w:rPr>
            </w:pPr>
            <w:r>
              <w:rPr>
                <w:rFonts w:hint="eastAsia"/>
                <w:color w:val="000000"/>
                <w:lang w:val="en-US" w:eastAsia="zh-CN"/>
              </w:rPr>
              <w:t>16.</w:t>
            </w:r>
            <w:r>
              <w:rPr>
                <w:rFonts w:hint="eastAsia"/>
                <w:color w:val="000000"/>
              </w:rPr>
              <w:t>计时器：提供计时器功能，界面区提供设置≥4个计时器</w:t>
            </w:r>
          </w:p>
          <w:p>
            <w:pPr>
              <w:pStyle w:val="30"/>
              <w:widowControl/>
              <w:numPr>
                <w:numId w:val="0"/>
              </w:numPr>
              <w:ind w:leftChars="0"/>
              <w:textAlignment w:val="center"/>
              <w:rPr>
                <w:color w:val="000000"/>
              </w:rPr>
            </w:pPr>
            <w:r>
              <w:rPr>
                <w:rFonts w:hint="eastAsia"/>
                <w:color w:val="000000"/>
                <w:lang w:val="en-US" w:eastAsia="zh-CN"/>
              </w:rPr>
              <w:t>17.</w:t>
            </w:r>
            <w:r>
              <w:rPr>
                <w:rFonts w:hint="eastAsia"/>
                <w:color w:val="000000"/>
              </w:rPr>
              <w:t>支持≥120小时趋势表和趋势图回顾</w:t>
            </w:r>
          </w:p>
          <w:p>
            <w:pPr>
              <w:pStyle w:val="30"/>
              <w:widowControl/>
              <w:numPr>
                <w:numId w:val="0"/>
              </w:numPr>
              <w:ind w:leftChars="0"/>
              <w:textAlignment w:val="center"/>
              <w:rPr>
                <w:color w:val="000000"/>
              </w:rPr>
            </w:pPr>
            <w:r>
              <w:rPr>
                <w:rFonts w:hint="eastAsia"/>
                <w:color w:val="000000"/>
                <w:lang w:val="en-US" w:eastAsia="zh-CN"/>
              </w:rPr>
              <w:t>18.</w:t>
            </w:r>
            <w:r>
              <w:rPr>
                <w:rFonts w:hint="eastAsia"/>
                <w:color w:val="000000"/>
              </w:rPr>
              <w:t>支持≥1000条事件回顾</w:t>
            </w:r>
          </w:p>
          <w:p>
            <w:pPr>
              <w:pStyle w:val="30"/>
              <w:widowControl/>
              <w:numPr>
                <w:numId w:val="0"/>
              </w:numPr>
              <w:ind w:leftChars="0"/>
              <w:textAlignment w:val="center"/>
              <w:rPr>
                <w:color w:val="000000"/>
              </w:rPr>
            </w:pPr>
            <w:r>
              <w:rPr>
                <w:rFonts w:hint="eastAsia"/>
                <w:color w:val="000000"/>
                <w:lang w:val="en-US" w:eastAsia="zh-CN"/>
              </w:rPr>
              <w:t>19.</w:t>
            </w:r>
            <w:r>
              <w:rPr>
                <w:rFonts w:hint="eastAsia"/>
                <w:color w:val="000000"/>
              </w:rPr>
              <w:t>具备≥40小时全息波形的存储与回顾功能</w:t>
            </w:r>
          </w:p>
          <w:p>
            <w:pPr>
              <w:pStyle w:val="30"/>
              <w:widowControl/>
              <w:numPr>
                <w:numId w:val="0"/>
              </w:numPr>
              <w:ind w:leftChars="0"/>
              <w:textAlignment w:val="center"/>
              <w:rPr>
                <w:color w:val="000000"/>
              </w:rPr>
            </w:pPr>
            <w:r>
              <w:rPr>
                <w:rFonts w:hint="eastAsia"/>
                <w:color w:val="000000"/>
                <w:lang w:val="en-US" w:eastAsia="zh-CN"/>
              </w:rPr>
              <w:t>20.</w:t>
            </w:r>
            <w:r>
              <w:rPr>
                <w:rFonts w:hint="eastAsia"/>
                <w:color w:val="000000"/>
              </w:rPr>
              <w:t>支持≥1000组NIBP测量结果的存储与回顾</w:t>
            </w:r>
          </w:p>
          <w:p>
            <w:pPr>
              <w:pStyle w:val="30"/>
              <w:widowControl/>
              <w:numPr>
                <w:numId w:val="0"/>
              </w:numPr>
              <w:ind w:leftChars="0"/>
              <w:textAlignment w:val="center"/>
              <w:rPr>
                <w:color w:val="000000"/>
              </w:rPr>
            </w:pPr>
            <w:r>
              <w:rPr>
                <w:rFonts w:hint="eastAsia"/>
                <w:color w:val="000000"/>
                <w:lang w:val="en-US" w:eastAsia="zh-CN"/>
              </w:rPr>
              <w:t>21.</w:t>
            </w:r>
            <w:r>
              <w:rPr>
                <w:rFonts w:hint="eastAsia"/>
                <w:color w:val="000000"/>
              </w:rPr>
              <w:t>≥120小时ST波形片段的存储与回顾</w:t>
            </w:r>
          </w:p>
          <w:p>
            <w:pPr>
              <w:pStyle w:val="30"/>
              <w:numPr>
                <w:numId w:val="0"/>
              </w:numPr>
              <w:ind w:leftChars="0"/>
              <w:rPr>
                <w:rFonts w:hint="default" w:ascii="Times New Roman" w:hAnsi="Times New Roman" w:cs="Times New Roman"/>
                <w:lang w:val="en-US" w:eastAsia="zh-CN"/>
              </w:rPr>
            </w:pPr>
            <w:r>
              <w:rPr>
                <w:rFonts w:hint="eastAsia"/>
                <w:color w:val="000000"/>
                <w:lang w:val="en-US" w:eastAsia="zh-CN"/>
              </w:rPr>
              <w:t>22.</w:t>
            </w:r>
            <w:bookmarkStart w:id="14" w:name="_GoBack"/>
            <w:bookmarkEnd w:id="14"/>
            <w:r>
              <w:rPr>
                <w:rFonts w:hint="eastAsia"/>
                <w:color w:val="000000"/>
              </w:rPr>
              <w:t>心律失常统计 48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0" w:hRule="atLeast"/>
          <w:jc w:val="center"/>
        </w:trPr>
        <w:tc>
          <w:tcPr>
            <w:tcW w:w="1078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spacing w:line="24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序号3.中央监护系统</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中央监护系统</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cs="Times New Roman"/>
                <w:lang w:val="en-US" w:eastAsia="zh-CN"/>
              </w:rPr>
            </w:pPr>
            <w:r>
              <w:rPr>
                <w:rFonts w:hint="default" w:ascii="Times New Roman" w:hAnsi="Times New Roman" w:cs="Times New Roman"/>
                <w:lang w:val="en-US" w:eastAsia="zh-CN"/>
              </w:rPr>
              <w:t>技术参数要求：</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一、产品功能描述：主要用于监测患者各项生理参数</w:t>
            </w:r>
            <w:r>
              <w:rPr>
                <w:rFonts w:hint="default" w:ascii="Times New Roman" w:hAnsi="Times New Roman" w:cs="Times New Roman"/>
              </w:rPr>
              <w:t>。</w:t>
            </w:r>
          </w:p>
          <w:p>
            <w:pPr>
              <w:numPr>
                <w:ilvl w:val="0"/>
                <w:numId w:val="0"/>
              </w:numPr>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二、产品用途描述：主要用于监测患者各项生理参数</w:t>
            </w:r>
            <w:r>
              <w:rPr>
                <w:rFonts w:hint="default" w:ascii="Times New Roman" w:hAnsi="Times New Roman" w:cs="Times New Roman"/>
              </w:rPr>
              <w:t>。</w:t>
            </w:r>
          </w:p>
          <w:p>
            <w:pPr>
              <w:numPr>
                <w:ilvl w:val="0"/>
                <w:numId w:val="0"/>
              </w:numPr>
              <w:ind w:leftChars="0"/>
              <w:rPr>
                <w:rFonts w:hint="default"/>
                <w:lang w:val="en-US" w:eastAsia="zh-CN"/>
              </w:rPr>
            </w:pPr>
            <w:r>
              <w:rPr>
                <w:rFonts w:hint="default" w:ascii="Times New Roman" w:hAnsi="Times New Roman" w:cs="Times New Roman"/>
                <w:lang w:val="en-US" w:eastAsia="zh-CN"/>
              </w:rPr>
              <w:t>三、产品技术参数：</w:t>
            </w:r>
          </w:p>
          <w:p>
            <w:pPr>
              <w:bidi w:val="0"/>
              <w:jc w:val="left"/>
              <w:rPr>
                <w:rFonts w:hint="default" w:ascii="Times New Roman" w:hAnsi="Times New Roman" w:cs="Times New Roman"/>
                <w:color w:val="FF0000"/>
                <w:highlight w:val="yellow"/>
                <w:lang w:val="en-US" w:eastAsia="zh-CN"/>
              </w:rPr>
            </w:pPr>
            <w:r>
              <w:rPr>
                <w:rFonts w:hint="default" w:ascii="Times New Roman" w:hAnsi="Times New Roman" w:cs="Times New Roman"/>
                <w:lang w:val="en-US" w:eastAsia="zh-CN"/>
              </w:rPr>
              <w:t>1.中央监护系统可支持包括：心电（ECG），呼吸（RESP），无创血压（NIBP）,血氧(SPO2),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脉率(PR) ，体温(TEMP)，有创血压(IBP)，呼末二氧化碳（ETCO2），麻醉气体排（ICG），有创心输出量（C.O.），麻醉深度（BIS）等参数的显示和数据存储。</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2.可通过互联互通模块将麻醉机、呼吸机等设备集成在中央站显示回顾。</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3.多屏显示：单屏、双屏可选。</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4.一套中央监护系统最多可同时连接</w:t>
            </w:r>
            <w:r>
              <w:rPr>
                <w:rFonts w:hint="eastAsia" w:ascii="Times New Roman" w:hAnsi="Times New Roman" w:cs="Times New Roman"/>
                <w:lang w:val="en-US" w:eastAsia="zh-CN"/>
              </w:rPr>
              <w:t>64</w:t>
            </w:r>
            <w:r>
              <w:rPr>
                <w:rFonts w:hint="default" w:ascii="Times New Roman" w:hAnsi="Times New Roman" w:cs="Times New Roman"/>
                <w:lang w:val="en-US" w:eastAsia="zh-CN"/>
              </w:rPr>
              <w:t>床，满足科室不同病床数量的集中监护需要。</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5.中央监护系统与床旁机双向遥控，可实现病人信息、血压参数、心电参数以及参数报警范围等设置的双向控制，使操作更省时、更有效、更方便。</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6.可显示床旁机的所有报警功能，并可根据报警优先级进行提示。 </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7.具有病人管理功能，支持查询、编辑、删除操作。 </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8.支持多条件查询，可通过病历号、病人姓名等信息进行查询。</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9.支持病人数据回顾，包括：所有病人、病人信息、波形回顾、报警回顾、趋势回顾、C.O.回顾，支持数据的导入、导出。 </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val="en-US" w:eastAsia="zh-CN"/>
              </w:rPr>
              <w:t>至少</w:t>
            </w:r>
            <w:r>
              <w:rPr>
                <w:rFonts w:hint="default" w:ascii="Times New Roman" w:hAnsi="Times New Roman" w:cs="Times New Roman"/>
                <w:color w:val="auto"/>
                <w:highlight w:val="none"/>
                <w:lang w:val="en-US" w:eastAsia="zh-CN"/>
              </w:rPr>
              <w:t>支持</w:t>
            </w:r>
            <w:r>
              <w:rPr>
                <w:rFonts w:hint="default" w:ascii="Times New Roman" w:hAnsi="Times New Roman" w:cs="Times New Roman"/>
                <w:color w:val="auto"/>
                <w:highlight w:val="none"/>
                <w:shd w:val="clear"/>
                <w:lang w:val="en-US" w:eastAsia="zh-CN"/>
              </w:rPr>
              <w:t xml:space="preserve">200 </w:t>
            </w:r>
            <w:r>
              <w:rPr>
                <w:rFonts w:hint="default" w:ascii="Times New Roman" w:hAnsi="Times New Roman" w:cs="Times New Roman"/>
                <w:color w:val="auto"/>
                <w:highlight w:val="none"/>
                <w:lang w:val="en-US" w:eastAsia="zh-CN"/>
              </w:rPr>
              <w:t>个历史病人监护数据的存储与回顾。</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11.使用权限管理，数据的导入导出、系统修改设置等敏感问题需密码授权才能操作，充分保证数据安全。 </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12.支持连接医院HIS等临床系统。</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13.中心监护系统支持：≥24寸液晶屏幕显示，1280×1024高分辨率彩色液晶显示。</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14.提供声、光、文字多重报警提醒功能，提供高、中、低三级报警。具有报警自动记录或打印功能</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15.支持系统报警声音关闭功能，提供全床位最近24h的报警事件浏览功能。</w:t>
            </w:r>
          </w:p>
          <w:p>
            <w:pPr>
              <w:shd w:val="clear"/>
              <w:bidi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16.支持至少200小时长趋势回顾和4小时短趋势回顾，至少200小时全息波形回顾，至少600条报警事件回顾，至少600条12导分析报告回顾</w:t>
            </w:r>
            <w:r>
              <w:rPr>
                <w:rFonts w:hint="eastAsia" w:ascii="Times New Roman" w:hAnsi="Times New Roman" w:cs="Times New Roman"/>
                <w:color w:val="auto"/>
                <w:highlight w:val="none"/>
                <w:lang w:val="en-US" w:eastAsia="zh-CN"/>
              </w:rPr>
              <w:t>（监护仪需要配置12导功能才可以）</w:t>
            </w:r>
            <w:r>
              <w:rPr>
                <w:rFonts w:hint="default" w:ascii="Times New Roman" w:hAnsi="Times New Roman" w:cs="Times New Roman"/>
                <w:color w:val="auto"/>
                <w:highlight w:val="none"/>
                <w:lang w:val="en-US" w:eastAsia="zh-CN"/>
              </w:rPr>
              <w:t>，至少200小时的ST片段回顾，测量结果回顾，</w:t>
            </w:r>
            <w:r>
              <w:rPr>
                <w:rFonts w:hint="eastAsia" w:ascii="Times New Roman" w:hAnsi="Times New Roman" w:cs="Times New Roman"/>
                <w:color w:val="auto"/>
                <w:highlight w:val="none"/>
                <w:lang w:val="en-US" w:eastAsia="zh-CN"/>
              </w:rPr>
              <w:t>48小时呼吸氧合曲线。</w:t>
            </w:r>
          </w:p>
          <w:p>
            <w:pPr>
              <w:shd w:val="clear"/>
              <w:bidi w:val="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17.支持热敏记录仪及激光打印机输出病人报告，支持报警报告、波形报告、趋势报告等 。</w:t>
            </w:r>
          </w:p>
          <w:p>
            <w:pPr>
              <w:shd w:val="clear"/>
              <w:bidi w:val="0"/>
              <w:jc w:val="left"/>
              <w:rPr>
                <w:rFonts w:hint="default"/>
                <w:lang w:val="en-US" w:eastAsia="zh-CN"/>
              </w:rPr>
            </w:pPr>
            <w:r>
              <w:rPr>
                <w:rFonts w:hint="default" w:ascii="Times New Roman" w:hAnsi="Times New Roman" w:cs="Times New Roman"/>
                <w:highlight w:val="none"/>
                <w:lang w:val="en-US" w:eastAsia="zh-CN"/>
              </w:rPr>
              <w:t>18.支持远程控制床旁监护仪报警暂停、报警复位，设置报警开关、报</w:t>
            </w:r>
            <w:r>
              <w:rPr>
                <w:rFonts w:hint="default" w:ascii="Times New Roman" w:hAnsi="Times New Roman" w:cs="Times New Roman"/>
                <w:lang w:val="en-US" w:eastAsia="zh-CN"/>
              </w:rPr>
              <w:t>警级别、报警上下限等,支持远程控制床旁监护仪启动NIBP测量，设置NIBP测量模式和时间间隔</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1"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序号4.检查床</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检查床/3台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spacing w:line="240" w:lineRule="auto"/>
              <w:rPr>
                <w:rFonts w:hint="eastAsia" w:ascii="宋体" w:hAnsi="宋体" w:eastAsia="宋体" w:cs="宋体"/>
                <w:i w:val="0"/>
                <w:color w:val="000000"/>
                <w:sz w:val="21"/>
                <w:szCs w:val="21"/>
                <w:u w:val="none"/>
                <w:lang w:eastAsia="zh-CN"/>
              </w:rPr>
            </w:pPr>
            <w:r>
              <w:rPr>
                <w:rFonts w:hint="eastAsia" w:ascii="宋体" w:hAnsi="宋体" w:eastAsia="宋体" w:cs="宋体"/>
                <w:sz w:val="21"/>
                <w:szCs w:val="21"/>
                <w:vertAlign w:val="baseline"/>
                <w:lang w:val="en-US" w:eastAsia="zh-CN"/>
              </w:rPr>
              <w:t>产品功能描述：用于承载</w:t>
            </w:r>
            <w:r>
              <w:rPr>
                <w:rFonts w:hint="eastAsia" w:ascii="宋体" w:hAnsi="宋体" w:eastAsia="宋体" w:cs="宋体"/>
                <w:i w:val="0"/>
                <w:color w:val="000000"/>
                <w:sz w:val="21"/>
                <w:szCs w:val="21"/>
                <w:u w:val="none"/>
                <w:lang w:eastAsia="zh-CN"/>
              </w:rPr>
              <w:t>患者</w:t>
            </w:r>
            <w:r>
              <w:rPr>
                <w:rFonts w:hint="eastAsia" w:ascii="宋体" w:hAnsi="宋体" w:eastAsia="宋体" w:cs="宋体"/>
                <w:i w:val="0"/>
                <w:color w:val="000000"/>
                <w:sz w:val="21"/>
                <w:szCs w:val="21"/>
                <w:u w:val="none"/>
                <w:lang w:val="en-US" w:eastAsia="zh-CN"/>
              </w:rPr>
              <w:t>检查及</w:t>
            </w:r>
            <w:r>
              <w:rPr>
                <w:rFonts w:hint="eastAsia" w:ascii="宋体" w:hAnsi="宋体" w:eastAsia="宋体" w:cs="宋体"/>
                <w:i w:val="0"/>
                <w:color w:val="000000"/>
                <w:sz w:val="21"/>
                <w:szCs w:val="21"/>
                <w:u w:val="none"/>
                <w:lang w:eastAsia="zh-CN"/>
              </w:rPr>
              <w:t>治疗。</w:t>
            </w:r>
          </w:p>
          <w:p>
            <w:pPr>
              <w:numPr>
                <w:ilvl w:val="0"/>
                <w:numId w:val="4"/>
              </w:num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产品用途描述：用于承载</w:t>
            </w:r>
            <w:r>
              <w:rPr>
                <w:rFonts w:hint="eastAsia" w:ascii="宋体" w:hAnsi="宋体" w:eastAsia="宋体" w:cs="宋体"/>
                <w:i w:val="0"/>
                <w:color w:val="000000"/>
                <w:sz w:val="21"/>
                <w:szCs w:val="21"/>
                <w:u w:val="none"/>
                <w:lang w:eastAsia="zh-CN"/>
              </w:rPr>
              <w:t>患者</w:t>
            </w:r>
            <w:r>
              <w:rPr>
                <w:rFonts w:hint="eastAsia" w:ascii="宋体" w:hAnsi="宋体" w:eastAsia="宋体" w:cs="宋体"/>
                <w:i w:val="0"/>
                <w:color w:val="000000"/>
                <w:sz w:val="21"/>
                <w:szCs w:val="21"/>
                <w:u w:val="none"/>
                <w:lang w:val="en-US" w:eastAsia="zh-CN"/>
              </w:rPr>
              <w:t>检查及</w:t>
            </w:r>
            <w:r>
              <w:rPr>
                <w:rFonts w:hint="eastAsia" w:ascii="宋体" w:hAnsi="宋体" w:eastAsia="宋体" w:cs="宋体"/>
                <w:i w:val="0"/>
                <w:color w:val="000000"/>
                <w:sz w:val="21"/>
                <w:szCs w:val="21"/>
                <w:u w:val="none"/>
                <w:lang w:eastAsia="zh-CN"/>
              </w:rPr>
              <w:t>治疗。</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1、尺寸：不小于1900*600*600mm（长*宽*高）；</w:t>
            </w:r>
          </w:p>
          <w:p>
            <w:pPr>
              <w:spacing w:line="240" w:lineRule="auto"/>
              <w:rPr>
                <w:rFonts w:hint="eastAsia" w:ascii="宋体" w:hAnsi="宋体" w:eastAsia="宋体" w:cs="宋体"/>
                <w:i w:val="0"/>
                <w:color w:val="000000"/>
                <w:sz w:val="21"/>
                <w:szCs w:val="21"/>
                <w:u w:val="none"/>
                <w:lang w:eastAsia="zh-CN"/>
              </w:rPr>
            </w:pPr>
            <w:r>
              <w:rPr>
                <w:rFonts w:hint="eastAsia" w:ascii="宋体" w:hAnsi="宋体" w:eastAsia="宋体" w:cs="宋体"/>
                <w:vertAlign w:val="baseline"/>
                <w:lang w:val="en-US" w:eastAsia="zh-CN"/>
              </w:rPr>
              <w:t>2、</w:t>
            </w:r>
            <w:r>
              <w:rPr>
                <w:rFonts w:hint="eastAsia" w:ascii="宋体" w:hAnsi="宋体" w:eastAsia="宋体" w:cs="宋体"/>
                <w:i w:val="0"/>
                <w:color w:val="000000"/>
                <w:sz w:val="21"/>
                <w:szCs w:val="21"/>
                <w:u w:val="none"/>
                <w:lang w:eastAsia="zh-CN"/>
              </w:rPr>
              <w:t>手摇床，可调节背部角度，调节角度</w:t>
            </w:r>
            <w:r>
              <w:rPr>
                <w:rFonts w:hint="eastAsia" w:ascii="宋体" w:hAnsi="宋体" w:eastAsia="宋体" w:cs="宋体"/>
                <w:i w:val="0"/>
                <w:color w:val="000000"/>
                <w:sz w:val="21"/>
                <w:szCs w:val="21"/>
                <w:u w:val="none"/>
                <w:lang w:val="en-US" w:eastAsia="zh-CN"/>
              </w:rPr>
              <w:t>约为0-75°；</w:t>
            </w:r>
          </w:p>
          <w:p>
            <w:pPr>
              <w:spacing w:line="240" w:lineRule="auto"/>
              <w:rPr>
                <w:rFonts w:hint="default" w:ascii="宋体" w:hAnsi="宋体" w:eastAsia="宋体" w:cs="宋体"/>
                <w:vertAlign w:val="baseline"/>
                <w:lang w:val="en-US"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vertAlign w:val="baseline"/>
                <w:lang w:val="en-US" w:eastAsia="zh-CN"/>
              </w:rPr>
              <w:t>床体钢架结构，具有防锈涂层；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vertAlign w:val="baseline"/>
                <w:lang w:val="en-US" w:eastAsia="zh-CN"/>
              </w:rPr>
              <w:t>床面采用厚度不小于40mm的海绵，高密度不易</w:t>
            </w:r>
            <w:r>
              <w:rPr>
                <w:rFonts w:hint="eastAsia" w:ascii="宋体" w:hAnsi="宋体" w:eastAsia="宋体" w:cs="宋体"/>
                <w:i w:val="0"/>
                <w:color w:val="000000"/>
                <w:sz w:val="21"/>
                <w:szCs w:val="21"/>
                <w:u w:val="none"/>
                <w:lang w:val="en-US" w:eastAsia="zh-CN"/>
              </w:rPr>
              <w:t>变形；</w:t>
            </w:r>
          </w:p>
          <w:p>
            <w:pPr>
              <w:spacing w:line="240" w:lineRule="auto"/>
              <w:rPr>
                <w:rFonts w:hint="default"/>
                <w:lang w:val="en-US" w:eastAsia="zh-CN"/>
              </w:rPr>
            </w:pPr>
            <w:r>
              <w:rPr>
                <w:rFonts w:hint="eastAsia" w:ascii="宋体" w:hAnsi="宋体" w:eastAsia="宋体" w:cs="宋体"/>
                <w:i w:val="0"/>
                <w:color w:val="000000"/>
                <w:sz w:val="21"/>
                <w:szCs w:val="21"/>
                <w:u w:val="none"/>
                <w:lang w:val="en-US" w:eastAsia="zh-CN"/>
              </w:rPr>
              <w:t>4、</w:t>
            </w:r>
            <w:r>
              <w:rPr>
                <w:rFonts w:hint="eastAsia" w:ascii="宋体" w:hAnsi="宋体" w:eastAsia="宋体" w:cs="宋体"/>
                <w:i w:val="0"/>
                <w:color w:val="000000"/>
                <w:sz w:val="21"/>
                <w:szCs w:val="21"/>
                <w:u w:val="none"/>
                <w:lang w:eastAsia="zh-CN"/>
              </w:rPr>
              <w:t>床体稳定，可承重</w:t>
            </w:r>
            <w:r>
              <w:rPr>
                <w:rFonts w:hint="eastAsia" w:ascii="宋体" w:hAnsi="宋体" w:eastAsia="宋体" w:cs="宋体"/>
                <w:i w:val="0"/>
                <w:color w:val="000000"/>
                <w:sz w:val="21"/>
                <w:szCs w:val="21"/>
                <w:u w:val="none"/>
                <w:lang w:val="en-US" w:eastAsia="zh-CN"/>
              </w:rPr>
              <w:t>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序号5.液压转运床</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液压转运床/1台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cs="宋体"/>
                <w:i w:val="0"/>
                <w:color w:val="auto"/>
                <w:sz w:val="21"/>
                <w:szCs w:val="21"/>
                <w:u w:val="none"/>
                <w:lang w:eastAsia="zh-CN"/>
              </w:rPr>
              <w:t>转移转运，护栏</w:t>
            </w:r>
            <w:r>
              <w:rPr>
                <w:rFonts w:hint="eastAsia" w:ascii="宋体" w:hAnsi="宋体" w:cs="宋体"/>
                <w:i w:val="0"/>
                <w:color w:val="auto"/>
                <w:sz w:val="21"/>
                <w:szCs w:val="21"/>
                <w:u w:val="none"/>
                <w:lang w:val="en-US" w:eastAsia="zh-CN"/>
              </w:rPr>
              <w:t>分开</w:t>
            </w:r>
            <w:r>
              <w:rPr>
                <w:rFonts w:hint="eastAsia" w:ascii="宋体" w:hAnsi="宋体" w:cs="宋体"/>
                <w:i w:val="0"/>
                <w:color w:val="auto"/>
                <w:sz w:val="21"/>
                <w:szCs w:val="21"/>
                <w:u w:val="none"/>
                <w:lang w:eastAsia="zh-CN"/>
              </w:rPr>
              <w:t>水平固定，中心第五轮直行转弯，双重安全锁定。</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cs="宋体"/>
                <w:i w:val="0"/>
                <w:color w:val="auto"/>
                <w:sz w:val="21"/>
                <w:szCs w:val="21"/>
                <w:u w:val="none"/>
                <w:lang w:eastAsia="zh-CN"/>
              </w:rPr>
              <w:t>用于内镜</w:t>
            </w:r>
            <w:r>
              <w:rPr>
                <w:rFonts w:hint="eastAsia" w:ascii="宋体" w:hAnsi="宋体" w:cs="宋体"/>
                <w:i w:val="0"/>
                <w:color w:val="auto"/>
                <w:sz w:val="21"/>
                <w:szCs w:val="21"/>
                <w:u w:val="none"/>
                <w:lang w:val="en-US" w:eastAsia="zh-CN"/>
              </w:rPr>
              <w:t>检查后</w:t>
            </w:r>
            <w:r>
              <w:rPr>
                <w:rFonts w:hint="eastAsia" w:ascii="宋体" w:hAnsi="宋体" w:cs="宋体"/>
                <w:i w:val="0"/>
                <w:color w:val="auto"/>
                <w:sz w:val="21"/>
                <w:szCs w:val="21"/>
                <w:u w:val="none"/>
                <w:lang w:eastAsia="zh-CN"/>
              </w:rPr>
              <w:t>病患的转移。</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楷体"/>
                <w:sz w:val="21"/>
                <w:szCs w:val="21"/>
              </w:rPr>
              <w:t>全长≥21</w:t>
            </w:r>
            <w:r>
              <w:rPr>
                <w:rFonts w:hint="eastAsia" w:ascii="宋体" w:hAnsi="宋体" w:eastAsia="宋体" w:cs="楷体"/>
                <w:sz w:val="21"/>
                <w:szCs w:val="21"/>
                <w:lang w:val="en-US" w:eastAsia="zh-CN"/>
              </w:rPr>
              <w:t>00</w:t>
            </w:r>
            <w:r>
              <w:rPr>
                <w:rFonts w:hint="eastAsia" w:ascii="宋体" w:hAnsi="宋体" w:eastAsia="宋体" w:cs="楷体"/>
                <w:sz w:val="21"/>
                <w:szCs w:val="21"/>
              </w:rPr>
              <w:t>mm，全宽≤800mm</w:t>
            </w:r>
            <w:r>
              <w:rPr>
                <w:rFonts w:hint="eastAsia" w:ascii="宋体" w:hAnsi="宋体" w:eastAsia="宋体" w:cs="楷体"/>
                <w:sz w:val="21"/>
                <w:szCs w:val="21"/>
                <w:lang w:eastAsia="zh-CN"/>
              </w:rPr>
              <w:t>，</w:t>
            </w:r>
            <w:r>
              <w:rPr>
                <w:rFonts w:hint="eastAsia" w:ascii="宋体" w:hAnsi="宋体" w:eastAsia="宋体" w:cs="楷体"/>
                <w:sz w:val="21"/>
                <w:szCs w:val="21"/>
              </w:rPr>
              <w:t>床板长≥19</w:t>
            </w:r>
            <w:r>
              <w:rPr>
                <w:rFonts w:hint="eastAsia" w:ascii="宋体" w:hAnsi="宋体" w:eastAsia="宋体" w:cs="楷体"/>
                <w:sz w:val="21"/>
                <w:szCs w:val="21"/>
                <w:lang w:val="en-US" w:eastAsia="zh-CN"/>
              </w:rPr>
              <w:t>00</w:t>
            </w:r>
            <w:r>
              <w:rPr>
                <w:rFonts w:hint="eastAsia" w:ascii="宋体" w:hAnsi="宋体" w:eastAsia="宋体" w:cs="楷体"/>
                <w:sz w:val="21"/>
                <w:szCs w:val="21"/>
              </w:rPr>
              <w:t>mm，床板宽≥640mm，高低升降</w:t>
            </w:r>
            <w:r>
              <w:rPr>
                <w:rFonts w:ascii="宋体" w:hAnsi="宋体" w:eastAsia="宋体" w:cs="楷体"/>
                <w:sz w:val="21"/>
                <w:szCs w:val="21"/>
              </w:rPr>
              <w:t>560-8</w:t>
            </w:r>
            <w:r>
              <w:rPr>
                <w:rFonts w:hint="eastAsia" w:ascii="宋体" w:hAnsi="宋体" w:eastAsia="宋体" w:cs="楷体"/>
                <w:sz w:val="21"/>
                <w:szCs w:val="21"/>
                <w:lang w:val="en-US" w:eastAsia="zh-CN"/>
              </w:rPr>
              <w:t>8</w:t>
            </w:r>
            <w:r>
              <w:rPr>
                <w:rFonts w:ascii="宋体" w:hAnsi="宋体" w:eastAsia="宋体" w:cs="楷体"/>
                <w:sz w:val="21"/>
                <w:szCs w:val="21"/>
              </w:rPr>
              <w:t>0</w:t>
            </w:r>
            <w:r>
              <w:rPr>
                <w:rFonts w:hint="eastAsia" w:ascii="宋体" w:hAnsi="宋体" w:eastAsia="宋体" w:cs="楷体"/>
                <w:sz w:val="21"/>
                <w:szCs w:val="21"/>
                <w:lang w:eastAsia="zh-Hans"/>
              </w:rPr>
              <w:t>mm</w:t>
            </w:r>
            <w:r>
              <w:rPr>
                <w:rFonts w:hint="eastAsia" w:ascii="宋体" w:hAnsi="宋体" w:eastAsia="宋体" w:cs="楷体"/>
                <w:sz w:val="21"/>
                <w:szCs w:val="21"/>
              </w:rPr>
              <w:t>，背部升降≥</w:t>
            </w:r>
            <w:r>
              <w:rPr>
                <w:rFonts w:ascii="宋体" w:hAnsi="宋体" w:eastAsia="宋体" w:cs="楷体"/>
                <w:sz w:val="21"/>
                <w:szCs w:val="21"/>
              </w:rPr>
              <w:t>85</w:t>
            </w:r>
            <w:r>
              <w:rPr>
                <w:rFonts w:hint="eastAsia" w:ascii="宋体" w:hAnsi="宋体" w:eastAsia="宋体" w:cs="楷体"/>
                <w:sz w:val="21"/>
                <w:szCs w:val="21"/>
              </w:rPr>
              <w:t>°</w:t>
            </w:r>
            <w:r>
              <w:rPr>
                <w:rFonts w:hint="eastAsia" w:ascii="宋体" w:hAnsi="宋体" w:eastAsia="宋体" w:cs="楷体"/>
                <w:sz w:val="21"/>
                <w:szCs w:val="21"/>
                <w:lang w:eastAsia="zh-CN"/>
              </w:rPr>
              <w:t>，</w:t>
            </w:r>
            <w:r>
              <w:rPr>
                <w:rFonts w:hint="eastAsia" w:ascii="宋体" w:hAnsi="宋体" w:eastAsia="宋体" w:cs="楷体"/>
                <w:sz w:val="21"/>
                <w:szCs w:val="21"/>
              </w:rPr>
              <w:t>膝部升降0 ~ 40°，倾斜调节-18°</w:t>
            </w:r>
            <w:r>
              <w:rPr>
                <w:rFonts w:hint="eastAsia" w:ascii="宋体" w:hAnsi="宋体" w:eastAsia="宋体" w:cs="楷体"/>
                <w:sz w:val="21"/>
                <w:szCs w:val="21"/>
                <w:lang w:val="en-US" w:eastAsia="zh-CN"/>
              </w:rPr>
              <w:t xml:space="preserve">~ </w:t>
            </w:r>
            <w:r>
              <w:rPr>
                <w:rFonts w:hint="eastAsia" w:ascii="宋体" w:hAnsi="宋体" w:eastAsia="宋体" w:cs="楷体"/>
                <w:sz w:val="21"/>
                <w:szCs w:val="21"/>
              </w:rPr>
              <w:t>18°</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楷体"/>
                <w:color w:val="000000"/>
                <w:sz w:val="21"/>
                <w:szCs w:val="21"/>
              </w:rPr>
              <w:t>安全工作载荷</w:t>
            </w:r>
            <w:r>
              <w:rPr>
                <w:rFonts w:hint="eastAsia" w:ascii="宋体" w:hAnsi="宋体" w:eastAsia="宋体" w:cs="楷体"/>
                <w:sz w:val="21"/>
                <w:szCs w:val="21"/>
              </w:rPr>
              <w:t>≥</w:t>
            </w:r>
            <w:r>
              <w:rPr>
                <w:rFonts w:hint="eastAsia" w:ascii="宋体" w:hAnsi="宋体" w:cs="楷体"/>
                <w:color w:val="000000"/>
                <w:sz w:val="21"/>
                <w:szCs w:val="21"/>
                <w:lang w:val="en-US" w:eastAsia="zh-CN"/>
              </w:rPr>
              <w:t>220</w:t>
            </w:r>
            <w:r>
              <w:rPr>
                <w:rFonts w:hint="eastAsia" w:ascii="宋体" w:hAnsi="宋体" w:eastAsia="宋体" w:cs="楷体"/>
                <w:color w:val="000000"/>
                <w:sz w:val="21"/>
                <w:szCs w:val="21"/>
              </w:rPr>
              <w:t>KG。</w:t>
            </w:r>
          </w:p>
          <w:p>
            <w:pPr>
              <w:rPr>
                <w:rFonts w:hint="eastAsia" w:ascii="宋体" w:hAnsi="宋体" w:cs="楷体"/>
                <w:sz w:val="21"/>
                <w:szCs w:val="21"/>
                <w:lang w:eastAsia="zh-CN"/>
              </w:rPr>
            </w:pPr>
            <w:r>
              <w:rPr>
                <w:rFonts w:hint="eastAsia" w:ascii="宋体" w:hAnsi="宋体" w:eastAsia="宋体" w:cs="宋体"/>
                <w:sz w:val="21"/>
                <w:szCs w:val="21"/>
                <w:vertAlign w:val="baseline"/>
                <w:lang w:val="en-US" w:eastAsia="zh-CN"/>
              </w:rPr>
              <w:t>3、</w:t>
            </w:r>
            <w:r>
              <w:rPr>
                <w:rFonts w:hint="eastAsia" w:ascii="宋体" w:hAnsi="宋体" w:eastAsia="宋体" w:cs="楷体"/>
                <w:sz w:val="21"/>
                <w:szCs w:val="21"/>
              </w:rPr>
              <w:t>背部升降系统：采用静音双气弹簧控制，承重强稳定性好</w:t>
            </w:r>
            <w:r>
              <w:rPr>
                <w:rFonts w:hint="eastAsia" w:ascii="宋体" w:hAnsi="宋体" w:cs="楷体"/>
                <w:sz w:val="21"/>
                <w:szCs w:val="21"/>
                <w:lang w:eastAsia="zh-CN"/>
              </w:rPr>
              <w:t>。</w:t>
            </w:r>
          </w:p>
          <w:p>
            <w:pPr>
              <w:rPr>
                <w:rFonts w:hint="eastAsia" w:ascii="宋体" w:hAnsi="宋体" w:cs="楷体"/>
                <w:sz w:val="21"/>
                <w:szCs w:val="21"/>
                <w:lang w:eastAsia="zh-CN"/>
              </w:rPr>
            </w:pPr>
            <w:r>
              <w:rPr>
                <w:rFonts w:hint="eastAsia" w:ascii="宋体" w:hAnsi="宋体" w:eastAsia="宋体" w:cs="楷体"/>
                <w:sz w:val="21"/>
                <w:szCs w:val="21"/>
                <w:lang w:val="en-US" w:eastAsia="zh-CN"/>
              </w:rPr>
              <w:t>4、</w:t>
            </w:r>
            <w:r>
              <w:rPr>
                <w:rFonts w:hint="eastAsia" w:ascii="宋体" w:hAnsi="宋体" w:eastAsia="宋体" w:cs="楷体"/>
                <w:sz w:val="21"/>
                <w:szCs w:val="21"/>
              </w:rPr>
              <w:t>高低升降系统：采用优质液压缸控制，质量更稳定。</w:t>
            </w:r>
          </w:p>
          <w:p>
            <w:pPr>
              <w:rPr>
                <w:rFonts w:hint="eastAsia" w:ascii="宋体" w:hAnsi="宋体" w:cs="楷体"/>
                <w:bCs/>
                <w:sz w:val="21"/>
                <w:szCs w:val="21"/>
                <w:lang w:eastAsia="zh-CN"/>
              </w:rPr>
            </w:pPr>
            <w:r>
              <w:rPr>
                <w:rFonts w:hint="eastAsia" w:ascii="宋体" w:hAnsi="宋体" w:eastAsia="宋体" w:cs="楷体"/>
                <w:sz w:val="21"/>
                <w:szCs w:val="21"/>
                <w:lang w:val="en-US" w:eastAsia="zh-CN"/>
              </w:rPr>
              <w:t>5、</w:t>
            </w:r>
            <w:r>
              <w:rPr>
                <w:rFonts w:hint="eastAsia" w:ascii="宋体" w:hAnsi="宋体" w:eastAsia="宋体" w:cs="楷体"/>
                <w:sz w:val="21"/>
                <w:szCs w:val="21"/>
              </w:rPr>
              <w:t>床板：</w:t>
            </w:r>
            <w:r>
              <w:rPr>
                <w:rFonts w:hint="eastAsia" w:ascii="宋体" w:hAnsi="宋体" w:eastAsia="宋体" w:cs="楷体"/>
                <w:bCs/>
                <w:sz w:val="21"/>
                <w:szCs w:val="21"/>
              </w:rPr>
              <w:t>采用</w:t>
            </w:r>
            <w:r>
              <w:rPr>
                <w:rFonts w:hint="eastAsia" w:ascii="宋体" w:hAnsi="宋体" w:eastAsia="宋体" w:cs="楷体"/>
                <w:bCs/>
                <w:sz w:val="21"/>
                <w:szCs w:val="21"/>
                <w:lang w:val="en-US" w:eastAsia="zh-CN"/>
              </w:rPr>
              <w:t>超厚医用树脂板</w:t>
            </w:r>
            <w:r>
              <w:rPr>
                <w:rFonts w:hint="eastAsia" w:ascii="宋体" w:hAnsi="宋体" w:eastAsia="宋体" w:cs="楷体"/>
                <w:bCs/>
                <w:sz w:val="21"/>
                <w:szCs w:val="21"/>
              </w:rPr>
              <w:t>，强度高，不变</w:t>
            </w:r>
            <w:r>
              <w:rPr>
                <w:rFonts w:hint="eastAsia" w:ascii="宋体" w:hAnsi="宋体" w:eastAsia="宋体" w:cs="楷体"/>
                <w:bCs/>
                <w:sz w:val="21"/>
                <w:szCs w:val="21"/>
                <w:lang w:val="en-US" w:eastAsia="zh-CN"/>
              </w:rPr>
              <w:t>形</w:t>
            </w:r>
            <w:r>
              <w:rPr>
                <w:rFonts w:hint="eastAsia" w:ascii="宋体" w:hAnsi="宋体" w:cs="楷体"/>
                <w:bCs/>
                <w:sz w:val="21"/>
                <w:szCs w:val="21"/>
                <w:lang w:eastAsia="zh-CN"/>
              </w:rPr>
              <w:t>。</w:t>
            </w:r>
          </w:p>
          <w:p>
            <w:pPr>
              <w:rPr>
                <w:rFonts w:hint="eastAsia" w:ascii="宋体" w:hAnsi="宋体" w:eastAsia="宋体" w:cs="楷体"/>
                <w:sz w:val="21"/>
                <w:szCs w:val="21"/>
              </w:rPr>
            </w:pPr>
            <w:r>
              <w:rPr>
                <w:rFonts w:hint="eastAsia" w:ascii="宋体" w:hAnsi="宋体" w:cs="楷体"/>
                <w:bCs/>
                <w:sz w:val="21"/>
                <w:szCs w:val="21"/>
                <w:lang w:val="en-US" w:eastAsia="zh-CN"/>
              </w:rPr>
              <w:t>6、</w:t>
            </w:r>
            <w:r>
              <w:rPr>
                <w:rFonts w:hint="eastAsia" w:ascii="宋体" w:hAnsi="宋体" w:eastAsia="宋体" w:cs="楷体"/>
                <w:sz w:val="21"/>
                <w:szCs w:val="21"/>
              </w:rPr>
              <w:t>框架：采用优质钢材弯管焊接加工而成。</w:t>
            </w:r>
          </w:p>
          <w:p>
            <w:pPr>
              <w:rPr>
                <w:rFonts w:hint="eastAsia" w:ascii="宋体" w:hAnsi="宋体" w:eastAsia="宋体" w:cs="楷体"/>
                <w:sz w:val="21"/>
                <w:szCs w:val="21"/>
              </w:rPr>
            </w:pPr>
            <w:r>
              <w:rPr>
                <w:rFonts w:hint="eastAsia" w:ascii="宋体" w:hAnsi="宋体" w:eastAsia="宋体" w:cs="楷体"/>
                <w:sz w:val="21"/>
                <w:szCs w:val="21"/>
                <w:lang w:val="en-US" w:eastAsia="zh-CN"/>
              </w:rPr>
              <w:t>7、</w:t>
            </w:r>
            <w:r>
              <w:rPr>
                <w:rFonts w:hint="eastAsia" w:ascii="宋体" w:hAnsi="宋体" w:eastAsia="宋体" w:cs="楷体"/>
                <w:sz w:val="21"/>
                <w:szCs w:val="21"/>
              </w:rPr>
              <w:t>护栏板：PP树脂成型两侧四片式分体护栏板，高度≥3</w:t>
            </w:r>
            <w:r>
              <w:rPr>
                <w:rFonts w:hint="eastAsia" w:ascii="宋体" w:hAnsi="宋体" w:eastAsia="宋体" w:cs="楷体"/>
                <w:sz w:val="21"/>
                <w:szCs w:val="21"/>
                <w:lang w:val="en-US" w:eastAsia="zh-CN"/>
              </w:rPr>
              <w:t>00</w:t>
            </w:r>
            <w:r>
              <w:rPr>
                <w:rFonts w:hint="eastAsia" w:ascii="宋体" w:hAnsi="宋体" w:eastAsia="宋体" w:cs="楷体"/>
                <w:sz w:val="21"/>
                <w:szCs w:val="21"/>
              </w:rPr>
              <w:t>mm，护栏最薄处≥</w:t>
            </w:r>
            <w:r>
              <w:rPr>
                <w:rFonts w:hint="eastAsia" w:ascii="宋体" w:hAnsi="宋体" w:eastAsia="宋体" w:cs="楷体"/>
                <w:sz w:val="21"/>
                <w:szCs w:val="21"/>
                <w:lang w:val="en-US" w:eastAsia="zh-CN"/>
              </w:rPr>
              <w:t>16</w:t>
            </w:r>
            <w:r>
              <w:rPr>
                <w:rFonts w:hint="eastAsia" w:ascii="宋体" w:hAnsi="宋体" w:eastAsia="宋体" w:cs="楷体"/>
                <w:sz w:val="21"/>
                <w:szCs w:val="21"/>
              </w:rPr>
              <w:t>mm，头侧段长≥500mm，脚侧段长≥700mm。</w:t>
            </w:r>
          </w:p>
          <w:p>
            <w:pPr>
              <w:rPr>
                <w:rFonts w:hint="eastAsia" w:ascii="宋体" w:hAnsi="宋体" w:cs="楷体"/>
                <w:sz w:val="21"/>
                <w:szCs w:val="21"/>
                <w:lang w:eastAsia="zh-CN"/>
              </w:rPr>
            </w:pPr>
            <w:r>
              <w:rPr>
                <w:rFonts w:hint="eastAsia" w:ascii="宋体" w:hAnsi="宋体" w:eastAsia="宋体" w:cs="楷体"/>
                <w:sz w:val="21"/>
                <w:szCs w:val="21"/>
                <w:lang w:val="en-US" w:eastAsia="zh-CN"/>
              </w:rPr>
              <w:t>8、</w:t>
            </w:r>
            <w:r>
              <w:rPr>
                <w:rFonts w:hint="eastAsia" w:ascii="宋体" w:hAnsi="宋体" w:eastAsia="宋体" w:cs="楷体"/>
                <w:sz w:val="21"/>
                <w:szCs w:val="21"/>
              </w:rPr>
              <w:t>4片护栏均可独立实现水平固定，增加床体宽度，让输液者的手臂有舒适的放置处</w:t>
            </w:r>
            <w:r>
              <w:rPr>
                <w:rFonts w:hint="eastAsia" w:ascii="宋体" w:hAnsi="宋体" w:eastAsia="宋体" w:cs="楷体"/>
                <w:sz w:val="21"/>
                <w:szCs w:val="21"/>
                <w:lang w:eastAsia="zh-CN"/>
              </w:rPr>
              <w:t>，</w:t>
            </w:r>
            <w:r>
              <w:rPr>
                <w:rFonts w:hint="eastAsia" w:ascii="宋体" w:hAnsi="宋体" w:eastAsia="宋体" w:cs="楷体"/>
                <w:sz w:val="21"/>
                <w:szCs w:val="21"/>
                <w:lang w:eastAsia="zh-Hans"/>
              </w:rPr>
              <w:t>护栏的稳定性以及整体承重好，承重</w:t>
            </w:r>
            <w:r>
              <w:rPr>
                <w:rFonts w:hint="eastAsia" w:ascii="宋体" w:hAnsi="宋体" w:eastAsia="宋体" w:cs="楷体"/>
                <w:sz w:val="21"/>
                <w:szCs w:val="21"/>
              </w:rPr>
              <w:t>≥15kg</w:t>
            </w:r>
            <w:r>
              <w:rPr>
                <w:rFonts w:hint="eastAsia" w:ascii="宋体" w:hAnsi="宋体" w:cs="楷体"/>
                <w:sz w:val="21"/>
                <w:szCs w:val="21"/>
                <w:lang w:eastAsia="zh-CN"/>
              </w:rPr>
              <w:t>。</w:t>
            </w:r>
          </w:p>
          <w:p>
            <w:pPr>
              <w:numPr>
                <w:ilvl w:val="0"/>
                <w:numId w:val="5"/>
              </w:numPr>
              <w:rPr>
                <w:rFonts w:hint="eastAsia" w:ascii="宋体" w:hAnsi="宋体" w:eastAsia="宋体" w:cs="楷体"/>
                <w:sz w:val="21"/>
                <w:szCs w:val="21"/>
              </w:rPr>
            </w:pPr>
            <w:r>
              <w:rPr>
                <w:rFonts w:hint="eastAsia" w:ascii="宋体" w:hAnsi="宋体" w:eastAsia="宋体" w:cs="楷体"/>
                <w:sz w:val="21"/>
                <w:szCs w:val="21"/>
              </w:rPr>
              <w:t>护栏</w:t>
            </w:r>
            <w:r>
              <w:rPr>
                <w:rFonts w:hint="eastAsia" w:ascii="宋体" w:hAnsi="宋体" w:eastAsia="宋体" w:cs="楷体"/>
                <w:sz w:val="21"/>
                <w:szCs w:val="21"/>
                <w:lang w:val="en-US" w:eastAsia="zh-CN"/>
              </w:rPr>
              <w:t>具备</w:t>
            </w:r>
            <w:r>
              <w:rPr>
                <w:rFonts w:hint="eastAsia" w:ascii="宋体" w:hAnsi="宋体" w:eastAsia="宋体" w:cs="楷体"/>
                <w:sz w:val="21"/>
                <w:szCs w:val="21"/>
              </w:rPr>
              <w:t>双重安全锁，4片护栏均可分开独立操作或锁定，起到更好的保护或转移病人的作用。</w:t>
            </w:r>
          </w:p>
          <w:p>
            <w:pPr>
              <w:numPr>
                <w:ilvl w:val="0"/>
                <w:numId w:val="5"/>
              </w:numPr>
              <w:rPr>
                <w:rFonts w:hint="default" w:ascii="宋体" w:hAnsi="宋体" w:eastAsia="宋体" w:cs="楷体"/>
                <w:sz w:val="21"/>
                <w:szCs w:val="21"/>
                <w:lang w:val="en-US" w:eastAsia="zh-CN"/>
              </w:rPr>
            </w:pPr>
            <w:r>
              <w:rPr>
                <w:rFonts w:hint="eastAsia" w:ascii="宋体" w:hAnsi="宋体" w:eastAsia="宋体" w:cs="楷体"/>
                <w:sz w:val="21"/>
                <w:szCs w:val="21"/>
              </w:rPr>
              <w:t>脚轮：采用中控锁四个直径≥200mm的脚轮，采用中控脚轮</w:t>
            </w:r>
            <w:r>
              <w:rPr>
                <w:rFonts w:ascii="宋体" w:hAnsi="宋体" w:eastAsia="宋体" w:cs="楷体"/>
                <w:sz w:val="21"/>
                <w:szCs w:val="21"/>
              </w:rPr>
              <w:t>。</w:t>
            </w:r>
            <w:r>
              <w:rPr>
                <w:rFonts w:hint="eastAsia" w:ascii="宋体" w:hAnsi="宋体" w:eastAsia="宋体" w:cs="楷体"/>
                <w:sz w:val="21"/>
                <w:szCs w:val="21"/>
                <w:lang w:eastAsia="zh-Hans"/>
              </w:rPr>
              <w:t>三档</w:t>
            </w:r>
            <w:r>
              <w:rPr>
                <w:rFonts w:hint="eastAsia" w:ascii="宋体" w:hAnsi="宋体" w:eastAsia="宋体" w:cs="楷体"/>
                <w:sz w:val="21"/>
                <w:szCs w:val="21"/>
              </w:rPr>
              <w:t>中控</w:t>
            </w:r>
            <w:r>
              <w:rPr>
                <w:rFonts w:hint="eastAsia" w:ascii="宋体" w:hAnsi="宋体" w:eastAsia="宋体" w:cs="楷体"/>
                <w:sz w:val="21"/>
                <w:szCs w:val="21"/>
                <w:lang w:eastAsia="zh-Hans"/>
              </w:rPr>
              <w:t>踏板</w:t>
            </w:r>
            <w:r>
              <w:rPr>
                <w:rFonts w:ascii="宋体" w:hAnsi="宋体" w:eastAsia="宋体" w:cs="楷体"/>
                <w:sz w:val="21"/>
                <w:szCs w:val="21"/>
                <w:lang w:eastAsia="zh-Hans"/>
              </w:rPr>
              <w:t>，</w:t>
            </w:r>
            <w:r>
              <w:rPr>
                <w:rFonts w:hint="eastAsia" w:ascii="宋体" w:hAnsi="宋体" w:eastAsia="宋体" w:cs="楷体"/>
                <w:sz w:val="21"/>
                <w:szCs w:val="21"/>
              </w:rPr>
              <w:t>可切换</w:t>
            </w:r>
            <w:r>
              <w:rPr>
                <w:rFonts w:hint="eastAsia" w:ascii="宋体" w:hAnsi="宋体" w:eastAsia="宋体" w:cs="楷体"/>
                <w:sz w:val="21"/>
                <w:szCs w:val="21"/>
                <w:lang w:eastAsia="zh-Hans"/>
              </w:rPr>
              <w:t>刹车、</w:t>
            </w:r>
            <w:r>
              <w:rPr>
                <w:rFonts w:hint="eastAsia" w:ascii="宋体" w:hAnsi="宋体" w:eastAsia="宋体" w:cs="楷体"/>
                <w:sz w:val="21"/>
                <w:szCs w:val="21"/>
              </w:rPr>
              <w:t>万向与定向状态</w:t>
            </w:r>
            <w:r>
              <w:rPr>
                <w:rFonts w:hint="eastAsia" w:ascii="宋体" w:hAnsi="宋体" w:eastAsia="宋体" w:cs="楷体"/>
                <w:sz w:val="21"/>
                <w:szCs w:val="21"/>
                <w:lang w:eastAsia="zh-CN"/>
              </w:rPr>
              <w:t>。</w:t>
            </w:r>
          </w:p>
          <w:p>
            <w:pPr>
              <w:numPr>
                <w:ilvl w:val="0"/>
                <w:numId w:val="5"/>
              </w:numPr>
              <w:rPr>
                <w:rFonts w:hint="default" w:ascii="宋体" w:hAnsi="宋体" w:eastAsia="宋体" w:cs="楷体"/>
                <w:sz w:val="21"/>
                <w:szCs w:val="21"/>
                <w:lang w:val="en-US" w:eastAsia="zh-CN"/>
              </w:rPr>
            </w:pPr>
            <w:r>
              <w:rPr>
                <w:rFonts w:hint="eastAsia" w:ascii="宋体" w:hAnsi="宋体" w:eastAsia="宋体" w:cs="楷体"/>
                <w:sz w:val="21"/>
                <w:szCs w:val="21"/>
              </w:rPr>
              <w:t>床体下</w:t>
            </w:r>
            <w:r>
              <w:rPr>
                <w:rFonts w:hint="eastAsia" w:ascii="宋体" w:hAnsi="宋体" w:eastAsia="宋体" w:cs="楷体"/>
                <w:sz w:val="21"/>
                <w:szCs w:val="21"/>
                <w:lang w:eastAsia="zh-Hans"/>
              </w:rPr>
              <w:t>方</w:t>
            </w:r>
            <w:r>
              <w:rPr>
                <w:rFonts w:hint="eastAsia" w:ascii="宋体" w:hAnsi="宋体" w:eastAsia="宋体" w:cs="楷体"/>
                <w:sz w:val="21"/>
                <w:szCs w:val="21"/>
              </w:rPr>
              <w:t>有一体式托盘，可放置2个≥10L氧气瓶</w:t>
            </w:r>
            <w:r>
              <w:rPr>
                <w:rFonts w:hint="eastAsia" w:ascii="宋体" w:hAnsi="宋体" w:eastAsia="宋体" w:cs="楷体"/>
                <w:sz w:val="21"/>
                <w:szCs w:val="21"/>
                <w:lang w:eastAsia="zh-CN"/>
              </w:rPr>
              <w:t>，</w:t>
            </w:r>
            <w:r>
              <w:rPr>
                <w:rFonts w:hint="eastAsia" w:ascii="宋体" w:hAnsi="宋体" w:eastAsia="宋体" w:cs="楷体"/>
                <w:sz w:val="21"/>
                <w:szCs w:val="21"/>
                <w:lang w:eastAsia="zh-Hans"/>
              </w:rPr>
              <w:t>符合急救使用需求</w:t>
            </w:r>
            <w:r>
              <w:rPr>
                <w:rFonts w:hint="eastAsia" w:ascii="宋体" w:hAnsi="宋体" w:eastAsia="宋体" w:cs="楷体"/>
                <w:sz w:val="21"/>
                <w:szCs w:val="21"/>
              </w:rPr>
              <w:t>，底盘预留有可安装氧气瓶的绑带，托盘能承重≥</w:t>
            </w:r>
            <w:r>
              <w:rPr>
                <w:rFonts w:ascii="宋体" w:hAnsi="宋体" w:eastAsia="宋体" w:cs="楷体"/>
                <w:sz w:val="21"/>
                <w:szCs w:val="21"/>
              </w:rPr>
              <w:t>15</w:t>
            </w:r>
            <w:r>
              <w:rPr>
                <w:rFonts w:hint="eastAsia" w:ascii="宋体" w:hAnsi="宋体" w:eastAsia="宋体" w:cs="楷体"/>
                <w:sz w:val="21"/>
                <w:szCs w:val="21"/>
              </w:rPr>
              <w:t>Kg。</w:t>
            </w:r>
          </w:p>
          <w:p>
            <w:pPr>
              <w:numPr>
                <w:ilvl w:val="0"/>
                <w:numId w:val="5"/>
              </w:numPr>
              <w:rPr>
                <w:rFonts w:hint="default" w:ascii="宋体" w:hAnsi="宋体" w:eastAsia="宋体" w:cs="楷体"/>
                <w:sz w:val="21"/>
                <w:szCs w:val="21"/>
                <w:lang w:val="en-US" w:eastAsia="zh-CN"/>
              </w:rPr>
            </w:pPr>
            <w:r>
              <w:rPr>
                <w:rFonts w:hint="eastAsia" w:ascii="宋体" w:hAnsi="宋体" w:eastAsia="宋体" w:cs="楷体"/>
                <w:sz w:val="21"/>
                <w:szCs w:val="21"/>
              </w:rPr>
              <w:t>配有输液杆，</w:t>
            </w:r>
            <w:r>
              <w:rPr>
                <w:rFonts w:hint="eastAsia" w:ascii="宋体" w:hAnsi="宋体" w:eastAsia="宋体" w:cs="楷体"/>
                <w:sz w:val="21"/>
                <w:szCs w:val="21"/>
                <w:lang w:eastAsia="zh-Hans"/>
              </w:rPr>
              <w:t>不用时</w:t>
            </w:r>
            <w:r>
              <w:rPr>
                <w:rFonts w:hint="eastAsia" w:ascii="宋体" w:hAnsi="宋体" w:eastAsia="宋体" w:cs="楷体"/>
                <w:sz w:val="21"/>
                <w:szCs w:val="21"/>
              </w:rPr>
              <w:t>可收藏于床体</w:t>
            </w:r>
            <w:r>
              <w:rPr>
                <w:rFonts w:hint="eastAsia" w:ascii="宋体" w:hAnsi="宋体" w:eastAsia="宋体" w:cs="楷体"/>
                <w:sz w:val="21"/>
                <w:szCs w:val="21"/>
                <w:lang w:eastAsia="zh-Hans"/>
              </w:rPr>
              <w:t>脚侧的</w:t>
            </w:r>
            <w:r>
              <w:rPr>
                <w:rFonts w:hint="eastAsia" w:ascii="宋体" w:hAnsi="宋体" w:eastAsia="宋体" w:cs="楷体"/>
                <w:sz w:val="21"/>
                <w:szCs w:val="21"/>
              </w:rPr>
              <w:t>输液架收藏架。</w:t>
            </w:r>
          </w:p>
          <w:p>
            <w:pPr>
              <w:numPr>
                <w:ilvl w:val="0"/>
                <w:numId w:val="5"/>
              </w:numPr>
              <w:rPr>
                <w:rFonts w:hint="default" w:ascii="宋体" w:hAnsi="宋体" w:eastAsia="宋体" w:cs="楷体"/>
                <w:sz w:val="21"/>
                <w:szCs w:val="21"/>
                <w:lang w:val="en-US" w:eastAsia="zh-CN"/>
              </w:rPr>
            </w:pPr>
            <w:r>
              <w:rPr>
                <w:rFonts w:hint="eastAsia" w:ascii="宋体" w:hAnsi="宋体" w:eastAsia="宋体" w:cs="楷体"/>
                <w:sz w:val="21"/>
                <w:szCs w:val="21"/>
              </w:rPr>
              <w:t>床垫：</w:t>
            </w:r>
            <w:r>
              <w:rPr>
                <w:rFonts w:hint="eastAsia" w:ascii="宋体" w:hAnsi="宋体" w:eastAsia="宋体" w:cs="楷体"/>
                <w:bCs/>
                <w:sz w:val="21"/>
                <w:szCs w:val="21"/>
              </w:rPr>
              <w:t>采用</w:t>
            </w:r>
            <w:r>
              <w:rPr>
                <w:rFonts w:hint="eastAsia" w:ascii="宋体" w:hAnsi="宋体" w:eastAsia="宋体" w:cs="楷体"/>
                <w:bCs/>
                <w:sz w:val="21"/>
                <w:szCs w:val="21"/>
                <w:lang w:val="en-US" w:eastAsia="zh-CN"/>
              </w:rPr>
              <w:t>功能</w:t>
            </w:r>
            <w:r>
              <w:rPr>
                <w:rFonts w:hint="eastAsia" w:ascii="宋体" w:hAnsi="宋体" w:eastAsia="宋体" w:cs="楷体"/>
                <w:bCs/>
                <w:sz w:val="21"/>
                <w:szCs w:val="21"/>
                <w:lang w:eastAsia="zh-Hans"/>
              </w:rPr>
              <w:t>分区切割的床垫</w:t>
            </w:r>
            <w:r>
              <w:rPr>
                <w:rFonts w:ascii="宋体" w:hAnsi="宋体" w:eastAsia="宋体" w:cs="楷体"/>
                <w:bCs/>
                <w:sz w:val="21"/>
                <w:szCs w:val="21"/>
                <w:lang w:eastAsia="zh-Hans"/>
              </w:rPr>
              <w:t>，</w:t>
            </w:r>
            <w:r>
              <w:rPr>
                <w:rFonts w:hint="eastAsia" w:ascii="宋体" w:hAnsi="宋体" w:eastAsia="宋体" w:cs="楷体"/>
                <w:bCs/>
                <w:sz w:val="21"/>
                <w:szCs w:val="21"/>
                <w:lang w:eastAsia="zh-Hans"/>
              </w:rPr>
              <w:t>可以缓解病人卧躺的压力</w:t>
            </w:r>
            <w:r>
              <w:rPr>
                <w:rFonts w:ascii="宋体" w:hAnsi="宋体" w:eastAsia="宋体" w:cs="楷体"/>
                <w:bCs/>
                <w:sz w:val="21"/>
                <w:szCs w:val="21"/>
                <w:lang w:eastAsia="zh-Hans"/>
              </w:rPr>
              <w:t>，</w:t>
            </w:r>
            <w:r>
              <w:rPr>
                <w:rFonts w:hint="eastAsia" w:ascii="宋体" w:hAnsi="宋体" w:eastAsia="宋体" w:cs="楷体"/>
                <w:bCs/>
                <w:sz w:val="21"/>
                <w:szCs w:val="21"/>
                <w:lang w:eastAsia="zh-Hans"/>
              </w:rPr>
              <w:t>也可以减少背部角度变化对病人造成的不适</w:t>
            </w:r>
            <w:r>
              <w:rPr>
                <w:rFonts w:ascii="宋体" w:hAnsi="宋体" w:eastAsia="宋体" w:cs="楷体"/>
                <w:bCs/>
                <w:sz w:val="21"/>
                <w:szCs w:val="21"/>
                <w:lang w:eastAsia="zh-Hans"/>
              </w:rPr>
              <w:t>。</w:t>
            </w:r>
            <w:r>
              <w:rPr>
                <w:rFonts w:hint="eastAsia" w:ascii="宋体" w:hAnsi="宋体" w:eastAsia="宋体" w:cs="楷体"/>
                <w:bCs/>
                <w:sz w:val="21"/>
                <w:szCs w:val="21"/>
              </w:rPr>
              <w:t>面料表面防水处理，易于清洗，</w:t>
            </w:r>
            <w:r>
              <w:rPr>
                <w:rFonts w:hint="eastAsia" w:ascii="宋体" w:hAnsi="宋体" w:eastAsia="宋体" w:cs="楷体"/>
                <w:sz w:val="21"/>
                <w:szCs w:val="21"/>
              </w:rPr>
              <w:t>装有拉链</w:t>
            </w:r>
            <w:r>
              <w:rPr>
                <w:rFonts w:hint="eastAsia" w:ascii="宋体" w:hAnsi="宋体" w:eastAsia="宋体" w:cs="楷体"/>
                <w:sz w:val="21"/>
                <w:szCs w:val="21"/>
                <w:lang w:eastAsia="zh-Hans"/>
              </w:rPr>
              <w:t>可进行拆卸</w:t>
            </w:r>
            <w:r>
              <w:rPr>
                <w:rFonts w:hint="eastAsia" w:ascii="宋体" w:hAnsi="宋体" w:eastAsia="宋体" w:cs="楷体"/>
                <w:sz w:val="21"/>
                <w:szCs w:val="21"/>
              </w:rPr>
              <w:t>。</w:t>
            </w:r>
          </w:p>
          <w:p>
            <w:pPr>
              <w:numPr>
                <w:ilvl w:val="0"/>
                <w:numId w:val="5"/>
              </w:numPr>
              <w:rPr>
                <w:rFonts w:hint="default" w:ascii="宋体" w:hAnsi="宋体" w:eastAsia="宋体" w:cs="楷体"/>
                <w:sz w:val="21"/>
                <w:szCs w:val="21"/>
                <w:lang w:val="en-US" w:eastAsia="zh-CN"/>
              </w:rPr>
            </w:pPr>
            <w:r>
              <w:rPr>
                <w:rFonts w:hint="eastAsia" w:ascii="宋体" w:hAnsi="宋体" w:eastAsia="宋体" w:cs="楷体"/>
                <w:sz w:val="21"/>
                <w:szCs w:val="21"/>
              </w:rPr>
              <w:t>床体四周设有防撞轮与防撞块，外观造型美观，防止在推行过程中发生碰撞可以起到防护作用。</w:t>
            </w:r>
          </w:p>
          <w:p>
            <w:pPr>
              <w:numPr>
                <w:ilvl w:val="0"/>
                <w:numId w:val="5"/>
              </w:numPr>
              <w:rPr>
                <w:rFonts w:hint="default"/>
                <w:lang w:val="en-US" w:eastAsia="zh-CN"/>
              </w:rPr>
            </w:pPr>
            <w:r>
              <w:rPr>
                <w:rFonts w:hint="eastAsia" w:ascii="宋体" w:hAnsi="宋体" w:eastAsia="宋体" w:cs="楷体"/>
                <w:color w:val="000000"/>
                <w:sz w:val="21"/>
                <w:szCs w:val="21"/>
              </w:rPr>
              <w:t>推行把手：床头设有推行把手，表面握感舒适，在不用时可以折叠放下，便于医护人员进行急救措施。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序号6.麻醉机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i w:val="0"/>
                <w:color w:val="000000"/>
                <w:kern w:val="0"/>
                <w:sz w:val="21"/>
                <w:szCs w:val="21"/>
                <w:u w:val="none"/>
                <w:lang w:val="en-US" w:eastAsia="zh-CN" w:bidi="ar"/>
              </w:rPr>
              <w:t>麻醉机/1台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19.5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w:t>
            </w:r>
            <w:r>
              <w:rPr>
                <w:rFonts w:hint="eastAsia" w:ascii="Times New Roman" w:hAnsi="Times New Roman" w:eastAsia="宋体" w:cs="Times New Roman"/>
                <w:sz w:val="21"/>
                <w:szCs w:val="21"/>
                <w:vertAlign w:val="baseline"/>
                <w:lang w:val="en-US" w:eastAsia="zh-CN"/>
              </w:rPr>
              <w:t>病人的全身麻醉，呼吸和麻醉气体监测，麻醉呼吸的管理</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二、产品用途描述：病人的全身麻醉，呼吸和麻醉气体监测，麻醉呼吸的管理</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产品具备国家医疗器械注册证</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一．基本配件</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1.电源：220V-240V，50/60Hz；</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2.后备电池使用时间：不低于90分钟；</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3.标配RS232接口，以太网络接口；</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4.机架：具有中央刹车系统，带推车；</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5.具备工作台照明光；</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6.具有独立的报警指示灯；</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7.适用于成人、儿童、新生儿；</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8.配支架，可以放置监护仪和显示器</w:t>
            </w:r>
            <w:r>
              <w:rPr>
                <w:rFonts w:hint="eastAsia" w:ascii="Times New Roman" w:hAnsi="Times New Roman" w:eastAsia="宋体" w:cs="Times New Roman"/>
                <w:kern w:val="2"/>
                <w:sz w:val="21"/>
                <w:szCs w:val="21"/>
                <w:lang w:val="en-US" w:eastAsia="zh-CN" w:bidi="ar-SA"/>
              </w:rPr>
              <w:t>。</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二．气源</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1.标配氧气、空气两气源，可选氧气、空气和笑气三气源；</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2.具备氧笑联动系统，保证接入氧气和笑气时氧浓度不低于25%；</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三.流量计</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1.电子显示流量计，氧气、空气、笑气三气源；</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具备机械后备流量计，保证在停电时能正常工作。</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四.挥发罐</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1.标配一个七氟醚挥发罐</w:t>
            </w:r>
            <w:r>
              <w:rPr>
                <w:rFonts w:hint="eastAsia" w:ascii="Times New Roman" w:hAnsi="Times New Roman" w:eastAsia="宋体" w:cs="Times New Roman"/>
                <w:kern w:val="2"/>
                <w:sz w:val="21"/>
                <w:szCs w:val="21"/>
                <w:lang w:val="en-US" w:eastAsia="zh-CN" w:bidi="ar-SA"/>
              </w:rPr>
              <w:t>。</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五.呼吸回路</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1.回路部件可高温高压消毒以避免院内交叉感染；</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2.二氧化碳吸收罐，容积</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1300m；</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3.具有回路加热功能，防止回路积水；</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回路可拆卸。</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六.呼吸机 </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1.气动电控呼吸机，全中文操作和显示；</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2.提供辅助/控制通气，标配通气模式：容量控制通气、压力控制通气、手动通气；</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3.潮气量范围：容量控制：20ml-1500ml；</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4.吸气压力设置范围：5-70 cmH2O；</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5.呼吸频率：4-100 次/分钟；</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6.吸呼比：4:1到1:8；</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7.压力限制范围：10到 100 cmH2O；</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8.电子PEEP，显示屏设置，范围：OFF，3-30 cmH2O；</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9.吸气暂停：OFF, 5%-60%；</w:t>
            </w:r>
          </w:p>
          <w:p>
            <w:pPr>
              <w:bidi w:val="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r>
              <w:rPr>
                <w:rFonts w:hint="default" w:ascii="Times New Roman" w:hAnsi="Times New Roman" w:eastAsia="宋体" w:cs="Times New Roman"/>
                <w:kern w:val="2"/>
                <w:sz w:val="21"/>
                <w:szCs w:val="21"/>
                <w:lang w:val="en-US" w:eastAsia="zh-CN" w:bidi="ar-SA"/>
              </w:rPr>
              <w:t>具备吸入端，呼出端双流量传感器。</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七.数字和波形监测</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1.具备报警功能；</w:t>
            </w:r>
          </w:p>
          <w:p>
            <w:pPr>
              <w:bidi w:val="0"/>
              <w:rPr>
                <w:rFonts w:hint="default"/>
                <w:lang w:val="en-US" w:eastAsia="zh-CN"/>
              </w:rPr>
            </w:pPr>
            <w:r>
              <w:rPr>
                <w:rFonts w:hint="default" w:ascii="Times New Roman" w:hAnsi="Times New Roman" w:eastAsia="宋体" w:cs="Times New Roman"/>
                <w:kern w:val="2"/>
                <w:sz w:val="21"/>
                <w:szCs w:val="21"/>
                <w:lang w:val="en-US" w:eastAsia="zh-CN" w:bidi="ar-SA"/>
              </w:rPr>
              <w:t>2.可支持监测参数：呼吸频率、潮气量、分钟通气量、吸呼比、气道压（峰压、平台压、PEEP）、气道阻力、顺应性，麻醉气体浓度、呼吸环监测</w:t>
            </w:r>
            <w:r>
              <w:rPr>
                <w:rFonts w:hint="eastAsia" w:ascii="Times New Roman" w:hAnsi="Times New Roman"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序号7.吊塔</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吊塔/1台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auto"/>
                <w:kern w:val="0"/>
                <w:sz w:val="21"/>
                <w:szCs w:val="21"/>
                <w:u w:val="none"/>
                <w:lang w:val="en-US" w:eastAsia="zh-CN" w:bidi="ar"/>
              </w:rPr>
              <w:t>由旋转横臂、仪器平台、塔身、输液架等主要部件组成，分别将氧气、空气、负压吸引、强弱电、网络输出终端配置在塔体上为承载医疗设备及医护人员提供最大的便利。</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auto"/>
                <w:kern w:val="0"/>
                <w:sz w:val="21"/>
                <w:szCs w:val="21"/>
                <w:u w:val="none"/>
                <w:lang w:val="en-US" w:eastAsia="zh-CN" w:bidi="ar"/>
              </w:rPr>
              <w:t>是现代重症监护病房必备的抢救辅助设备，给医疗设备提供电源及所需的气源。</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bidi w:val="0"/>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1、工作电源： AC220V、50Hz；输入功率≥3 KVA；</w:t>
            </w:r>
          </w:p>
          <w:p>
            <w:pPr>
              <w:bidi w:val="0"/>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2、横臂活动范围不少于：700mm；</w:t>
            </w:r>
          </w:p>
          <w:p>
            <w:pPr>
              <w:bidi w:val="0"/>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3、水平旋转角度：≥320°；</w:t>
            </w:r>
          </w:p>
          <w:p>
            <w:pPr>
              <w:bidi w:val="0"/>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4、配置（气动、机械阻尼）刹车制动装置，移动时设备无飘移，松开时设备能轻松移动；</w:t>
            </w:r>
          </w:p>
          <w:p>
            <w:pPr>
              <w:bidi w:val="0"/>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5、净载重量≥200kg；仪器平台：3层（高度可调），圆角防撞设计；</w:t>
            </w:r>
          </w:p>
          <w:p>
            <w:pPr>
              <w:spacing w:line="240" w:lineRule="auto"/>
              <w:jc w:val="lef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6</w:t>
            </w:r>
            <w:r>
              <w:rPr>
                <w:rFonts w:hint="eastAsia" w:ascii="宋体" w:hAnsi="宋体" w:eastAsia="宋体" w:cs="宋体"/>
                <w:i w:val="0"/>
                <w:color w:val="auto"/>
                <w:sz w:val="21"/>
                <w:szCs w:val="21"/>
                <w:u w:val="none"/>
              </w:rPr>
              <w:t>、气体终端（德标）：氧气2个、负压吸引2个、压缩空气1个；</w:t>
            </w:r>
          </w:p>
          <w:p>
            <w:pPr>
              <w:spacing w:line="240" w:lineRule="auto"/>
              <w:jc w:val="lef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a、接口颜色及形状不同，具有防接错功能；</w:t>
            </w:r>
          </w:p>
          <w:p>
            <w:pPr>
              <w:spacing w:line="240" w:lineRule="auto"/>
              <w:jc w:val="lef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b、插拔次数2万次以上；</w:t>
            </w:r>
          </w:p>
          <w:p>
            <w:pPr>
              <w:bidi w:val="0"/>
              <w:spacing w:line="240" w:lineRule="auto"/>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c、采用二次密封，带三状态（通、断、拔），可带气维修；</w:t>
            </w:r>
          </w:p>
          <w:p>
            <w:pPr>
              <w:spacing w:line="240" w:lineRule="auto"/>
              <w:jc w:val="lef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7</w:t>
            </w:r>
            <w:r>
              <w:rPr>
                <w:rFonts w:hint="eastAsia" w:ascii="宋体" w:hAnsi="宋体" w:eastAsia="宋体" w:cs="宋体"/>
                <w:i w:val="0"/>
                <w:color w:val="auto"/>
                <w:sz w:val="21"/>
                <w:szCs w:val="21"/>
                <w:u w:val="none"/>
              </w:rPr>
              <w:t xml:space="preserve">、电源插座国标5孔：10个（220V/10A）； </w:t>
            </w:r>
          </w:p>
          <w:p>
            <w:pPr>
              <w:spacing w:line="240" w:lineRule="auto"/>
              <w:jc w:val="lef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8、</w:t>
            </w:r>
            <w:r>
              <w:rPr>
                <w:rFonts w:hint="eastAsia" w:ascii="宋体" w:hAnsi="宋体" w:eastAsia="宋体" w:cs="宋体"/>
                <w:i w:val="0"/>
                <w:color w:val="auto"/>
                <w:sz w:val="21"/>
                <w:szCs w:val="21"/>
                <w:u w:val="none"/>
              </w:rPr>
              <w:t>等电位接地端子：2个；</w:t>
            </w:r>
          </w:p>
          <w:p>
            <w:pPr>
              <w:bidi w:val="0"/>
              <w:spacing w:line="240" w:lineRule="auto"/>
              <w:rPr>
                <w:rFonts w:hint="default"/>
                <w:lang w:val="en-US" w:eastAsia="zh-CN"/>
              </w:rPr>
            </w:pPr>
            <w:r>
              <w:rPr>
                <w:rFonts w:hint="eastAsia" w:ascii="宋体" w:hAnsi="宋体" w:eastAsia="宋体" w:cs="宋体"/>
                <w:i w:val="0"/>
                <w:color w:val="auto"/>
                <w:sz w:val="21"/>
                <w:szCs w:val="21"/>
                <w:u w:val="none"/>
                <w:lang w:val="en-US" w:eastAsia="zh-CN"/>
              </w:rPr>
              <w:t>9、</w:t>
            </w:r>
            <w:r>
              <w:rPr>
                <w:rFonts w:hint="eastAsia" w:ascii="宋体" w:hAnsi="宋体" w:eastAsia="宋体" w:cs="宋体"/>
                <w:i w:val="0"/>
                <w:color w:val="auto"/>
                <w:sz w:val="21"/>
                <w:szCs w:val="21"/>
                <w:u w:val="none"/>
              </w:rPr>
              <w:t>抽屉2个</w:t>
            </w:r>
            <w:r>
              <w:rPr>
                <w:rFonts w:hint="eastAsia" w:ascii="宋体" w:hAnsi="宋体" w:eastAsia="宋体" w:cs="宋体"/>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序号8.除湿机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除湿机/1套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一、产品功能描述：高效节能、安全可靠、运行平稳、调节范围宽，除湿效果好。</w:t>
            </w:r>
          </w:p>
          <w:p>
            <w:pPr>
              <w:spacing w:line="240" w:lineRule="auto"/>
              <w:rPr>
                <w:rFonts w:hint="eastAsia"/>
                <w:lang w:val="en-US" w:eastAsia="zh-CN"/>
              </w:rPr>
            </w:pPr>
            <w:r>
              <w:rPr>
                <w:rFonts w:hint="eastAsia"/>
                <w:lang w:val="en-US" w:eastAsia="zh-CN"/>
              </w:rPr>
              <w:t>二、产品用途描述：工业除湿机，适用于大型仓库厂房、地下车库、精密仪器、医院库房等行业场所。</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6"/>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选用高能效品牌压缩机，振动小，机器经久耐用。</w:t>
            </w:r>
          </w:p>
          <w:p>
            <w:pPr>
              <w:pStyle w:val="2"/>
              <w:widowControl w:val="0"/>
              <w:numPr>
                <w:ilvl w:val="0"/>
                <w:numId w:val="6"/>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加厚钣金材质，高硬度，抗腐蚀。</w:t>
            </w:r>
          </w:p>
          <w:p>
            <w:pPr>
              <w:pStyle w:val="2"/>
              <w:widowControl w:val="0"/>
              <w:numPr>
                <w:ilvl w:val="0"/>
                <w:numId w:val="6"/>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3D立体拢湿面，大幅提升吸湿范围。</w:t>
            </w:r>
          </w:p>
          <w:p>
            <w:pPr>
              <w:pStyle w:val="2"/>
              <w:widowControl w:val="0"/>
              <w:numPr>
                <w:ilvl w:val="0"/>
                <w:numId w:val="6"/>
              </w:numPr>
              <w:spacing w:line="240" w:lineRule="auto"/>
              <w:ind w:left="425" w:leftChars="0" w:hanging="425" w:firstLineChars="0"/>
              <w:jc w:val="both"/>
              <w:rPr>
                <w:rFonts w:hint="eastAsia" w:asciiTheme="minorAscii" w:hAnsiTheme="minorAsci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除湿量</w:t>
            </w:r>
            <w:r>
              <w:rPr>
                <w:rFonts w:hint="default" w:asciiTheme="minorAscii" w:hAnsiTheme="minorAscii" w:eastAsiaTheme="minorEastAsia" w:cstheme="minorBidi"/>
                <w:kern w:val="2"/>
                <w:sz w:val="21"/>
                <w:szCs w:val="24"/>
                <w:lang w:val="en-US" w:eastAsia="zh-CN" w:bidi="ar-SA"/>
              </w:rPr>
              <w:t>≥</w:t>
            </w:r>
            <w:r>
              <w:rPr>
                <w:rFonts w:hint="eastAsia" w:asciiTheme="minorAscii" w:hAnsiTheme="minorAscii" w:eastAsiaTheme="minorEastAsia" w:cstheme="minorBidi"/>
                <w:kern w:val="2"/>
                <w:sz w:val="21"/>
                <w:szCs w:val="24"/>
                <w:lang w:val="en-US" w:eastAsia="zh-CN" w:bidi="ar-SA"/>
              </w:rPr>
              <w:t>12L/h。</w:t>
            </w:r>
          </w:p>
          <w:p>
            <w:pPr>
              <w:pStyle w:val="2"/>
              <w:widowControl w:val="0"/>
              <w:numPr>
                <w:ilvl w:val="0"/>
                <w:numId w:val="6"/>
              </w:numPr>
              <w:spacing w:line="240" w:lineRule="auto"/>
              <w:ind w:left="425" w:leftChars="0" w:hanging="425" w:firstLineChars="0"/>
              <w:jc w:val="both"/>
              <w:rPr>
                <w:rFonts w:hint="eastAsia"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支持的最大除湿面积</w:t>
            </w:r>
            <w:r>
              <w:rPr>
                <w:rFonts w:hint="default" w:asciiTheme="minorAscii" w:hAnsiTheme="minorAscii" w:eastAsiaTheme="minorEastAsia" w:cstheme="minorBidi"/>
                <w:kern w:val="2"/>
                <w:sz w:val="21"/>
                <w:szCs w:val="24"/>
                <w:lang w:val="en-US" w:eastAsia="zh-CN" w:bidi="ar-SA"/>
              </w:rPr>
              <w:t>≥</w:t>
            </w:r>
            <w:r>
              <w:rPr>
                <w:rFonts w:hint="eastAsia" w:asciiTheme="minorAscii" w:hAnsiTheme="minorAscii" w:eastAsiaTheme="minorEastAsia" w:cstheme="minorBidi"/>
                <w:kern w:val="2"/>
                <w:sz w:val="21"/>
                <w:szCs w:val="24"/>
                <w:lang w:val="en-US" w:eastAsia="zh-CN" w:bidi="ar-SA"/>
              </w:rPr>
              <w:t>500㎡。</w:t>
            </w:r>
          </w:p>
          <w:p>
            <w:pPr>
              <w:pStyle w:val="2"/>
              <w:widowControl w:val="0"/>
              <w:numPr>
                <w:ilvl w:val="0"/>
                <w:numId w:val="6"/>
              </w:numPr>
              <w:spacing w:line="240" w:lineRule="auto"/>
              <w:ind w:left="425" w:leftChars="0" w:hanging="425" w:firstLineChars="0"/>
              <w:jc w:val="both"/>
              <w:rPr>
                <w:rFonts w:hint="default"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底部万向轮设计，方便移动。</w:t>
            </w:r>
          </w:p>
          <w:p>
            <w:pPr>
              <w:pStyle w:val="2"/>
              <w:widowControl w:val="0"/>
              <w:numPr>
                <w:ilvl w:val="0"/>
                <w:numId w:val="6"/>
              </w:numPr>
              <w:spacing w:line="240" w:lineRule="auto"/>
              <w:ind w:left="425" w:leftChars="0" w:hanging="425" w:firstLineChars="0"/>
              <w:jc w:val="both"/>
              <w:rPr>
                <w:rFonts w:hint="default"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包含安装及人工调试材料、费用。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7"/>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8"/>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9"/>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10"/>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1"/>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1"/>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A9B375C2"/>
    <w:multiLevelType w:val="singleLevel"/>
    <w:tmpl w:val="A9B375C2"/>
    <w:lvl w:ilvl="0" w:tentative="0">
      <w:start w:val="9"/>
      <w:numFmt w:val="decimal"/>
      <w:suff w:val="nothing"/>
      <w:lvlText w:val="%1、"/>
      <w:lvlJc w:val="left"/>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0F3CB8"/>
    <w:multiLevelType w:val="singleLevel"/>
    <w:tmpl w:val="240F3CB8"/>
    <w:lvl w:ilvl="0" w:tentative="0">
      <w:start w:val="1"/>
      <w:numFmt w:val="chineseCounting"/>
      <w:suff w:val="nothing"/>
      <w:lvlText w:val="%1、"/>
      <w:lvlJc w:val="left"/>
      <w:rPr>
        <w:rFonts w:hint="eastAsia"/>
      </w:rPr>
    </w:lvl>
  </w:abstractNum>
  <w:abstractNum w:abstractNumId="6">
    <w:nsid w:val="2E73A12C"/>
    <w:multiLevelType w:val="singleLevel"/>
    <w:tmpl w:val="2E73A12C"/>
    <w:lvl w:ilvl="0" w:tentative="0">
      <w:start w:val="1"/>
      <w:numFmt w:val="decimal"/>
      <w:lvlText w:val="%1."/>
      <w:lvlJc w:val="left"/>
      <w:pPr>
        <w:ind w:left="425" w:hanging="425"/>
      </w:pPr>
      <w:rPr>
        <w:rFonts w:hint="default"/>
      </w:rPr>
    </w:lvl>
  </w:abstractNum>
  <w:abstractNum w:abstractNumId="7">
    <w:nsid w:val="46C8266C"/>
    <w:multiLevelType w:val="multilevel"/>
    <w:tmpl w:val="46C826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7"/>
  </w:num>
  <w:num w:numId="4">
    <w:abstractNumId w:val="5"/>
  </w:num>
  <w:num w:numId="5">
    <w:abstractNumId w:val="1"/>
  </w:num>
  <w:num w:numId="6">
    <w:abstractNumId w:val="6"/>
  </w:num>
  <w:num w:numId="7">
    <w:abstractNumId w:val="3"/>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2025-07-16T07:57:52Z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