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5B99986F">
      <w:pPr>
        <w:spacing w:line="480" w:lineRule="auto"/>
        <w:jc w:val="center"/>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吉林大学第一医院25-YJ-078</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眼内膜铲（角膜内皮植入铲）等器械</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采购项目</w:t>
      </w: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64B87F9C">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41354442">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2A96EFBF">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6E7CDC7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2</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5</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highlight w:val="none"/>
          <w:lang w:val="en-US" w:eastAsia="zh-CN"/>
        </w:rPr>
        <w:t>6</w: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B91209">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92BB731">
      <w:pPr>
        <w:pStyle w:val="2"/>
        <w:numPr>
          <w:ilvl w:val="0"/>
          <w:numId w:val="0"/>
        </w:numPr>
        <w:bidi w:val="0"/>
        <w:jc w:val="center"/>
        <w:rPr>
          <w:rFonts w:hint="eastAsia"/>
          <w:highlight w:val="none"/>
          <w:lang w:val="en-US" w:eastAsia="zh-CN"/>
        </w:rPr>
      </w:pPr>
      <w:bookmarkStart w:id="0" w:name="_Toc25010"/>
      <w:bookmarkStart w:id="1" w:name="_Toc28895"/>
      <w:bookmarkStart w:id="2" w:name="_Toc7300"/>
      <w:bookmarkStart w:id="3" w:name="_Toc11932"/>
      <w:bookmarkStart w:id="4" w:name="_Toc2118"/>
      <w:r>
        <w:rPr>
          <w:rFonts w:hint="eastAsia"/>
          <w:highlight w:val="none"/>
          <w:lang w:val="en-US" w:eastAsia="zh-CN"/>
        </w:rPr>
        <w:t>吉林大学第一医院25-YJ-078眼内膜铲（角膜内皮植入铲）等器械采购项目</w:t>
      </w:r>
    </w:p>
    <w:p w14:paraId="593EE05A">
      <w:pPr>
        <w:pStyle w:val="2"/>
        <w:numPr>
          <w:ilvl w:val="0"/>
          <w:numId w:val="0"/>
        </w:numPr>
        <w:bidi w:val="0"/>
        <w:jc w:val="center"/>
        <w:rPr>
          <w:rFonts w:hint="eastAsia"/>
          <w:highlight w:val="none"/>
        </w:rPr>
      </w:pPr>
      <w:r>
        <w:rPr>
          <w:rFonts w:hint="eastAsia"/>
          <w:highlight w:val="none"/>
        </w:rPr>
        <w:t>议价公告</w:t>
      </w:r>
      <w:bookmarkEnd w:id="0"/>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lang w:eastAsia="zh-CN"/>
        </w:rPr>
        <w:t>吉林大学第一医院</w:t>
      </w:r>
      <w:r>
        <w:rPr>
          <w:rFonts w:hint="eastAsia" w:ascii="宋体" w:hAnsi="宋体" w:cs="宋体"/>
          <w:highlight w:val="none"/>
          <w:lang w:eastAsia="zh-CN"/>
        </w:rPr>
        <w:t>25-YJ-078</w:t>
      </w:r>
      <w:r>
        <w:rPr>
          <w:rFonts w:hint="eastAsia" w:ascii="宋体" w:hAnsi="宋体" w:eastAsia="宋体" w:cs="宋体"/>
          <w:highlight w:val="none"/>
          <w:lang w:val="en-US" w:eastAsia="zh-CN"/>
        </w:rPr>
        <w:t>眼内膜铲（角膜内皮植入铲）等器械</w:t>
      </w:r>
      <w:r>
        <w:rPr>
          <w:rFonts w:hint="eastAsia" w:ascii="宋体" w:hAnsi="宋体" w:eastAsia="宋体" w:cs="宋体"/>
          <w:highlight w:val="none"/>
          <w:lang w:eastAsia="zh-CN"/>
        </w:rPr>
        <w:t>采购项目</w:t>
      </w:r>
      <w:r>
        <w:rPr>
          <w:rFonts w:hint="eastAsia" w:ascii="宋体" w:hAnsi="宋体" w:eastAsia="宋体" w:cs="宋体"/>
          <w:highlight w:val="none"/>
        </w:rPr>
        <w:t>的潜在供应商应在</w:t>
      </w:r>
      <w:r>
        <w:rPr>
          <w:rFonts w:hint="eastAsia" w:ascii="宋体" w:hAnsi="宋体" w:cs="宋体"/>
          <w:highlight w:val="none"/>
          <w:u w:val="single"/>
          <w:lang w:eastAsia="zh-CN"/>
        </w:rPr>
        <w:t>2025年</w:t>
      </w:r>
      <w:r>
        <w:rPr>
          <w:rFonts w:hint="eastAsia" w:ascii="宋体" w:hAnsi="宋体" w:cs="宋体"/>
          <w:highlight w:val="none"/>
          <w:u w:val="single"/>
          <w:lang w:val="en-US" w:eastAsia="zh-CN"/>
        </w:rPr>
        <w:t>05</w:t>
      </w:r>
      <w:r>
        <w:rPr>
          <w:rFonts w:hint="eastAsia" w:ascii="宋体" w:hAnsi="宋体" w:cs="宋体"/>
          <w:highlight w:val="none"/>
          <w:u w:val="single"/>
          <w:lang w:eastAsia="zh-CN"/>
        </w:rPr>
        <w:t>月</w:t>
      </w:r>
      <w:r>
        <w:rPr>
          <w:rFonts w:hint="eastAsia" w:ascii="宋体" w:hAnsi="宋体" w:cs="宋体"/>
          <w:highlight w:val="none"/>
          <w:u w:val="single"/>
          <w:lang w:val="en-US" w:eastAsia="zh-CN"/>
        </w:rPr>
        <w:t>26</w:t>
      </w:r>
      <w:r>
        <w:rPr>
          <w:rFonts w:hint="eastAsia" w:ascii="宋体" w:hAnsi="宋体" w:cs="宋体"/>
          <w:highlight w:val="none"/>
          <w:u w:val="single"/>
          <w:lang w:eastAsia="zh-CN"/>
        </w:rPr>
        <w:t>日1</w:t>
      </w:r>
      <w:r>
        <w:rPr>
          <w:rFonts w:hint="eastAsia" w:ascii="宋体" w:hAnsi="宋体" w:cs="宋体"/>
          <w:highlight w:val="none"/>
          <w:u w:val="single"/>
          <w:lang w:val="en-US" w:eastAsia="zh-CN"/>
        </w:rPr>
        <w:t>6</w:t>
      </w:r>
      <w:r>
        <w:rPr>
          <w:rFonts w:hint="eastAsia" w:ascii="宋体" w:hAnsi="宋体" w:cs="宋体"/>
          <w:highlight w:val="none"/>
          <w:u w:val="single"/>
          <w:lang w:eastAsia="zh-CN"/>
        </w:rPr>
        <w:t>时00分</w:t>
      </w:r>
      <w:r>
        <w:rPr>
          <w:rFonts w:hint="eastAsia" w:ascii="宋体" w:hAnsi="宋体" w:eastAsia="宋体" w:cs="宋体"/>
          <w:highlight w:val="none"/>
        </w:rPr>
        <w:t>（北京时间）前报名。</w:t>
      </w:r>
    </w:p>
    <w:p w14:paraId="5C77A840">
      <w:pPr>
        <w:pStyle w:val="3"/>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25-YJ-078</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eastAsia="zh-CN"/>
        </w:rPr>
        <w:t>吉林大学第一医院</w:t>
      </w:r>
      <w:r>
        <w:rPr>
          <w:rFonts w:hint="eastAsia" w:ascii="宋体" w:hAnsi="宋体" w:cs="宋体"/>
          <w:highlight w:val="none"/>
          <w:lang w:eastAsia="zh-CN"/>
        </w:rPr>
        <w:t>25-YJ-078</w:t>
      </w:r>
      <w:r>
        <w:rPr>
          <w:rFonts w:hint="eastAsia" w:ascii="宋体" w:hAnsi="宋体" w:eastAsia="宋体" w:cs="宋体"/>
          <w:highlight w:val="none"/>
          <w:lang w:val="en-US" w:eastAsia="zh-CN"/>
        </w:rPr>
        <w:t>眼内膜铲（角膜内皮植入铲）等器械</w:t>
      </w:r>
      <w:r>
        <w:rPr>
          <w:rFonts w:hint="eastAsia" w:ascii="宋体" w:hAnsi="宋体" w:eastAsia="宋体" w:cs="宋体"/>
          <w:highlight w:val="none"/>
          <w:lang w:eastAsia="zh-CN"/>
        </w:rPr>
        <w:t>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1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51"/>
        <w:gridCol w:w="4088"/>
        <w:gridCol w:w="1121"/>
        <w:gridCol w:w="1892"/>
        <w:gridCol w:w="1145"/>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6" w:hRule="atLeast"/>
          <w:jc w:val="center"/>
        </w:trPr>
        <w:tc>
          <w:tcPr>
            <w:tcW w:w="951" w:type="dxa"/>
            <w:tcBorders>
              <w:tl2br w:val="nil"/>
              <w:tr2bl w:val="nil"/>
            </w:tcBorders>
            <w:shd w:val="clear" w:color="auto" w:fill="auto"/>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088" w:type="dxa"/>
            <w:tcBorders>
              <w:tl2br w:val="nil"/>
              <w:tr2bl w:val="nil"/>
            </w:tcBorders>
            <w:shd w:val="clear" w:color="auto" w:fill="auto"/>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121" w:type="dxa"/>
            <w:tcBorders>
              <w:tl2br w:val="nil"/>
              <w:tr2bl w:val="nil"/>
            </w:tcBorders>
            <w:shd w:val="clear" w:color="auto" w:fill="auto"/>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1892" w:type="dxa"/>
            <w:tcBorders>
              <w:tl2br w:val="nil"/>
              <w:tr2bl w:val="nil"/>
            </w:tcBorders>
            <w:shd w:val="clear" w:color="auto" w:fill="auto"/>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预算单价（元）</w:t>
            </w:r>
          </w:p>
        </w:tc>
        <w:tc>
          <w:tcPr>
            <w:tcW w:w="1145" w:type="dxa"/>
            <w:tcBorders>
              <w:tl2br w:val="nil"/>
              <w:tr2bl w:val="nil"/>
            </w:tcBorders>
            <w:shd w:val="clear" w:color="auto" w:fill="auto"/>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03425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8" w:hRule="atLeast"/>
          <w:jc w:val="center"/>
        </w:trPr>
        <w:tc>
          <w:tcPr>
            <w:tcW w:w="951" w:type="dxa"/>
            <w:tcBorders>
              <w:tl2br w:val="nil"/>
              <w:tr2bl w:val="nil"/>
            </w:tcBorders>
            <w:shd w:val="clear" w:color="auto" w:fill="auto"/>
            <w:noWrap/>
            <w:vAlign w:val="center"/>
          </w:tcPr>
          <w:p w14:paraId="7B055425">
            <w:pPr>
              <w:jc w:val="center"/>
              <w:rPr>
                <w:rFonts w:hint="default" w:ascii="宋体" w:hAnsi="宋体" w:eastAsia="宋体" w:cs="宋体"/>
                <w:sz w:val="24"/>
                <w:szCs w:val="24"/>
                <w:highlight w:val="none"/>
                <w:lang w:val="en-US" w:eastAsia="zh-CN"/>
              </w:rPr>
            </w:pPr>
            <w:r>
              <w:rPr>
                <w:rFonts w:hint="eastAsia" w:ascii="宋体" w:hAnsi="宋体" w:eastAsia="宋体" w:cs="宋体"/>
                <w:bCs/>
                <w:sz w:val="24"/>
                <w:szCs w:val="24"/>
              </w:rPr>
              <w:t>1</w:t>
            </w:r>
          </w:p>
        </w:tc>
        <w:tc>
          <w:tcPr>
            <w:tcW w:w="4088" w:type="dxa"/>
            <w:tcBorders>
              <w:tl2br w:val="nil"/>
              <w:tr2bl w:val="nil"/>
            </w:tcBorders>
            <w:shd w:val="clear" w:color="auto" w:fill="auto"/>
            <w:noWrap w:val="0"/>
            <w:vAlign w:val="center"/>
          </w:tcPr>
          <w:p w14:paraId="6D813D75">
            <w:pPr>
              <w:keepNext w:val="0"/>
              <w:keepLines w:val="0"/>
              <w:widowControl/>
              <w:suppressLineNumbers w:val="0"/>
              <w:jc w:val="center"/>
              <w:textAlignment w:val="center"/>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眼内膜铲（角膜内皮植入铲）</w:t>
            </w:r>
          </w:p>
        </w:tc>
        <w:tc>
          <w:tcPr>
            <w:tcW w:w="1121" w:type="dxa"/>
            <w:tcBorders>
              <w:tl2br w:val="nil"/>
              <w:tr2bl w:val="nil"/>
            </w:tcBorders>
            <w:shd w:val="clear" w:color="auto" w:fill="auto"/>
            <w:noWrap w:val="0"/>
            <w:vAlign w:val="center"/>
          </w:tcPr>
          <w:p w14:paraId="5160A3C6">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892" w:type="dxa"/>
            <w:tcBorders>
              <w:tl2br w:val="nil"/>
              <w:tr2bl w:val="nil"/>
            </w:tcBorders>
            <w:shd w:val="clear" w:color="auto" w:fill="auto"/>
            <w:noWrap w:val="0"/>
            <w:vAlign w:val="center"/>
          </w:tcPr>
          <w:p w14:paraId="71AC1A86">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2500</w:t>
            </w:r>
          </w:p>
        </w:tc>
        <w:tc>
          <w:tcPr>
            <w:tcW w:w="1145" w:type="dxa"/>
            <w:tcBorders>
              <w:tl2br w:val="nil"/>
              <w:tr2bl w:val="nil"/>
            </w:tcBorders>
            <w:shd w:val="clear" w:color="auto" w:fill="auto"/>
            <w:noWrap w:val="0"/>
            <w:vAlign w:val="center"/>
          </w:tcPr>
          <w:p w14:paraId="22AC05E9">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1B517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8" w:hRule="atLeast"/>
          <w:jc w:val="center"/>
        </w:trPr>
        <w:tc>
          <w:tcPr>
            <w:tcW w:w="951" w:type="dxa"/>
            <w:tcBorders>
              <w:tl2br w:val="nil"/>
              <w:tr2bl w:val="nil"/>
            </w:tcBorders>
            <w:shd w:val="clear" w:color="auto" w:fill="auto"/>
            <w:noWrap/>
            <w:vAlign w:val="center"/>
          </w:tcPr>
          <w:p w14:paraId="4A15BC1B">
            <w:pPr>
              <w:jc w:val="center"/>
              <w:rPr>
                <w:rFonts w:hint="eastAsia" w:ascii="宋体" w:hAnsi="宋体" w:cs="宋体"/>
                <w:sz w:val="24"/>
                <w:szCs w:val="24"/>
                <w:highlight w:val="none"/>
                <w:lang w:val="en-US" w:eastAsia="zh-CN"/>
              </w:rPr>
            </w:pPr>
            <w:r>
              <w:rPr>
                <w:rFonts w:hint="eastAsia" w:ascii="宋体" w:hAnsi="宋体" w:eastAsia="宋体" w:cs="宋体"/>
                <w:bCs/>
                <w:sz w:val="24"/>
                <w:szCs w:val="24"/>
              </w:rPr>
              <w:t>2</w:t>
            </w:r>
          </w:p>
        </w:tc>
        <w:tc>
          <w:tcPr>
            <w:tcW w:w="4088" w:type="dxa"/>
            <w:tcBorders>
              <w:tl2br w:val="nil"/>
              <w:tr2bl w:val="nil"/>
            </w:tcBorders>
            <w:shd w:val="clear" w:color="auto" w:fill="auto"/>
            <w:noWrap w:val="0"/>
            <w:vAlign w:val="center"/>
          </w:tcPr>
          <w:p w14:paraId="65B40CB3">
            <w:pPr>
              <w:keepNext w:val="0"/>
              <w:keepLines w:val="0"/>
              <w:widowControl/>
              <w:suppressLineNumbers w:val="0"/>
              <w:jc w:val="center"/>
              <w:textAlignment w:val="center"/>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显微眼用拉钩（角膜内皮扁头截囊钩）</w:t>
            </w:r>
          </w:p>
        </w:tc>
        <w:tc>
          <w:tcPr>
            <w:tcW w:w="1121" w:type="dxa"/>
            <w:tcBorders>
              <w:tl2br w:val="nil"/>
              <w:tr2bl w:val="nil"/>
            </w:tcBorders>
            <w:shd w:val="clear" w:color="auto" w:fill="auto"/>
            <w:noWrap w:val="0"/>
            <w:vAlign w:val="center"/>
          </w:tcPr>
          <w:p w14:paraId="2E12E2A3">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892" w:type="dxa"/>
            <w:tcBorders>
              <w:tl2br w:val="nil"/>
              <w:tr2bl w:val="nil"/>
            </w:tcBorders>
            <w:shd w:val="clear" w:color="auto" w:fill="auto"/>
            <w:noWrap w:val="0"/>
            <w:vAlign w:val="center"/>
          </w:tcPr>
          <w:p w14:paraId="4D826B96">
            <w:pPr>
              <w:keepNext w:val="0"/>
              <w:keepLines w:val="0"/>
              <w:widowControl/>
              <w:suppressLineNumbers w:val="0"/>
              <w:jc w:val="center"/>
              <w:textAlignment w:val="center"/>
              <w:rPr>
                <w:rFonts w:hint="eastAsia" w:ascii="宋体" w:hAnsi="宋体" w:cs="宋体"/>
                <w:spacing w:val="-6"/>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1500</w:t>
            </w:r>
          </w:p>
        </w:tc>
        <w:tc>
          <w:tcPr>
            <w:tcW w:w="1145" w:type="dxa"/>
            <w:tcBorders>
              <w:tl2br w:val="nil"/>
              <w:tr2bl w:val="nil"/>
            </w:tcBorders>
            <w:shd w:val="clear" w:color="auto" w:fill="auto"/>
            <w:noWrap w:val="0"/>
            <w:vAlign w:val="center"/>
          </w:tcPr>
          <w:p w14:paraId="75643DC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50BCB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8" w:hRule="atLeast"/>
          <w:jc w:val="center"/>
        </w:trPr>
        <w:tc>
          <w:tcPr>
            <w:tcW w:w="951" w:type="dxa"/>
            <w:tcBorders>
              <w:tl2br w:val="nil"/>
              <w:tr2bl w:val="nil"/>
            </w:tcBorders>
            <w:shd w:val="clear" w:color="auto" w:fill="auto"/>
            <w:noWrap/>
            <w:vAlign w:val="center"/>
          </w:tcPr>
          <w:p w14:paraId="25C3F4D6">
            <w:pPr>
              <w:jc w:val="center"/>
              <w:rPr>
                <w:rFonts w:hint="eastAsia" w:ascii="宋体" w:hAnsi="宋体" w:cs="宋体"/>
                <w:sz w:val="24"/>
                <w:szCs w:val="24"/>
                <w:highlight w:val="none"/>
                <w:lang w:val="en-US" w:eastAsia="zh-CN"/>
              </w:rPr>
            </w:pPr>
            <w:r>
              <w:rPr>
                <w:rFonts w:hint="eastAsia" w:ascii="宋体" w:hAnsi="宋体" w:eastAsia="宋体" w:cs="宋体"/>
                <w:bCs/>
                <w:sz w:val="24"/>
                <w:szCs w:val="24"/>
              </w:rPr>
              <w:t>3</w:t>
            </w:r>
          </w:p>
        </w:tc>
        <w:tc>
          <w:tcPr>
            <w:tcW w:w="4088" w:type="dxa"/>
            <w:tcBorders>
              <w:tl2br w:val="nil"/>
              <w:tr2bl w:val="nil"/>
            </w:tcBorders>
            <w:shd w:val="clear" w:color="auto" w:fill="auto"/>
            <w:noWrap w:val="0"/>
            <w:vAlign w:val="center"/>
          </w:tcPr>
          <w:p w14:paraId="47F2B740">
            <w:pPr>
              <w:keepNext w:val="0"/>
              <w:keepLines w:val="0"/>
              <w:widowControl/>
              <w:suppressLineNumbers w:val="0"/>
              <w:jc w:val="center"/>
              <w:textAlignment w:val="center"/>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显微眼用拉钩（角膜内皮钝角截囊钩）</w:t>
            </w:r>
          </w:p>
        </w:tc>
        <w:tc>
          <w:tcPr>
            <w:tcW w:w="1121" w:type="dxa"/>
            <w:tcBorders>
              <w:tl2br w:val="nil"/>
              <w:tr2bl w:val="nil"/>
            </w:tcBorders>
            <w:shd w:val="clear" w:color="auto" w:fill="auto"/>
            <w:noWrap w:val="0"/>
            <w:vAlign w:val="center"/>
          </w:tcPr>
          <w:p w14:paraId="2A7495B4">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892" w:type="dxa"/>
            <w:tcBorders>
              <w:tl2br w:val="nil"/>
              <w:tr2bl w:val="nil"/>
            </w:tcBorders>
            <w:shd w:val="clear" w:color="auto" w:fill="auto"/>
            <w:noWrap w:val="0"/>
            <w:vAlign w:val="center"/>
          </w:tcPr>
          <w:p w14:paraId="1FC6D468">
            <w:pPr>
              <w:keepNext w:val="0"/>
              <w:keepLines w:val="0"/>
              <w:widowControl/>
              <w:suppressLineNumbers w:val="0"/>
              <w:jc w:val="center"/>
              <w:textAlignment w:val="center"/>
              <w:rPr>
                <w:rFonts w:hint="eastAsia" w:ascii="宋体" w:hAnsi="宋体" w:cs="宋体"/>
                <w:spacing w:val="-6"/>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1500</w:t>
            </w:r>
          </w:p>
        </w:tc>
        <w:tc>
          <w:tcPr>
            <w:tcW w:w="1145" w:type="dxa"/>
            <w:tcBorders>
              <w:tl2br w:val="nil"/>
              <w:tr2bl w:val="nil"/>
            </w:tcBorders>
            <w:shd w:val="clear" w:color="auto" w:fill="auto"/>
            <w:noWrap w:val="0"/>
            <w:vAlign w:val="center"/>
          </w:tcPr>
          <w:p w14:paraId="5FBCDD8A">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265FD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2" w:hRule="atLeast"/>
          <w:jc w:val="center"/>
        </w:trPr>
        <w:tc>
          <w:tcPr>
            <w:tcW w:w="951" w:type="dxa"/>
            <w:tcBorders>
              <w:tl2br w:val="nil"/>
              <w:tr2bl w:val="nil"/>
            </w:tcBorders>
            <w:shd w:val="clear" w:color="auto" w:fill="auto"/>
            <w:noWrap/>
            <w:vAlign w:val="center"/>
          </w:tcPr>
          <w:p w14:paraId="1C49BE51">
            <w:pPr>
              <w:jc w:val="center"/>
              <w:rPr>
                <w:rFonts w:hint="eastAsia" w:ascii="宋体" w:hAnsi="宋体" w:cs="宋体"/>
                <w:sz w:val="24"/>
                <w:szCs w:val="24"/>
                <w:highlight w:val="none"/>
                <w:lang w:val="en-US" w:eastAsia="zh-CN"/>
              </w:rPr>
            </w:pPr>
            <w:r>
              <w:rPr>
                <w:rFonts w:hint="eastAsia" w:ascii="宋体" w:hAnsi="宋体" w:eastAsia="宋体" w:cs="宋体"/>
                <w:bCs/>
                <w:sz w:val="24"/>
                <w:szCs w:val="24"/>
              </w:rPr>
              <w:t>4</w:t>
            </w:r>
          </w:p>
        </w:tc>
        <w:tc>
          <w:tcPr>
            <w:tcW w:w="4088" w:type="dxa"/>
            <w:tcBorders>
              <w:tl2br w:val="nil"/>
              <w:tr2bl w:val="nil"/>
            </w:tcBorders>
            <w:shd w:val="clear" w:color="auto" w:fill="auto"/>
            <w:noWrap w:val="0"/>
            <w:vAlign w:val="center"/>
          </w:tcPr>
          <w:p w14:paraId="5708913D">
            <w:pPr>
              <w:keepNext w:val="0"/>
              <w:keepLines w:val="0"/>
              <w:widowControl/>
              <w:suppressLineNumbers w:val="0"/>
              <w:jc w:val="center"/>
              <w:textAlignment w:val="center"/>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显微眼内视网膜镊（角膜内皮显微夹持镊)</w:t>
            </w:r>
          </w:p>
        </w:tc>
        <w:tc>
          <w:tcPr>
            <w:tcW w:w="1121" w:type="dxa"/>
            <w:tcBorders>
              <w:tl2br w:val="nil"/>
              <w:tr2bl w:val="nil"/>
            </w:tcBorders>
            <w:shd w:val="clear" w:color="auto" w:fill="auto"/>
            <w:noWrap w:val="0"/>
            <w:vAlign w:val="center"/>
          </w:tcPr>
          <w:p w14:paraId="52C27B19">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892" w:type="dxa"/>
            <w:tcBorders>
              <w:tl2br w:val="nil"/>
              <w:tr2bl w:val="nil"/>
            </w:tcBorders>
            <w:shd w:val="clear" w:color="auto" w:fill="auto"/>
            <w:noWrap w:val="0"/>
            <w:vAlign w:val="center"/>
          </w:tcPr>
          <w:p w14:paraId="647C4643">
            <w:pPr>
              <w:keepNext w:val="0"/>
              <w:keepLines w:val="0"/>
              <w:widowControl/>
              <w:suppressLineNumbers w:val="0"/>
              <w:jc w:val="center"/>
              <w:textAlignment w:val="center"/>
              <w:rPr>
                <w:rFonts w:hint="eastAsia" w:ascii="宋体" w:hAnsi="宋体" w:cs="宋体"/>
                <w:spacing w:val="-6"/>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2500</w:t>
            </w:r>
          </w:p>
        </w:tc>
        <w:tc>
          <w:tcPr>
            <w:tcW w:w="1145" w:type="dxa"/>
            <w:tcBorders>
              <w:tl2br w:val="nil"/>
              <w:tr2bl w:val="nil"/>
            </w:tcBorders>
            <w:shd w:val="clear" w:color="auto" w:fill="auto"/>
            <w:noWrap w:val="0"/>
            <w:vAlign w:val="center"/>
          </w:tcPr>
          <w:p w14:paraId="59D7061D">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r w14:paraId="11B75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951" w:type="dxa"/>
            <w:tcBorders>
              <w:tl2br w:val="nil"/>
              <w:tr2bl w:val="nil"/>
            </w:tcBorders>
            <w:shd w:val="clear" w:color="auto" w:fill="auto"/>
            <w:noWrap/>
            <w:vAlign w:val="center"/>
          </w:tcPr>
          <w:p w14:paraId="7C749E27">
            <w:pPr>
              <w:jc w:val="center"/>
              <w:rPr>
                <w:rFonts w:hint="eastAsia" w:ascii="宋体" w:hAnsi="宋体" w:cs="宋体"/>
                <w:sz w:val="24"/>
                <w:szCs w:val="24"/>
                <w:highlight w:val="none"/>
                <w:lang w:val="en-US" w:eastAsia="zh-CN"/>
              </w:rPr>
            </w:pPr>
            <w:r>
              <w:rPr>
                <w:rFonts w:hint="eastAsia" w:ascii="宋体" w:hAnsi="宋体" w:eastAsia="宋体" w:cs="宋体"/>
                <w:bCs/>
                <w:sz w:val="24"/>
                <w:szCs w:val="24"/>
                <w:lang w:val="en-US" w:eastAsia="zh-CN"/>
              </w:rPr>
              <w:t>5</w:t>
            </w:r>
          </w:p>
        </w:tc>
        <w:tc>
          <w:tcPr>
            <w:tcW w:w="4088" w:type="dxa"/>
            <w:tcBorders>
              <w:tl2br w:val="nil"/>
              <w:tr2bl w:val="nil"/>
            </w:tcBorders>
            <w:shd w:val="clear" w:color="auto" w:fill="auto"/>
            <w:noWrap w:val="0"/>
            <w:vAlign w:val="center"/>
          </w:tcPr>
          <w:p w14:paraId="672E06C2">
            <w:pPr>
              <w:keepNext w:val="0"/>
              <w:keepLines w:val="0"/>
              <w:widowControl/>
              <w:suppressLineNumbers w:val="0"/>
              <w:jc w:val="center"/>
              <w:textAlignment w:val="center"/>
              <w:rPr>
                <w:rFonts w:hint="eastAsia" w:ascii="宋体" w:hAnsi="宋体" w:eastAsia="宋体" w:cs="宋体"/>
                <w:spacing w:val="-1"/>
                <w:kern w:val="2"/>
                <w:sz w:val="24"/>
                <w:szCs w:val="24"/>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眼科手术器械手柄（夹持镊手柄）</w:t>
            </w:r>
          </w:p>
        </w:tc>
        <w:tc>
          <w:tcPr>
            <w:tcW w:w="1121" w:type="dxa"/>
            <w:tcBorders>
              <w:tl2br w:val="nil"/>
              <w:tr2bl w:val="nil"/>
            </w:tcBorders>
            <w:shd w:val="clear" w:color="auto" w:fill="auto"/>
            <w:noWrap w:val="0"/>
            <w:vAlign w:val="center"/>
          </w:tcPr>
          <w:p w14:paraId="5EAB3FB5">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892" w:type="dxa"/>
            <w:tcBorders>
              <w:tl2br w:val="nil"/>
              <w:tr2bl w:val="nil"/>
            </w:tcBorders>
            <w:shd w:val="clear" w:color="auto" w:fill="auto"/>
            <w:noWrap w:val="0"/>
            <w:vAlign w:val="center"/>
          </w:tcPr>
          <w:p w14:paraId="180F95AB">
            <w:pPr>
              <w:keepNext w:val="0"/>
              <w:keepLines w:val="0"/>
              <w:widowControl/>
              <w:suppressLineNumbers w:val="0"/>
              <w:jc w:val="center"/>
              <w:textAlignment w:val="center"/>
              <w:rPr>
                <w:rFonts w:hint="eastAsia" w:ascii="宋体" w:hAnsi="宋体" w:cs="宋体"/>
                <w:spacing w:val="-6"/>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2500</w:t>
            </w:r>
          </w:p>
        </w:tc>
        <w:tc>
          <w:tcPr>
            <w:tcW w:w="1145" w:type="dxa"/>
            <w:tcBorders>
              <w:tl2br w:val="nil"/>
              <w:tr2bl w:val="nil"/>
            </w:tcBorders>
            <w:shd w:val="clear" w:color="auto" w:fill="auto"/>
            <w:noWrap w:val="0"/>
            <w:vAlign w:val="center"/>
          </w:tcPr>
          <w:p w14:paraId="58F4CA64">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3C3836F">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3BC82442">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合同有效期1至3年；</w:t>
      </w:r>
    </w:p>
    <w:p w14:paraId="6BCF55F5">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年采购量不允许超过20万；</w:t>
      </w:r>
    </w:p>
    <w:p w14:paraId="22859C9C">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leftChars="427" w:right="0" w:rightChars="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本次议价需提供产品样品及产品彩页。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eastAsia="zh-CN"/>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r>
        <w:rPr>
          <w:rFonts w:hint="eastAsia" w:ascii="宋体" w:hAnsi="宋体" w:cs="宋体"/>
          <w:highlight w:val="none"/>
          <w:lang w:eastAsia="zh-CN"/>
        </w:rPr>
        <w:t>；</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3"/>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F29DD60">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时间：2025年05月29日08时30</w:t>
      </w:r>
      <w:bookmarkStart w:id="15" w:name="_GoBack"/>
      <w:bookmarkEnd w:id="15"/>
      <w:r>
        <w:rPr>
          <w:rFonts w:hint="eastAsia" w:ascii="宋体" w:hAnsi="宋体" w:cs="宋体"/>
          <w:highlight w:val="none"/>
          <w:lang w:val="en-US" w:eastAsia="zh-CN"/>
        </w:rPr>
        <w:t>分(北京时间)</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地点：吉大一院招标管理部一楼会议室（解放大路与云鹤街交汇科技干部家属楼院内）</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电子文档命名：25-YJ-078（代理商简称）注册证XX页 授权XX页 服务承诺XX页</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eastAsia="宋体" w:cs="宋体"/>
          <w:kern w:val="0"/>
          <w:sz w:val="24"/>
          <w:szCs w:val="24"/>
          <w:highlight w:val="none"/>
          <w:u w:val="single"/>
          <w:lang w:val="en-US" w:eastAsia="zh-CN" w:bidi="ar"/>
        </w:rPr>
        <w:t>202</w:t>
      </w:r>
      <w:r>
        <w:rPr>
          <w:rFonts w:hint="eastAsia" w:ascii="宋体" w:hAnsi="宋体" w:cs="宋体"/>
          <w:kern w:val="0"/>
          <w:sz w:val="24"/>
          <w:szCs w:val="24"/>
          <w:highlight w:val="none"/>
          <w:u w:val="single"/>
          <w:lang w:val="en-US" w:eastAsia="zh-CN" w:bidi="ar"/>
        </w:rPr>
        <w:t>5</w:t>
      </w:r>
      <w:r>
        <w:rPr>
          <w:rFonts w:hint="eastAsia" w:ascii="宋体" w:hAnsi="宋体" w:eastAsia="宋体" w:cs="宋体"/>
          <w:kern w:val="0"/>
          <w:sz w:val="24"/>
          <w:szCs w:val="24"/>
          <w:highlight w:val="none"/>
          <w:u w:val="single"/>
          <w:lang w:val="en-US" w:eastAsia="zh-CN" w:bidi="ar"/>
        </w:rPr>
        <w:t>年</w:t>
      </w:r>
      <w:r>
        <w:rPr>
          <w:rFonts w:hint="eastAsia" w:ascii="宋体" w:hAnsi="宋体" w:cs="宋体"/>
          <w:kern w:val="0"/>
          <w:sz w:val="24"/>
          <w:szCs w:val="24"/>
          <w:highlight w:val="none"/>
          <w:u w:val="single"/>
          <w:lang w:val="en-US" w:eastAsia="zh-CN" w:bidi="ar"/>
        </w:rPr>
        <w:t>05</w:t>
      </w:r>
      <w:r>
        <w:rPr>
          <w:rFonts w:hint="eastAsia" w:ascii="宋体" w:hAnsi="宋体" w:eastAsia="宋体" w:cs="宋体"/>
          <w:kern w:val="0"/>
          <w:sz w:val="24"/>
          <w:szCs w:val="24"/>
          <w:highlight w:val="none"/>
          <w:u w:val="single"/>
          <w:lang w:val="en-US" w:eastAsia="zh-CN" w:bidi="ar"/>
        </w:rPr>
        <w:t>月</w:t>
      </w:r>
      <w:r>
        <w:rPr>
          <w:rFonts w:hint="eastAsia" w:ascii="宋体" w:hAnsi="宋体" w:cs="宋体"/>
          <w:kern w:val="0"/>
          <w:sz w:val="24"/>
          <w:szCs w:val="24"/>
          <w:highlight w:val="none"/>
          <w:u w:val="single"/>
          <w:lang w:val="en-US" w:eastAsia="zh-CN" w:bidi="ar"/>
        </w:rPr>
        <w:t>27</w:t>
      </w:r>
      <w:r>
        <w:rPr>
          <w:rFonts w:hint="eastAsia" w:ascii="宋体" w:hAnsi="宋体" w:eastAsia="宋体" w:cs="宋体"/>
          <w:kern w:val="0"/>
          <w:sz w:val="24"/>
          <w:szCs w:val="24"/>
          <w:highlight w:val="none"/>
          <w:u w:val="single"/>
          <w:lang w:val="en-US" w:eastAsia="zh-CN" w:bidi="ar"/>
        </w:rPr>
        <w:t>日</w:t>
      </w:r>
      <w:r>
        <w:rPr>
          <w:rFonts w:hint="eastAsia" w:ascii="宋体" w:hAnsi="宋体" w:cs="宋体"/>
          <w:kern w:val="0"/>
          <w:sz w:val="24"/>
          <w:szCs w:val="24"/>
          <w:highlight w:val="none"/>
          <w:u w:val="single"/>
          <w:lang w:val="en-US" w:eastAsia="zh-CN" w:bidi="ar"/>
        </w:rPr>
        <w:t>11</w:t>
      </w:r>
      <w:r>
        <w:rPr>
          <w:rFonts w:hint="eastAsia" w:ascii="宋体" w:hAnsi="宋体" w:eastAsia="宋体" w:cs="宋体"/>
          <w:kern w:val="0"/>
          <w:sz w:val="24"/>
          <w:szCs w:val="24"/>
          <w:highlight w:val="none"/>
          <w:u w:val="single"/>
          <w:lang w:val="en-US" w:eastAsia="zh-CN" w:bidi="ar"/>
        </w:rPr>
        <w:t>时</w:t>
      </w:r>
      <w:r>
        <w:rPr>
          <w:rFonts w:hint="eastAsia" w:ascii="宋体" w:hAnsi="宋体" w:cs="宋体"/>
          <w:kern w:val="0"/>
          <w:sz w:val="24"/>
          <w:szCs w:val="24"/>
          <w:highlight w:val="none"/>
          <w:u w:val="single"/>
          <w:lang w:val="en-US" w:eastAsia="zh-CN" w:bidi="ar"/>
        </w:rPr>
        <w:t>30</w:t>
      </w:r>
      <w:r>
        <w:rPr>
          <w:rFonts w:hint="eastAsia" w:ascii="宋体" w:hAnsi="宋体" w:eastAsia="宋体" w:cs="宋体"/>
          <w:kern w:val="0"/>
          <w:sz w:val="24"/>
          <w:szCs w:val="24"/>
          <w:highlight w:val="none"/>
          <w:u w:val="single"/>
          <w:lang w:val="en-US" w:eastAsia="zh-CN" w:bidi="ar"/>
        </w:rPr>
        <w:t>分</w:t>
      </w:r>
      <w:r>
        <w:rPr>
          <w:rFonts w:hint="eastAsia" w:ascii="宋体" w:hAnsi="宋体" w:cs="宋体"/>
          <w:kern w:val="0"/>
          <w:sz w:val="24"/>
          <w:szCs w:val="24"/>
          <w:highlight w:val="none"/>
          <w:u w:val="single"/>
          <w:lang w:val="en-US" w:eastAsia="zh-CN" w:bidi="ar"/>
        </w:rPr>
        <w:t>前</w:t>
      </w:r>
      <w:r>
        <w:rPr>
          <w:rFonts w:hint="eastAsia" w:ascii="宋体" w:hAnsi="宋体" w:cs="宋体"/>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传至3810081619@qq.com邮箱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26C59D6D">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586374EB">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062DF813">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6C052EF">
      <w:pPr>
        <w:rPr>
          <w:rFonts w:hint="default" w:ascii="宋体" w:hAnsi="宋体" w:cs="宋体"/>
          <w:highlight w:val="none"/>
          <w:lang w:val="en-US" w:eastAsia="zh-CN"/>
        </w:rPr>
      </w:pPr>
      <w:r>
        <w:rPr>
          <w:rFonts w:hint="default" w:ascii="宋体" w:hAnsi="宋体" w:cs="宋体"/>
          <w:highlight w:val="none"/>
          <w:lang w:val="en-US" w:eastAsia="zh-CN"/>
        </w:rPr>
        <w:br w:type="page"/>
      </w:r>
    </w:p>
    <w:p w14:paraId="40AA0652">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right="0" w:rightChars="0" w:firstLine="0"/>
        <w:jc w:val="center"/>
        <w:textAlignment w:val="auto"/>
        <w:rPr>
          <w:rFonts w:hint="default" w:ascii="Times New Roman" w:hAnsi="Times New Roman" w:eastAsia="宋体" w:cs="Times New Roman"/>
          <w:b/>
          <w:bCs/>
          <w:kern w:val="2"/>
          <w:sz w:val="44"/>
          <w:szCs w:val="44"/>
          <w:highlight w:val="none"/>
          <w:lang w:val="en-US" w:eastAsia="zh-CN" w:bidi="ar-SA"/>
        </w:rPr>
      </w:pPr>
    </w:p>
    <w:p w14:paraId="55C468A1">
      <w:pPr>
        <w:keepNext w:val="0"/>
        <w:keepLines w:val="0"/>
        <w:pageBreakBefore w:val="0"/>
        <w:numPr>
          <w:ilvl w:val="0"/>
          <w:numId w:val="4"/>
        </w:numPr>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b/>
          <w:bCs/>
          <w:kern w:val="2"/>
          <w:sz w:val="28"/>
          <w:szCs w:val="28"/>
          <w:highlight w:val="none"/>
          <w:lang w:val="en-US" w:eastAsia="zh-CN" w:bidi="ar-SA"/>
        </w:rPr>
      </w:pPr>
      <w:bookmarkStart w:id="5" w:name="_Toc6372"/>
      <w:r>
        <w:rPr>
          <w:rFonts w:hint="eastAsia" w:ascii="Times New Roman" w:hAnsi="Times New Roman" w:eastAsia="宋体" w:cs="Times New Roman"/>
          <w:b/>
          <w:bCs/>
          <w:kern w:val="2"/>
          <w:sz w:val="28"/>
          <w:szCs w:val="28"/>
          <w:highlight w:val="none"/>
          <w:lang w:val="en-US" w:eastAsia="zh-CN" w:bidi="ar-SA"/>
        </w:rPr>
        <w:t>技术参数</w:t>
      </w:r>
      <w:bookmarkEnd w:id="1"/>
      <w:bookmarkEnd w:id="2"/>
      <w:bookmarkEnd w:id="3"/>
      <w:bookmarkEnd w:id="4"/>
      <w:bookmarkEnd w:id="5"/>
    </w:p>
    <w:p w14:paraId="4947D08C">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bookmarkStart w:id="6" w:name="_Toc5854"/>
      <w:bookmarkStart w:id="7" w:name="_Toc14606"/>
      <w:bookmarkStart w:id="8" w:name="_Toc7164"/>
      <w:bookmarkStart w:id="9" w:name="_Toc19903"/>
      <w:bookmarkStart w:id="10" w:name="_Toc10880"/>
    </w:p>
    <w:p w14:paraId="1470D7BA">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r>
        <w:rPr>
          <w:rFonts w:hint="eastAsia" w:ascii="宋体" w:hAnsi="宋体" w:cs="宋体"/>
          <w:i w:val="0"/>
          <w:iCs w:val="0"/>
          <w:color w:val="000000"/>
          <w:kern w:val="0"/>
          <w:sz w:val="24"/>
          <w:szCs w:val="24"/>
          <w:u w:val="none"/>
          <w:lang w:val="en-US" w:eastAsia="zh-CN" w:bidi="ar"/>
        </w:rPr>
        <w:t>序号1</w:t>
      </w:r>
      <w:r>
        <w:rPr>
          <w:rFonts w:hint="eastAsia" w:ascii="宋体" w:hAnsi="宋体" w:eastAsia="宋体" w:cs="宋体"/>
          <w:i w:val="0"/>
          <w:iCs w:val="0"/>
          <w:color w:val="000000"/>
          <w:kern w:val="0"/>
          <w:sz w:val="24"/>
          <w:szCs w:val="24"/>
          <w:u w:val="none"/>
          <w:lang w:val="en-US" w:eastAsia="zh-CN" w:bidi="ar"/>
        </w:rPr>
        <w:t>眼内膜铲（角膜内皮植入铲）</w:t>
      </w:r>
    </w:p>
    <w:tbl>
      <w:tblPr>
        <w:tblStyle w:val="16"/>
        <w:tblW w:w="7939" w:type="dxa"/>
        <w:jc w:val="center"/>
        <w:tblLayout w:type="fixed"/>
        <w:tblCellMar>
          <w:top w:w="0" w:type="dxa"/>
          <w:left w:w="0" w:type="dxa"/>
          <w:bottom w:w="0" w:type="dxa"/>
          <w:right w:w="0" w:type="dxa"/>
        </w:tblCellMar>
      </w:tblPr>
      <w:tblGrid>
        <w:gridCol w:w="2800"/>
        <w:gridCol w:w="5139"/>
      </w:tblGrid>
      <w:tr w14:paraId="4B5B1B1C">
        <w:tblPrEx>
          <w:tblCellMar>
            <w:top w:w="0" w:type="dxa"/>
            <w:left w:w="0" w:type="dxa"/>
            <w:bottom w:w="0" w:type="dxa"/>
            <w:right w:w="0" w:type="dxa"/>
          </w:tblCellMar>
        </w:tblPrEx>
        <w:trPr>
          <w:trHeight w:val="650" w:hRule="atLeast"/>
          <w:jc w:val="center"/>
        </w:trPr>
        <w:tc>
          <w:tcPr>
            <w:tcW w:w="280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4BE5E0C">
            <w:pPr>
              <w:widowControl/>
              <w:jc w:val="center"/>
              <w:textAlignment w:val="center"/>
              <w:rPr>
                <w:rFonts w:ascii="Times New Roman" w:hAnsi="Times New Roman"/>
                <w:sz w:val="24"/>
              </w:rPr>
            </w:pPr>
            <w:r>
              <w:rPr>
                <w:rFonts w:ascii="Times New Roman" w:hAnsi="Times New Roman"/>
                <w:kern w:val="0"/>
                <w:sz w:val="24"/>
              </w:rPr>
              <w:t> </w:t>
            </w:r>
            <w:r>
              <w:rPr>
                <w:rStyle w:val="34"/>
                <w:rFonts w:hint="default"/>
                <w:color w:val="auto"/>
              </w:rPr>
              <w:t>项目序号</w:t>
            </w:r>
          </w:p>
        </w:tc>
        <w:tc>
          <w:tcPr>
            <w:tcW w:w="5139" w:type="dxa"/>
            <w:tcBorders>
              <w:top w:val="single" w:color="000000" w:sz="8" w:space="0"/>
              <w:left w:val="nil"/>
              <w:bottom w:val="nil"/>
              <w:right w:val="single" w:color="000000" w:sz="8" w:space="0"/>
            </w:tcBorders>
            <w:tcMar>
              <w:top w:w="15" w:type="dxa"/>
              <w:left w:w="15" w:type="dxa"/>
              <w:right w:w="15" w:type="dxa"/>
            </w:tcMar>
            <w:vAlign w:val="center"/>
          </w:tcPr>
          <w:p w14:paraId="17E7844A">
            <w:pPr>
              <w:widowControl/>
              <w:jc w:val="center"/>
              <w:textAlignment w:val="center"/>
              <w:rPr>
                <w:rFonts w:ascii="宋体" w:hAnsi="宋体" w:cs="宋体"/>
                <w:b/>
                <w:sz w:val="24"/>
              </w:rPr>
            </w:pPr>
            <w:r>
              <w:rPr>
                <w:rFonts w:hint="eastAsia" w:ascii="宋体" w:hAnsi="宋体" w:cs="宋体"/>
                <w:b/>
                <w:kern w:val="0"/>
                <w:sz w:val="24"/>
              </w:rPr>
              <w:t>招标要求</w:t>
            </w:r>
          </w:p>
        </w:tc>
      </w:tr>
      <w:tr w14:paraId="14E84DFE">
        <w:tblPrEx>
          <w:tblCellMar>
            <w:top w:w="0" w:type="dxa"/>
            <w:left w:w="0" w:type="dxa"/>
            <w:bottom w:w="0" w:type="dxa"/>
            <w:right w:w="0" w:type="dxa"/>
          </w:tblCellMar>
        </w:tblPrEx>
        <w:trPr>
          <w:trHeight w:val="491" w:hRule="atLeast"/>
          <w:jc w:val="center"/>
        </w:trPr>
        <w:tc>
          <w:tcPr>
            <w:tcW w:w="280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2F702B5">
            <w:pPr>
              <w:jc w:val="center"/>
              <w:rPr>
                <w:rFonts w:ascii="Times New Roman" w:hAnsi="Times New Roman"/>
                <w:sz w:val="24"/>
              </w:rPr>
            </w:pPr>
          </w:p>
        </w:tc>
        <w:tc>
          <w:tcPr>
            <w:tcW w:w="5139" w:type="dxa"/>
            <w:tcBorders>
              <w:top w:val="nil"/>
              <w:left w:val="nil"/>
              <w:bottom w:val="single" w:color="000000" w:sz="8" w:space="0"/>
              <w:right w:val="single" w:color="000000" w:sz="8" w:space="0"/>
            </w:tcBorders>
            <w:tcMar>
              <w:top w:w="15" w:type="dxa"/>
              <w:left w:w="15" w:type="dxa"/>
              <w:right w:w="15" w:type="dxa"/>
            </w:tcMar>
            <w:vAlign w:val="center"/>
          </w:tcPr>
          <w:p w14:paraId="585A5229">
            <w:pPr>
              <w:widowControl/>
              <w:jc w:val="center"/>
              <w:textAlignment w:val="center"/>
              <w:rPr>
                <w:rFonts w:ascii="宋体" w:hAnsi="宋体" w:cs="宋体"/>
                <w:b/>
                <w:sz w:val="24"/>
              </w:rPr>
            </w:pPr>
          </w:p>
        </w:tc>
      </w:tr>
      <w:tr w14:paraId="79595EC3">
        <w:tblPrEx>
          <w:tblCellMar>
            <w:top w:w="0" w:type="dxa"/>
            <w:left w:w="0" w:type="dxa"/>
            <w:bottom w:w="0" w:type="dxa"/>
            <w:right w:w="0" w:type="dxa"/>
          </w:tblCellMar>
        </w:tblPrEx>
        <w:trPr>
          <w:trHeight w:val="865" w:hRule="atLeast"/>
          <w:jc w:val="center"/>
        </w:trPr>
        <w:tc>
          <w:tcPr>
            <w:tcW w:w="280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82DD71D">
            <w:pPr>
              <w:widowControl/>
              <w:jc w:val="center"/>
              <w:textAlignment w:val="center"/>
              <w:rPr>
                <w:rFonts w:ascii="宋体" w:hAnsi="宋体" w:cs="宋体"/>
                <w:szCs w:val="21"/>
              </w:rPr>
            </w:pPr>
            <w:r>
              <w:rPr>
                <w:rFonts w:hint="eastAsia" w:ascii="宋体" w:hAnsi="宋体" w:cs="宋体"/>
                <w:kern w:val="0"/>
                <w:szCs w:val="21"/>
              </w:rPr>
              <w:t>产品名称及数量</w:t>
            </w:r>
          </w:p>
        </w:tc>
        <w:tc>
          <w:tcPr>
            <w:tcW w:w="5139" w:type="dxa"/>
            <w:tcBorders>
              <w:top w:val="nil"/>
              <w:left w:val="nil"/>
              <w:bottom w:val="single" w:color="000000" w:sz="8" w:space="0"/>
              <w:right w:val="single" w:color="000000" w:sz="8" w:space="0"/>
            </w:tcBorders>
            <w:tcMar>
              <w:top w:w="15" w:type="dxa"/>
              <w:left w:w="15" w:type="dxa"/>
              <w:right w:w="15" w:type="dxa"/>
            </w:tcMar>
            <w:vAlign w:val="center"/>
          </w:tcPr>
          <w:p w14:paraId="5EC4DD4B">
            <w:pPr>
              <w:widowControl/>
              <w:jc w:val="center"/>
              <w:textAlignment w:val="center"/>
              <w:rPr>
                <w:rFonts w:hint="default" w:ascii="宋体" w:hAnsi="宋体" w:cs="宋体"/>
                <w:szCs w:val="21"/>
                <w:lang w:val="en-US"/>
              </w:rPr>
            </w:pPr>
            <w:r>
              <w:rPr>
                <w:rFonts w:hint="eastAsia" w:ascii="宋体" w:hAnsi="宋体" w:eastAsia="宋体" w:cs="宋体"/>
                <w:i w:val="0"/>
                <w:iCs w:val="0"/>
                <w:color w:val="000000"/>
                <w:kern w:val="0"/>
                <w:sz w:val="24"/>
                <w:szCs w:val="24"/>
                <w:u w:val="none"/>
                <w:lang w:val="en-US" w:eastAsia="zh-CN" w:bidi="ar"/>
              </w:rPr>
              <w:t>眼内膜铲（角膜内皮植入铲）</w:t>
            </w:r>
            <w:r>
              <w:rPr>
                <w:rFonts w:hint="eastAsia" w:ascii="宋体" w:hAnsi="宋体" w:cs="宋体"/>
                <w:i w:val="0"/>
                <w:iCs w:val="0"/>
                <w:color w:val="000000"/>
                <w:kern w:val="0"/>
                <w:sz w:val="24"/>
                <w:szCs w:val="24"/>
                <w:u w:val="none"/>
                <w:lang w:val="en-US" w:eastAsia="zh-CN" w:bidi="ar"/>
              </w:rPr>
              <w:t>/4把</w:t>
            </w:r>
          </w:p>
        </w:tc>
      </w:tr>
      <w:tr w14:paraId="15D04C82">
        <w:tblPrEx>
          <w:tblCellMar>
            <w:top w:w="0" w:type="dxa"/>
            <w:left w:w="0" w:type="dxa"/>
            <w:bottom w:w="0" w:type="dxa"/>
            <w:right w:w="0" w:type="dxa"/>
          </w:tblCellMar>
        </w:tblPrEx>
        <w:trPr>
          <w:trHeight w:val="565" w:hRule="atLeast"/>
          <w:jc w:val="center"/>
        </w:trPr>
        <w:tc>
          <w:tcPr>
            <w:tcW w:w="280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0FC7C5C">
            <w:pPr>
              <w:widowControl/>
              <w:jc w:val="center"/>
              <w:textAlignment w:val="center"/>
              <w:rPr>
                <w:rFonts w:ascii="宋体" w:hAnsi="宋体" w:cs="宋体"/>
                <w:szCs w:val="21"/>
              </w:rPr>
            </w:pPr>
            <w:r>
              <w:rPr>
                <w:rFonts w:hint="eastAsia" w:ascii="宋体" w:hAnsi="宋体" w:cs="宋体"/>
                <w:kern w:val="0"/>
                <w:szCs w:val="21"/>
              </w:rPr>
              <w:t>预算单价</w:t>
            </w:r>
          </w:p>
        </w:tc>
        <w:tc>
          <w:tcPr>
            <w:tcW w:w="5139" w:type="dxa"/>
            <w:tcBorders>
              <w:top w:val="nil"/>
              <w:left w:val="nil"/>
              <w:bottom w:val="single" w:color="000000" w:sz="8" w:space="0"/>
              <w:right w:val="single" w:color="000000" w:sz="8" w:space="0"/>
            </w:tcBorders>
            <w:tcMar>
              <w:top w:w="15" w:type="dxa"/>
              <w:left w:w="15" w:type="dxa"/>
              <w:right w:w="15" w:type="dxa"/>
            </w:tcMar>
            <w:vAlign w:val="center"/>
          </w:tcPr>
          <w:p w14:paraId="6DBC37D8">
            <w:pPr>
              <w:widowControl/>
              <w:jc w:val="center"/>
              <w:textAlignment w:val="center"/>
              <w:rPr>
                <w:rFonts w:ascii="宋体" w:hAnsi="宋体" w:cs="宋体"/>
                <w:sz w:val="24"/>
              </w:rPr>
            </w:pPr>
            <w:r>
              <w:rPr>
                <w:rFonts w:hint="eastAsia" w:ascii="宋体" w:hAnsi="宋体" w:eastAsia="宋体" w:cs="宋体"/>
                <w:i w:val="0"/>
                <w:iCs w:val="0"/>
                <w:color w:val="000000"/>
                <w:kern w:val="0"/>
                <w:sz w:val="24"/>
                <w:szCs w:val="24"/>
                <w:u w:val="none"/>
                <w:lang w:val="en-US" w:eastAsia="zh-CN" w:bidi="ar"/>
              </w:rPr>
              <w:t>2500</w:t>
            </w:r>
          </w:p>
        </w:tc>
      </w:tr>
      <w:tr w14:paraId="391E98F2">
        <w:tblPrEx>
          <w:tblCellMar>
            <w:top w:w="0" w:type="dxa"/>
            <w:left w:w="0" w:type="dxa"/>
            <w:bottom w:w="0" w:type="dxa"/>
            <w:right w:w="0" w:type="dxa"/>
          </w:tblCellMar>
        </w:tblPrEx>
        <w:trPr>
          <w:trHeight w:val="865" w:hRule="atLeast"/>
          <w:jc w:val="center"/>
        </w:trPr>
        <w:tc>
          <w:tcPr>
            <w:tcW w:w="280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69D8394">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5139" w:type="dxa"/>
            <w:tcBorders>
              <w:top w:val="nil"/>
              <w:left w:val="nil"/>
              <w:bottom w:val="single" w:color="000000" w:sz="8" w:space="0"/>
              <w:right w:val="single" w:color="000000" w:sz="8" w:space="0"/>
            </w:tcBorders>
            <w:tcMar>
              <w:top w:w="15" w:type="dxa"/>
              <w:left w:w="15" w:type="dxa"/>
              <w:right w:w="15" w:type="dxa"/>
            </w:tcMar>
            <w:vAlign w:val="center"/>
          </w:tcPr>
          <w:p w14:paraId="11A3B790">
            <w:pPr>
              <w:pStyle w:val="5"/>
            </w:pPr>
            <w:r>
              <w:rPr>
                <w:rFonts w:hint="eastAsia" w:ascii="宋体" w:hAnsi="宋体" w:eastAsia="宋体"/>
                <w:kern w:val="0"/>
                <w:szCs w:val="21"/>
              </w:rPr>
              <w:t>通常由铲片和柄部组成。一般采用不锈钢材料制成。非无菌提供。</w:t>
            </w:r>
          </w:p>
        </w:tc>
      </w:tr>
      <w:tr w14:paraId="563C0AB9">
        <w:tblPrEx>
          <w:tblCellMar>
            <w:top w:w="0" w:type="dxa"/>
            <w:left w:w="0" w:type="dxa"/>
            <w:bottom w:w="0" w:type="dxa"/>
            <w:right w:w="0" w:type="dxa"/>
          </w:tblCellMar>
        </w:tblPrEx>
        <w:trPr>
          <w:trHeight w:val="865" w:hRule="atLeast"/>
          <w:jc w:val="center"/>
        </w:trPr>
        <w:tc>
          <w:tcPr>
            <w:tcW w:w="280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6711CED">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5139" w:type="dxa"/>
            <w:tcBorders>
              <w:top w:val="nil"/>
              <w:left w:val="nil"/>
              <w:bottom w:val="single" w:color="000000" w:sz="8" w:space="0"/>
              <w:right w:val="single" w:color="000000" w:sz="8" w:space="0"/>
            </w:tcBorders>
            <w:tcMar>
              <w:top w:w="15" w:type="dxa"/>
              <w:left w:w="15" w:type="dxa"/>
              <w:right w:w="15" w:type="dxa"/>
            </w:tcMar>
            <w:vAlign w:val="center"/>
          </w:tcPr>
          <w:p w14:paraId="17D6DF86">
            <w:pPr>
              <w:widowControl/>
              <w:textAlignment w:val="center"/>
              <w:rPr>
                <w:rFonts w:hint="default" w:eastAsia="宋体"/>
                <w:lang w:val="en-US" w:eastAsia="zh-CN"/>
              </w:rPr>
            </w:pPr>
            <w:r>
              <w:rPr>
                <w:rFonts w:hint="eastAsia" w:ascii="宋体" w:hAnsi="宋体" w:eastAsia="宋体"/>
                <w:kern w:val="0"/>
                <w:szCs w:val="21"/>
              </w:rPr>
              <w:t>用于铲离眼组织或去除眼内异物。</w:t>
            </w:r>
          </w:p>
        </w:tc>
      </w:tr>
      <w:tr w14:paraId="42943658">
        <w:tblPrEx>
          <w:tblCellMar>
            <w:top w:w="0" w:type="dxa"/>
            <w:left w:w="0" w:type="dxa"/>
            <w:bottom w:w="0" w:type="dxa"/>
            <w:right w:w="0" w:type="dxa"/>
          </w:tblCellMar>
        </w:tblPrEx>
        <w:trPr>
          <w:trHeight w:val="883" w:hRule="atLeast"/>
          <w:jc w:val="center"/>
        </w:trPr>
        <w:tc>
          <w:tcPr>
            <w:tcW w:w="2800" w:type="dxa"/>
            <w:vMerge w:val="restart"/>
            <w:tcBorders>
              <w:top w:val="nil"/>
              <w:left w:val="single" w:color="000000" w:sz="8" w:space="0"/>
              <w:right w:val="single" w:color="000000" w:sz="8" w:space="0"/>
            </w:tcBorders>
            <w:tcMar>
              <w:top w:w="15" w:type="dxa"/>
              <w:left w:w="15" w:type="dxa"/>
              <w:right w:w="15" w:type="dxa"/>
            </w:tcMar>
            <w:vAlign w:val="center"/>
          </w:tcPr>
          <w:p w14:paraId="68EBF521">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5139" w:type="dxa"/>
            <w:tcBorders>
              <w:top w:val="nil"/>
              <w:left w:val="nil"/>
              <w:bottom w:val="single" w:color="000000" w:sz="8" w:space="0"/>
              <w:right w:val="single" w:color="000000" w:sz="8" w:space="0"/>
            </w:tcBorders>
            <w:tcMar>
              <w:top w:w="15" w:type="dxa"/>
              <w:left w:w="15" w:type="dxa"/>
              <w:right w:w="15" w:type="dxa"/>
            </w:tcMar>
            <w:vAlign w:val="center"/>
          </w:tcPr>
          <w:p w14:paraId="033FBCFC">
            <w:pPr>
              <w:pStyle w:val="24"/>
              <w:numPr>
                <w:ilvl w:val="0"/>
                <w:numId w:val="0"/>
              </w:numPr>
              <w:jc w:val="left"/>
              <w:rPr>
                <w:rFonts w:ascii="Times New Roman" w:hAnsi="Times New Roman"/>
                <w:szCs w:val="21"/>
              </w:rPr>
            </w:pPr>
            <w:r>
              <w:rPr>
                <w:rFonts w:hint="eastAsia" w:ascii="Times New Roman" w:hAnsi="Times New Roman"/>
                <w:szCs w:val="21"/>
              </w:rPr>
              <w:t>长120mm、V型头、开口3mm</w:t>
            </w:r>
          </w:p>
        </w:tc>
      </w:tr>
      <w:tr w14:paraId="7AB5AD0B">
        <w:tblPrEx>
          <w:tblCellMar>
            <w:top w:w="0" w:type="dxa"/>
            <w:left w:w="0" w:type="dxa"/>
            <w:bottom w:w="0" w:type="dxa"/>
            <w:right w:w="0" w:type="dxa"/>
          </w:tblCellMar>
        </w:tblPrEx>
        <w:trPr>
          <w:trHeight w:val="781" w:hRule="atLeast"/>
          <w:jc w:val="center"/>
        </w:trPr>
        <w:tc>
          <w:tcPr>
            <w:tcW w:w="2800" w:type="dxa"/>
            <w:vMerge w:val="continue"/>
            <w:tcBorders>
              <w:left w:val="single" w:color="000000" w:sz="8" w:space="0"/>
              <w:right w:val="single" w:color="000000" w:sz="8" w:space="0"/>
            </w:tcBorders>
            <w:tcMar>
              <w:top w:w="15" w:type="dxa"/>
              <w:left w:w="15" w:type="dxa"/>
              <w:right w:w="15" w:type="dxa"/>
            </w:tcMar>
            <w:vAlign w:val="center"/>
          </w:tcPr>
          <w:p w14:paraId="518EDB6D">
            <w:pPr>
              <w:widowControl/>
              <w:jc w:val="center"/>
              <w:textAlignment w:val="center"/>
              <w:rPr>
                <w:rFonts w:ascii="宋体" w:hAnsi="宋体" w:cs="宋体"/>
                <w:szCs w:val="21"/>
              </w:rPr>
            </w:pPr>
          </w:p>
        </w:tc>
        <w:tc>
          <w:tcPr>
            <w:tcW w:w="5139" w:type="dxa"/>
            <w:tcBorders>
              <w:top w:val="nil"/>
              <w:left w:val="nil"/>
              <w:bottom w:val="single" w:color="000000" w:sz="8" w:space="0"/>
              <w:right w:val="single" w:color="000000" w:sz="8" w:space="0"/>
            </w:tcBorders>
            <w:tcMar>
              <w:top w:w="15" w:type="dxa"/>
              <w:left w:w="15" w:type="dxa"/>
              <w:right w:w="15" w:type="dxa"/>
            </w:tcMar>
            <w:vAlign w:val="center"/>
          </w:tcPr>
          <w:p w14:paraId="7084CDC7">
            <w:pPr>
              <w:pStyle w:val="24"/>
              <w:numPr>
                <w:ilvl w:val="0"/>
                <w:numId w:val="0"/>
              </w:numPr>
              <w:jc w:val="left"/>
              <w:rPr>
                <w:rFonts w:ascii="Times New Roman" w:hAnsi="Times New Roman"/>
                <w:szCs w:val="21"/>
              </w:rPr>
            </w:pPr>
            <w:r>
              <w:rPr>
                <w:rFonts w:hint="eastAsia" w:ascii="Times New Roman" w:hAnsi="Times New Roman"/>
                <w:szCs w:val="21"/>
              </w:rPr>
              <w:t>钛合金</w:t>
            </w:r>
          </w:p>
        </w:tc>
      </w:tr>
      <w:tr w14:paraId="21282C46">
        <w:tblPrEx>
          <w:tblCellMar>
            <w:top w:w="0" w:type="dxa"/>
            <w:left w:w="0" w:type="dxa"/>
            <w:bottom w:w="0" w:type="dxa"/>
            <w:right w:w="0" w:type="dxa"/>
          </w:tblCellMar>
        </w:tblPrEx>
        <w:trPr>
          <w:trHeight w:val="3509" w:hRule="atLeast"/>
          <w:jc w:val="center"/>
        </w:trPr>
        <w:tc>
          <w:tcPr>
            <w:tcW w:w="2800"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35A80B88">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5139"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0EF78B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、所售商品</w:t>
            </w:r>
            <w:r>
              <w:rPr>
                <w:rFonts w:hint="eastAsia" w:ascii="宋体" w:hAnsi="宋体"/>
                <w:sz w:val="21"/>
                <w:szCs w:val="21"/>
              </w:rPr>
              <w:t>供货方</w:t>
            </w:r>
            <w:r>
              <w:rPr>
                <w:rFonts w:hint="eastAsia" w:ascii="宋体" w:hAnsi="宋体" w:eastAsia="宋体" w:cs="宋体"/>
                <w:sz w:val="21"/>
                <w:szCs w:val="21"/>
              </w:rPr>
              <w:t>提供保修期12个月，保修期期限应以产品交付并双方验收合格之日起。</w:t>
            </w:r>
          </w:p>
          <w:p w14:paraId="06CF260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、保修期内非人为造成的产品损伤，</w:t>
            </w:r>
            <w:r>
              <w:rPr>
                <w:rFonts w:hint="eastAsia" w:ascii="宋体" w:hAnsi="宋体"/>
                <w:sz w:val="21"/>
                <w:szCs w:val="21"/>
              </w:rPr>
              <w:t>供货方</w:t>
            </w:r>
            <w:r>
              <w:rPr>
                <w:rFonts w:hint="eastAsia" w:ascii="宋体" w:hAnsi="宋体" w:eastAsia="宋体" w:cs="宋体"/>
                <w:sz w:val="21"/>
                <w:szCs w:val="21"/>
              </w:rPr>
              <w:t>免费提供维修更换，由于使用或保养不当引起的产品损伤影响正常使用，</w:t>
            </w:r>
            <w:r>
              <w:rPr>
                <w:rFonts w:hint="eastAsia" w:ascii="宋体" w:hAnsi="宋体"/>
                <w:sz w:val="21"/>
                <w:szCs w:val="21"/>
              </w:rPr>
              <w:t>供货方</w:t>
            </w:r>
            <w:r>
              <w:rPr>
                <w:rFonts w:hint="eastAsia" w:ascii="宋体" w:hAnsi="宋体" w:eastAsia="宋体" w:cs="宋体"/>
                <w:sz w:val="21"/>
                <w:szCs w:val="21"/>
              </w:rPr>
              <w:t>提供有偿维修更换。</w:t>
            </w:r>
          </w:p>
          <w:p w14:paraId="4652D037">
            <w:pPr>
              <w:pStyle w:val="5"/>
            </w:pPr>
            <w:r>
              <w:rPr>
                <w:rFonts w:hint="eastAsia" w:ascii="宋体" w:hAnsi="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保修期过后产品的损伤及其它影响正常使用的情况，</w:t>
            </w:r>
            <w:r>
              <w:rPr>
                <w:rFonts w:hint="eastAsia" w:ascii="宋体" w:hAnsi="宋体"/>
                <w:sz w:val="21"/>
                <w:szCs w:val="21"/>
              </w:rPr>
              <w:t>供货方</w:t>
            </w:r>
            <w:r>
              <w:rPr>
                <w:rFonts w:hint="eastAsia" w:ascii="宋体" w:hAnsi="宋体" w:eastAsia="宋体" w:cs="宋体"/>
                <w:sz w:val="21"/>
                <w:szCs w:val="21"/>
              </w:rPr>
              <w:t>提供维修（酌情收取费用）。</w:t>
            </w:r>
          </w:p>
        </w:tc>
      </w:tr>
    </w:tbl>
    <w:p w14:paraId="22E60F0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278D80F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3727E89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60E1CF0F">
      <w:pPr>
        <w:rPr>
          <w:rFonts w:ascii="宋体" w:hAnsi="宋体" w:eastAsia="宋体" w:cs="宋体"/>
          <w:sz w:val="20"/>
          <w:szCs w:val="20"/>
          <w:highlight w:val="none"/>
        </w:rPr>
      </w:pPr>
      <w:r>
        <w:rPr>
          <w:rFonts w:ascii="宋体" w:hAnsi="宋体" w:eastAsia="宋体" w:cs="宋体"/>
          <w:sz w:val="20"/>
          <w:szCs w:val="20"/>
          <w:highlight w:val="none"/>
        </w:rPr>
        <w:br w:type="page"/>
      </w:r>
    </w:p>
    <w:p w14:paraId="6BE10751">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r>
        <w:rPr>
          <w:rFonts w:hint="eastAsia" w:ascii="宋体" w:hAnsi="宋体" w:cs="宋体"/>
          <w:i w:val="0"/>
          <w:iCs w:val="0"/>
          <w:color w:val="000000"/>
          <w:kern w:val="0"/>
          <w:sz w:val="24"/>
          <w:szCs w:val="24"/>
          <w:u w:val="none"/>
          <w:lang w:val="en-US" w:eastAsia="zh-CN" w:bidi="ar"/>
        </w:rPr>
        <w:t>序号2</w:t>
      </w:r>
      <w:r>
        <w:rPr>
          <w:rFonts w:hint="eastAsia" w:ascii="宋体" w:hAnsi="宋体" w:eastAsia="宋体" w:cs="宋体"/>
          <w:i w:val="0"/>
          <w:iCs w:val="0"/>
          <w:color w:val="000000"/>
          <w:kern w:val="0"/>
          <w:sz w:val="24"/>
          <w:szCs w:val="24"/>
          <w:u w:val="none"/>
          <w:lang w:val="en-US" w:eastAsia="zh-CN" w:bidi="ar"/>
        </w:rPr>
        <w:t>显微眼用拉钩（角膜内皮扁头截囊钩）</w:t>
      </w:r>
    </w:p>
    <w:tbl>
      <w:tblPr>
        <w:tblStyle w:val="16"/>
        <w:tblW w:w="8519" w:type="dxa"/>
        <w:jc w:val="center"/>
        <w:tblLayout w:type="fixed"/>
        <w:tblCellMar>
          <w:top w:w="0" w:type="dxa"/>
          <w:left w:w="0" w:type="dxa"/>
          <w:bottom w:w="0" w:type="dxa"/>
          <w:right w:w="0" w:type="dxa"/>
        </w:tblCellMar>
      </w:tblPr>
      <w:tblGrid>
        <w:gridCol w:w="3005"/>
        <w:gridCol w:w="5514"/>
      </w:tblGrid>
      <w:tr w14:paraId="2366B8EF">
        <w:tblPrEx>
          <w:tblCellMar>
            <w:top w:w="0" w:type="dxa"/>
            <w:left w:w="0" w:type="dxa"/>
            <w:bottom w:w="0" w:type="dxa"/>
            <w:right w:w="0" w:type="dxa"/>
          </w:tblCellMar>
        </w:tblPrEx>
        <w:trPr>
          <w:trHeight w:val="719" w:hRule="atLeast"/>
          <w:jc w:val="center"/>
        </w:trPr>
        <w:tc>
          <w:tcPr>
            <w:tcW w:w="3005"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3D97428">
            <w:pPr>
              <w:widowControl/>
              <w:jc w:val="center"/>
              <w:textAlignment w:val="center"/>
              <w:rPr>
                <w:rFonts w:ascii="Times New Roman" w:hAnsi="Times New Roman"/>
                <w:sz w:val="24"/>
              </w:rPr>
            </w:pPr>
            <w:r>
              <w:rPr>
                <w:rFonts w:ascii="Times New Roman" w:hAnsi="Times New Roman"/>
                <w:kern w:val="0"/>
                <w:sz w:val="24"/>
              </w:rPr>
              <w:t> </w:t>
            </w:r>
            <w:r>
              <w:rPr>
                <w:rStyle w:val="34"/>
                <w:rFonts w:hint="default"/>
                <w:color w:val="auto"/>
              </w:rPr>
              <w:t>项目序号</w:t>
            </w:r>
          </w:p>
        </w:tc>
        <w:tc>
          <w:tcPr>
            <w:tcW w:w="5514" w:type="dxa"/>
            <w:tcBorders>
              <w:top w:val="single" w:color="000000" w:sz="8" w:space="0"/>
              <w:left w:val="nil"/>
              <w:bottom w:val="nil"/>
              <w:right w:val="single" w:color="000000" w:sz="8" w:space="0"/>
            </w:tcBorders>
            <w:tcMar>
              <w:top w:w="15" w:type="dxa"/>
              <w:left w:w="15" w:type="dxa"/>
              <w:right w:w="15" w:type="dxa"/>
            </w:tcMar>
            <w:vAlign w:val="center"/>
          </w:tcPr>
          <w:p w14:paraId="138B9854">
            <w:pPr>
              <w:widowControl/>
              <w:jc w:val="center"/>
              <w:textAlignment w:val="center"/>
              <w:rPr>
                <w:rFonts w:ascii="宋体" w:hAnsi="宋体" w:cs="宋体"/>
                <w:b/>
                <w:sz w:val="24"/>
              </w:rPr>
            </w:pPr>
            <w:r>
              <w:rPr>
                <w:rFonts w:hint="eastAsia" w:ascii="宋体" w:hAnsi="宋体" w:cs="宋体"/>
                <w:b/>
                <w:kern w:val="0"/>
                <w:sz w:val="24"/>
              </w:rPr>
              <w:t>招标要求</w:t>
            </w:r>
          </w:p>
        </w:tc>
      </w:tr>
      <w:tr w14:paraId="25E60C84">
        <w:tblPrEx>
          <w:tblCellMar>
            <w:top w:w="0" w:type="dxa"/>
            <w:left w:w="0" w:type="dxa"/>
            <w:bottom w:w="0" w:type="dxa"/>
            <w:right w:w="0" w:type="dxa"/>
          </w:tblCellMar>
        </w:tblPrEx>
        <w:trPr>
          <w:trHeight w:val="541" w:hRule="atLeast"/>
          <w:jc w:val="center"/>
        </w:trPr>
        <w:tc>
          <w:tcPr>
            <w:tcW w:w="3005"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2FC0723">
            <w:pPr>
              <w:jc w:val="center"/>
              <w:rPr>
                <w:rFonts w:ascii="Times New Roman" w:hAnsi="Times New Roman"/>
                <w:sz w:val="24"/>
              </w:rPr>
            </w:pPr>
          </w:p>
        </w:tc>
        <w:tc>
          <w:tcPr>
            <w:tcW w:w="5514" w:type="dxa"/>
            <w:tcBorders>
              <w:top w:val="nil"/>
              <w:left w:val="nil"/>
              <w:bottom w:val="single" w:color="000000" w:sz="8" w:space="0"/>
              <w:right w:val="single" w:color="000000" w:sz="8" w:space="0"/>
            </w:tcBorders>
            <w:tcMar>
              <w:top w:w="15" w:type="dxa"/>
              <w:left w:w="15" w:type="dxa"/>
              <w:right w:w="15" w:type="dxa"/>
            </w:tcMar>
            <w:vAlign w:val="center"/>
          </w:tcPr>
          <w:p w14:paraId="378A6A76">
            <w:pPr>
              <w:widowControl/>
              <w:jc w:val="center"/>
              <w:textAlignment w:val="center"/>
              <w:rPr>
                <w:rFonts w:ascii="宋体" w:hAnsi="宋体" w:cs="宋体"/>
                <w:b/>
                <w:sz w:val="24"/>
              </w:rPr>
            </w:pPr>
          </w:p>
        </w:tc>
      </w:tr>
      <w:tr w14:paraId="552D2FC3">
        <w:tblPrEx>
          <w:tblCellMar>
            <w:top w:w="0" w:type="dxa"/>
            <w:left w:w="0" w:type="dxa"/>
            <w:bottom w:w="0" w:type="dxa"/>
            <w:right w:w="0" w:type="dxa"/>
          </w:tblCellMar>
        </w:tblPrEx>
        <w:trPr>
          <w:trHeight w:val="959" w:hRule="atLeast"/>
          <w:jc w:val="center"/>
        </w:trPr>
        <w:tc>
          <w:tcPr>
            <w:tcW w:w="300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521E30A">
            <w:pPr>
              <w:widowControl/>
              <w:jc w:val="center"/>
              <w:textAlignment w:val="center"/>
              <w:rPr>
                <w:rFonts w:ascii="宋体" w:hAnsi="宋体" w:cs="宋体"/>
                <w:szCs w:val="21"/>
              </w:rPr>
            </w:pPr>
            <w:r>
              <w:rPr>
                <w:rFonts w:hint="eastAsia" w:ascii="宋体" w:hAnsi="宋体" w:cs="宋体"/>
                <w:kern w:val="0"/>
                <w:szCs w:val="21"/>
              </w:rPr>
              <w:t>产品名称及数量</w:t>
            </w:r>
          </w:p>
        </w:tc>
        <w:tc>
          <w:tcPr>
            <w:tcW w:w="5514" w:type="dxa"/>
            <w:tcBorders>
              <w:top w:val="nil"/>
              <w:left w:val="nil"/>
              <w:bottom w:val="single" w:color="000000" w:sz="8" w:space="0"/>
              <w:right w:val="single" w:color="000000" w:sz="8" w:space="0"/>
            </w:tcBorders>
            <w:tcMar>
              <w:top w:w="15" w:type="dxa"/>
              <w:left w:w="15" w:type="dxa"/>
              <w:right w:w="15" w:type="dxa"/>
            </w:tcMar>
            <w:vAlign w:val="center"/>
          </w:tcPr>
          <w:p w14:paraId="10440E58">
            <w:pPr>
              <w:widowControl/>
              <w:jc w:val="center"/>
              <w:textAlignment w:val="center"/>
              <w:rPr>
                <w:rFonts w:hint="default" w:ascii="宋体" w:hAnsi="宋体" w:cs="宋体"/>
                <w:szCs w:val="21"/>
                <w:lang w:val="en-US"/>
              </w:rPr>
            </w:pPr>
            <w:r>
              <w:rPr>
                <w:rFonts w:hint="eastAsia" w:ascii="宋体" w:hAnsi="宋体" w:eastAsia="宋体" w:cs="宋体"/>
                <w:i w:val="0"/>
                <w:iCs w:val="0"/>
                <w:color w:val="000000"/>
                <w:kern w:val="0"/>
                <w:sz w:val="24"/>
                <w:szCs w:val="24"/>
                <w:u w:val="none"/>
                <w:lang w:val="en-US" w:eastAsia="zh-CN" w:bidi="ar"/>
              </w:rPr>
              <w:t>显微眼用拉钩（角膜内皮扁头截囊钩）</w:t>
            </w:r>
            <w:r>
              <w:rPr>
                <w:rFonts w:hint="eastAsia" w:ascii="宋体" w:hAnsi="宋体" w:cs="宋体"/>
                <w:i w:val="0"/>
                <w:iCs w:val="0"/>
                <w:color w:val="000000"/>
                <w:kern w:val="0"/>
                <w:sz w:val="24"/>
                <w:szCs w:val="24"/>
                <w:u w:val="none"/>
                <w:lang w:val="en-US" w:eastAsia="zh-CN" w:bidi="ar"/>
              </w:rPr>
              <w:t>/4把</w:t>
            </w:r>
          </w:p>
        </w:tc>
      </w:tr>
      <w:tr w14:paraId="0388A319">
        <w:tblPrEx>
          <w:tblCellMar>
            <w:top w:w="0" w:type="dxa"/>
            <w:left w:w="0" w:type="dxa"/>
            <w:bottom w:w="0" w:type="dxa"/>
            <w:right w:w="0" w:type="dxa"/>
          </w:tblCellMar>
        </w:tblPrEx>
        <w:trPr>
          <w:trHeight w:val="626" w:hRule="atLeast"/>
          <w:jc w:val="center"/>
        </w:trPr>
        <w:tc>
          <w:tcPr>
            <w:tcW w:w="300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B8B27F1">
            <w:pPr>
              <w:widowControl/>
              <w:jc w:val="center"/>
              <w:textAlignment w:val="center"/>
              <w:rPr>
                <w:rFonts w:ascii="宋体" w:hAnsi="宋体" w:cs="宋体"/>
                <w:szCs w:val="21"/>
              </w:rPr>
            </w:pPr>
            <w:r>
              <w:rPr>
                <w:rFonts w:hint="eastAsia" w:ascii="宋体" w:hAnsi="宋体" w:cs="宋体"/>
                <w:kern w:val="0"/>
                <w:szCs w:val="21"/>
              </w:rPr>
              <w:t>预算单价</w:t>
            </w:r>
          </w:p>
        </w:tc>
        <w:tc>
          <w:tcPr>
            <w:tcW w:w="5514" w:type="dxa"/>
            <w:tcBorders>
              <w:top w:val="nil"/>
              <w:left w:val="nil"/>
              <w:bottom w:val="single" w:color="000000" w:sz="8" w:space="0"/>
              <w:right w:val="single" w:color="000000" w:sz="8" w:space="0"/>
            </w:tcBorders>
            <w:tcMar>
              <w:top w:w="15" w:type="dxa"/>
              <w:left w:w="15" w:type="dxa"/>
              <w:right w:w="15" w:type="dxa"/>
            </w:tcMar>
            <w:vAlign w:val="center"/>
          </w:tcPr>
          <w:p w14:paraId="55B59F6E">
            <w:pPr>
              <w:widowControl/>
              <w:jc w:val="center"/>
              <w:textAlignment w:val="center"/>
              <w:rPr>
                <w:rFonts w:ascii="宋体" w:hAnsi="宋体" w:cs="宋体"/>
                <w:sz w:val="24"/>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500</w:t>
            </w:r>
          </w:p>
        </w:tc>
      </w:tr>
      <w:tr w14:paraId="5CCCCAEC">
        <w:tblPrEx>
          <w:tblCellMar>
            <w:top w:w="0" w:type="dxa"/>
            <w:left w:w="0" w:type="dxa"/>
            <w:bottom w:w="0" w:type="dxa"/>
            <w:right w:w="0" w:type="dxa"/>
          </w:tblCellMar>
        </w:tblPrEx>
        <w:trPr>
          <w:trHeight w:val="959" w:hRule="atLeast"/>
          <w:jc w:val="center"/>
        </w:trPr>
        <w:tc>
          <w:tcPr>
            <w:tcW w:w="300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E6740F3">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5514" w:type="dxa"/>
            <w:tcBorders>
              <w:top w:val="nil"/>
              <w:left w:val="nil"/>
              <w:bottom w:val="single" w:color="000000" w:sz="8" w:space="0"/>
              <w:right w:val="single" w:color="000000" w:sz="8" w:space="0"/>
            </w:tcBorders>
            <w:tcMar>
              <w:top w:w="15" w:type="dxa"/>
              <w:left w:w="15" w:type="dxa"/>
              <w:right w:w="15" w:type="dxa"/>
            </w:tcMar>
            <w:vAlign w:val="center"/>
          </w:tcPr>
          <w:p w14:paraId="6C64F399">
            <w:pPr>
              <w:pStyle w:val="5"/>
            </w:pPr>
            <w:r>
              <w:rPr>
                <w:rFonts w:hint="eastAsia" w:ascii="宋体" w:hAnsi="宋体" w:eastAsia="宋体"/>
                <w:kern w:val="0"/>
                <w:szCs w:val="21"/>
              </w:rPr>
              <w:t>通常由头部和杆部组成，头部带钩头。一般采用不锈钢材料制成。非无菌提供。</w:t>
            </w:r>
          </w:p>
        </w:tc>
      </w:tr>
      <w:tr w14:paraId="21DE643B">
        <w:tblPrEx>
          <w:tblCellMar>
            <w:top w:w="0" w:type="dxa"/>
            <w:left w:w="0" w:type="dxa"/>
            <w:bottom w:w="0" w:type="dxa"/>
            <w:right w:w="0" w:type="dxa"/>
          </w:tblCellMar>
        </w:tblPrEx>
        <w:trPr>
          <w:trHeight w:val="741" w:hRule="atLeast"/>
          <w:jc w:val="center"/>
        </w:trPr>
        <w:tc>
          <w:tcPr>
            <w:tcW w:w="3005"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07ECC0B">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5514" w:type="dxa"/>
            <w:tcBorders>
              <w:top w:val="nil"/>
              <w:left w:val="nil"/>
              <w:bottom w:val="single" w:color="000000" w:sz="8" w:space="0"/>
              <w:right w:val="single" w:color="000000" w:sz="8" w:space="0"/>
            </w:tcBorders>
            <w:tcMar>
              <w:top w:w="15" w:type="dxa"/>
              <w:left w:w="15" w:type="dxa"/>
              <w:right w:w="15" w:type="dxa"/>
            </w:tcMar>
            <w:vAlign w:val="center"/>
          </w:tcPr>
          <w:p w14:paraId="7BD7395C">
            <w:pPr>
              <w:widowControl/>
              <w:textAlignment w:val="center"/>
              <w:rPr>
                <w:rFonts w:hint="default" w:eastAsia="宋体"/>
                <w:lang w:val="en-US" w:eastAsia="zh-CN"/>
              </w:rPr>
            </w:pPr>
            <w:r>
              <w:rPr>
                <w:rFonts w:hint="eastAsia" w:ascii="宋体" w:hAnsi="宋体" w:eastAsia="宋体"/>
                <w:kern w:val="0"/>
                <w:szCs w:val="21"/>
              </w:rPr>
              <w:t>用于钩拉眼组织</w:t>
            </w:r>
          </w:p>
        </w:tc>
      </w:tr>
      <w:tr w14:paraId="7BEC1A3B">
        <w:tblPrEx>
          <w:tblCellMar>
            <w:top w:w="0" w:type="dxa"/>
            <w:left w:w="0" w:type="dxa"/>
            <w:bottom w:w="0" w:type="dxa"/>
            <w:right w:w="0" w:type="dxa"/>
          </w:tblCellMar>
        </w:tblPrEx>
        <w:trPr>
          <w:trHeight w:val="842" w:hRule="atLeast"/>
          <w:jc w:val="center"/>
        </w:trPr>
        <w:tc>
          <w:tcPr>
            <w:tcW w:w="3005" w:type="dxa"/>
            <w:vMerge w:val="restart"/>
            <w:tcBorders>
              <w:top w:val="nil"/>
              <w:left w:val="single" w:color="000000" w:sz="8" w:space="0"/>
              <w:right w:val="single" w:color="000000" w:sz="8" w:space="0"/>
            </w:tcBorders>
            <w:tcMar>
              <w:top w:w="15" w:type="dxa"/>
              <w:left w:w="15" w:type="dxa"/>
              <w:right w:w="15" w:type="dxa"/>
            </w:tcMar>
            <w:vAlign w:val="center"/>
          </w:tcPr>
          <w:p w14:paraId="34A4E51C">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5514" w:type="dxa"/>
            <w:tcBorders>
              <w:top w:val="nil"/>
              <w:left w:val="nil"/>
              <w:bottom w:val="single" w:color="000000" w:sz="8" w:space="0"/>
              <w:right w:val="single" w:color="000000" w:sz="8" w:space="0"/>
            </w:tcBorders>
            <w:tcMar>
              <w:top w:w="15" w:type="dxa"/>
              <w:left w:w="15" w:type="dxa"/>
              <w:right w:w="15" w:type="dxa"/>
            </w:tcMar>
            <w:vAlign w:val="center"/>
          </w:tcPr>
          <w:p w14:paraId="61942437">
            <w:pPr>
              <w:pStyle w:val="24"/>
              <w:numPr>
                <w:ilvl w:val="0"/>
                <w:numId w:val="0"/>
              </w:numPr>
              <w:jc w:val="left"/>
              <w:rPr>
                <w:rFonts w:ascii="Times New Roman" w:hAnsi="Times New Roman"/>
                <w:szCs w:val="21"/>
              </w:rPr>
            </w:pPr>
            <w:r>
              <w:rPr>
                <w:rFonts w:hint="eastAsia" w:ascii="Times New Roman" w:hAnsi="Times New Roman"/>
                <w:szCs w:val="21"/>
              </w:rPr>
              <w:t>长110mm、扁头、宽0.9mm、可冲洗</w:t>
            </w:r>
          </w:p>
        </w:tc>
      </w:tr>
      <w:tr w14:paraId="222B9AB7">
        <w:tblPrEx>
          <w:tblCellMar>
            <w:top w:w="0" w:type="dxa"/>
            <w:left w:w="0" w:type="dxa"/>
            <w:bottom w:w="0" w:type="dxa"/>
            <w:right w:w="0" w:type="dxa"/>
          </w:tblCellMar>
        </w:tblPrEx>
        <w:trPr>
          <w:trHeight w:val="604" w:hRule="atLeast"/>
          <w:jc w:val="center"/>
        </w:trPr>
        <w:tc>
          <w:tcPr>
            <w:tcW w:w="3005" w:type="dxa"/>
            <w:vMerge w:val="continue"/>
            <w:tcBorders>
              <w:left w:val="single" w:color="000000" w:sz="8" w:space="0"/>
              <w:right w:val="single" w:color="000000" w:sz="8" w:space="0"/>
            </w:tcBorders>
            <w:tcMar>
              <w:top w:w="15" w:type="dxa"/>
              <w:left w:w="15" w:type="dxa"/>
              <w:right w:w="15" w:type="dxa"/>
            </w:tcMar>
            <w:vAlign w:val="center"/>
          </w:tcPr>
          <w:p w14:paraId="6C7563B2">
            <w:pPr>
              <w:widowControl/>
              <w:jc w:val="center"/>
              <w:textAlignment w:val="center"/>
              <w:rPr>
                <w:rFonts w:ascii="宋体" w:hAnsi="宋体" w:cs="宋体"/>
                <w:szCs w:val="21"/>
              </w:rPr>
            </w:pPr>
          </w:p>
        </w:tc>
        <w:tc>
          <w:tcPr>
            <w:tcW w:w="5514" w:type="dxa"/>
            <w:tcBorders>
              <w:top w:val="nil"/>
              <w:left w:val="nil"/>
              <w:bottom w:val="single" w:color="000000" w:sz="8" w:space="0"/>
              <w:right w:val="single" w:color="000000" w:sz="8" w:space="0"/>
            </w:tcBorders>
            <w:tcMar>
              <w:top w:w="15" w:type="dxa"/>
              <w:left w:w="15" w:type="dxa"/>
              <w:right w:w="15" w:type="dxa"/>
            </w:tcMar>
            <w:vAlign w:val="center"/>
          </w:tcPr>
          <w:p w14:paraId="784CF339">
            <w:pPr>
              <w:pStyle w:val="24"/>
              <w:numPr>
                <w:ilvl w:val="0"/>
                <w:numId w:val="0"/>
              </w:numPr>
              <w:jc w:val="left"/>
              <w:rPr>
                <w:rFonts w:ascii="Times New Roman" w:hAnsi="Times New Roman"/>
                <w:szCs w:val="21"/>
              </w:rPr>
            </w:pPr>
            <w:r>
              <w:rPr>
                <w:rFonts w:hint="eastAsia" w:ascii="Times New Roman" w:hAnsi="Times New Roman"/>
                <w:szCs w:val="21"/>
              </w:rPr>
              <w:t>不锈钢及钛合金</w:t>
            </w:r>
          </w:p>
        </w:tc>
      </w:tr>
      <w:tr w14:paraId="48962DD5">
        <w:tblPrEx>
          <w:tblCellMar>
            <w:top w:w="0" w:type="dxa"/>
            <w:left w:w="0" w:type="dxa"/>
            <w:bottom w:w="0" w:type="dxa"/>
            <w:right w:w="0" w:type="dxa"/>
          </w:tblCellMar>
        </w:tblPrEx>
        <w:trPr>
          <w:trHeight w:val="3894" w:hRule="atLeast"/>
          <w:jc w:val="center"/>
        </w:trPr>
        <w:tc>
          <w:tcPr>
            <w:tcW w:w="3005"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22D672C7">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5514"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7039DF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、所售商品</w:t>
            </w:r>
            <w:r>
              <w:rPr>
                <w:rFonts w:hint="eastAsia" w:ascii="宋体" w:hAnsi="宋体"/>
                <w:sz w:val="21"/>
                <w:szCs w:val="21"/>
              </w:rPr>
              <w:t>供货方</w:t>
            </w:r>
            <w:r>
              <w:rPr>
                <w:rFonts w:hint="eastAsia" w:ascii="宋体" w:hAnsi="宋体" w:eastAsia="宋体" w:cs="宋体"/>
                <w:sz w:val="21"/>
                <w:szCs w:val="21"/>
              </w:rPr>
              <w:t>提供保修期12个月，保修期期限应以产品交付并双方验收合格之日起。</w:t>
            </w:r>
          </w:p>
          <w:p w14:paraId="2DF51A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、保修期内非人为造成的产品损伤，</w:t>
            </w:r>
            <w:r>
              <w:rPr>
                <w:rFonts w:hint="eastAsia" w:ascii="宋体" w:hAnsi="宋体"/>
                <w:sz w:val="21"/>
                <w:szCs w:val="21"/>
              </w:rPr>
              <w:t>供货方</w:t>
            </w:r>
            <w:r>
              <w:rPr>
                <w:rFonts w:hint="eastAsia" w:ascii="宋体" w:hAnsi="宋体" w:eastAsia="宋体" w:cs="宋体"/>
                <w:sz w:val="21"/>
                <w:szCs w:val="21"/>
              </w:rPr>
              <w:t>免费提供维修更换，由于使用或保养不当引起的产品损伤影响正常使用，</w:t>
            </w:r>
            <w:r>
              <w:rPr>
                <w:rFonts w:hint="eastAsia" w:ascii="宋体" w:hAnsi="宋体"/>
                <w:sz w:val="21"/>
                <w:szCs w:val="21"/>
              </w:rPr>
              <w:t>供货方</w:t>
            </w:r>
            <w:r>
              <w:rPr>
                <w:rFonts w:hint="eastAsia" w:ascii="宋体" w:hAnsi="宋体" w:eastAsia="宋体" w:cs="宋体"/>
                <w:sz w:val="21"/>
                <w:szCs w:val="21"/>
              </w:rPr>
              <w:t>提供有偿维修更换。</w:t>
            </w:r>
          </w:p>
          <w:p w14:paraId="58F17BC1">
            <w:pPr>
              <w:pStyle w:val="5"/>
            </w:pPr>
            <w:r>
              <w:rPr>
                <w:rFonts w:hint="eastAsia" w:ascii="宋体" w:hAnsi="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保修期过后产品的损伤及其它影响正常使用的情况，</w:t>
            </w:r>
            <w:r>
              <w:rPr>
                <w:rFonts w:hint="eastAsia" w:ascii="宋体" w:hAnsi="宋体"/>
                <w:sz w:val="21"/>
                <w:szCs w:val="21"/>
              </w:rPr>
              <w:t>供货方</w:t>
            </w:r>
            <w:r>
              <w:rPr>
                <w:rFonts w:hint="eastAsia" w:ascii="宋体" w:hAnsi="宋体" w:eastAsia="宋体" w:cs="宋体"/>
                <w:sz w:val="21"/>
                <w:szCs w:val="21"/>
              </w:rPr>
              <w:t>提供维修（酌情收取费用）。</w:t>
            </w:r>
          </w:p>
        </w:tc>
      </w:tr>
    </w:tbl>
    <w:p w14:paraId="3403E24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sz w:val="21"/>
          <w:highlight w:val="none"/>
        </w:rPr>
      </w:pPr>
    </w:p>
    <w:p w14:paraId="3012B9EA">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0FF450A2">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4B7EC74B">
      <w:pPr>
        <w:rPr>
          <w:rFonts w:ascii="宋体" w:hAnsi="宋体" w:eastAsia="宋体" w:cs="宋体"/>
          <w:sz w:val="20"/>
          <w:szCs w:val="20"/>
          <w:highlight w:val="none"/>
        </w:rPr>
      </w:pPr>
    </w:p>
    <w:p w14:paraId="56EAF0C2">
      <w:pPr>
        <w:rPr>
          <w:rFonts w:hint="eastAsia"/>
          <w:highlight w:val="none"/>
        </w:rPr>
      </w:pPr>
      <w:r>
        <w:rPr>
          <w:rFonts w:hint="eastAsia"/>
          <w:highlight w:val="none"/>
        </w:rPr>
        <w:br w:type="page"/>
      </w:r>
    </w:p>
    <w:p w14:paraId="7CE64D5A">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r>
        <w:rPr>
          <w:rFonts w:hint="eastAsia" w:ascii="宋体" w:hAnsi="宋体" w:cs="宋体"/>
          <w:i w:val="0"/>
          <w:iCs w:val="0"/>
          <w:color w:val="000000"/>
          <w:kern w:val="0"/>
          <w:sz w:val="24"/>
          <w:szCs w:val="24"/>
          <w:u w:val="none"/>
          <w:lang w:val="en-US" w:eastAsia="zh-CN" w:bidi="ar"/>
        </w:rPr>
        <w:t>序号3</w:t>
      </w:r>
      <w:r>
        <w:rPr>
          <w:rFonts w:hint="eastAsia" w:ascii="宋体" w:hAnsi="宋体" w:eastAsia="宋体" w:cs="宋体"/>
          <w:i w:val="0"/>
          <w:iCs w:val="0"/>
          <w:color w:val="000000"/>
          <w:kern w:val="0"/>
          <w:sz w:val="24"/>
          <w:szCs w:val="24"/>
          <w:u w:val="none"/>
          <w:lang w:val="en-US" w:eastAsia="zh-CN" w:bidi="ar"/>
        </w:rPr>
        <w:t>显微眼用拉钩（角膜内皮钝角截囊钩）</w:t>
      </w:r>
    </w:p>
    <w:tbl>
      <w:tblPr>
        <w:tblStyle w:val="16"/>
        <w:tblW w:w="8219" w:type="dxa"/>
        <w:jc w:val="center"/>
        <w:tblLayout w:type="fixed"/>
        <w:tblCellMar>
          <w:top w:w="0" w:type="dxa"/>
          <w:left w:w="0" w:type="dxa"/>
          <w:bottom w:w="0" w:type="dxa"/>
          <w:right w:w="0" w:type="dxa"/>
        </w:tblCellMar>
      </w:tblPr>
      <w:tblGrid>
        <w:gridCol w:w="2900"/>
        <w:gridCol w:w="5319"/>
      </w:tblGrid>
      <w:tr w14:paraId="1568A0C8">
        <w:tblPrEx>
          <w:tblCellMar>
            <w:top w:w="0" w:type="dxa"/>
            <w:left w:w="0" w:type="dxa"/>
            <w:bottom w:w="0" w:type="dxa"/>
            <w:right w:w="0" w:type="dxa"/>
          </w:tblCellMar>
        </w:tblPrEx>
        <w:trPr>
          <w:trHeight w:val="672" w:hRule="atLeast"/>
          <w:jc w:val="center"/>
        </w:trPr>
        <w:tc>
          <w:tcPr>
            <w:tcW w:w="290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7827872">
            <w:pPr>
              <w:widowControl/>
              <w:jc w:val="center"/>
              <w:textAlignment w:val="center"/>
              <w:rPr>
                <w:rFonts w:ascii="Times New Roman" w:hAnsi="Times New Roman"/>
                <w:sz w:val="24"/>
              </w:rPr>
            </w:pPr>
            <w:r>
              <w:rPr>
                <w:rFonts w:ascii="Times New Roman" w:hAnsi="Times New Roman"/>
                <w:kern w:val="0"/>
                <w:sz w:val="24"/>
              </w:rPr>
              <w:t> </w:t>
            </w:r>
            <w:r>
              <w:rPr>
                <w:rStyle w:val="34"/>
                <w:rFonts w:hint="default"/>
                <w:color w:val="auto"/>
              </w:rPr>
              <w:t>项目序号</w:t>
            </w:r>
          </w:p>
        </w:tc>
        <w:tc>
          <w:tcPr>
            <w:tcW w:w="5319" w:type="dxa"/>
            <w:tcBorders>
              <w:top w:val="single" w:color="000000" w:sz="8" w:space="0"/>
              <w:left w:val="nil"/>
              <w:bottom w:val="nil"/>
              <w:right w:val="single" w:color="000000" w:sz="8" w:space="0"/>
            </w:tcBorders>
            <w:tcMar>
              <w:top w:w="15" w:type="dxa"/>
              <w:left w:w="15" w:type="dxa"/>
              <w:right w:w="15" w:type="dxa"/>
            </w:tcMar>
            <w:vAlign w:val="center"/>
          </w:tcPr>
          <w:p w14:paraId="05DAB824">
            <w:pPr>
              <w:widowControl/>
              <w:jc w:val="center"/>
              <w:textAlignment w:val="center"/>
              <w:rPr>
                <w:rFonts w:ascii="宋体" w:hAnsi="宋体" w:cs="宋体"/>
                <w:b/>
                <w:sz w:val="24"/>
              </w:rPr>
            </w:pPr>
            <w:r>
              <w:rPr>
                <w:rFonts w:hint="eastAsia" w:ascii="宋体" w:hAnsi="宋体" w:cs="宋体"/>
                <w:b/>
                <w:kern w:val="0"/>
                <w:sz w:val="24"/>
              </w:rPr>
              <w:t>招标要求</w:t>
            </w:r>
          </w:p>
        </w:tc>
      </w:tr>
      <w:tr w14:paraId="618888F9">
        <w:tblPrEx>
          <w:tblCellMar>
            <w:top w:w="0" w:type="dxa"/>
            <w:left w:w="0" w:type="dxa"/>
            <w:bottom w:w="0" w:type="dxa"/>
            <w:right w:w="0" w:type="dxa"/>
          </w:tblCellMar>
        </w:tblPrEx>
        <w:trPr>
          <w:trHeight w:val="507" w:hRule="atLeast"/>
          <w:jc w:val="center"/>
        </w:trPr>
        <w:tc>
          <w:tcPr>
            <w:tcW w:w="290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4C2935E">
            <w:pPr>
              <w:jc w:val="center"/>
              <w:rPr>
                <w:rFonts w:ascii="Times New Roman" w:hAnsi="Times New Roman"/>
                <w:sz w:val="24"/>
              </w:rPr>
            </w:pPr>
          </w:p>
        </w:tc>
        <w:tc>
          <w:tcPr>
            <w:tcW w:w="5319" w:type="dxa"/>
            <w:tcBorders>
              <w:top w:val="nil"/>
              <w:left w:val="nil"/>
              <w:bottom w:val="single" w:color="000000" w:sz="8" w:space="0"/>
              <w:right w:val="single" w:color="000000" w:sz="8" w:space="0"/>
            </w:tcBorders>
            <w:tcMar>
              <w:top w:w="15" w:type="dxa"/>
              <w:left w:w="15" w:type="dxa"/>
              <w:right w:w="15" w:type="dxa"/>
            </w:tcMar>
            <w:vAlign w:val="center"/>
          </w:tcPr>
          <w:p w14:paraId="5F3818A5">
            <w:pPr>
              <w:widowControl/>
              <w:jc w:val="center"/>
              <w:textAlignment w:val="center"/>
              <w:rPr>
                <w:rFonts w:ascii="宋体" w:hAnsi="宋体" w:cs="宋体"/>
                <w:b/>
                <w:sz w:val="24"/>
              </w:rPr>
            </w:pPr>
          </w:p>
        </w:tc>
      </w:tr>
      <w:tr w14:paraId="36C26899">
        <w:tblPrEx>
          <w:tblCellMar>
            <w:top w:w="0" w:type="dxa"/>
            <w:left w:w="0" w:type="dxa"/>
            <w:bottom w:w="0" w:type="dxa"/>
            <w:right w:w="0" w:type="dxa"/>
          </w:tblCellMar>
        </w:tblPrEx>
        <w:trPr>
          <w:trHeight w:val="897" w:hRule="atLeast"/>
          <w:jc w:val="center"/>
        </w:trPr>
        <w:tc>
          <w:tcPr>
            <w:tcW w:w="290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486A494">
            <w:pPr>
              <w:widowControl/>
              <w:jc w:val="center"/>
              <w:textAlignment w:val="center"/>
              <w:rPr>
                <w:rFonts w:ascii="宋体" w:hAnsi="宋体" w:cs="宋体"/>
                <w:szCs w:val="21"/>
              </w:rPr>
            </w:pPr>
            <w:r>
              <w:rPr>
                <w:rFonts w:hint="eastAsia" w:ascii="宋体" w:hAnsi="宋体" w:cs="宋体"/>
                <w:kern w:val="0"/>
                <w:szCs w:val="21"/>
              </w:rPr>
              <w:t>产品名称及数量</w:t>
            </w:r>
          </w:p>
        </w:tc>
        <w:tc>
          <w:tcPr>
            <w:tcW w:w="5319" w:type="dxa"/>
            <w:tcBorders>
              <w:top w:val="nil"/>
              <w:left w:val="nil"/>
              <w:bottom w:val="single" w:color="000000" w:sz="8" w:space="0"/>
              <w:right w:val="single" w:color="000000" w:sz="8" w:space="0"/>
            </w:tcBorders>
            <w:tcMar>
              <w:top w:w="15" w:type="dxa"/>
              <w:left w:w="15" w:type="dxa"/>
              <w:right w:w="15" w:type="dxa"/>
            </w:tcMar>
            <w:vAlign w:val="center"/>
          </w:tcPr>
          <w:p w14:paraId="765A3B66">
            <w:pPr>
              <w:widowControl/>
              <w:jc w:val="center"/>
              <w:textAlignment w:val="center"/>
              <w:rPr>
                <w:rFonts w:hint="default" w:ascii="宋体" w:hAnsi="宋体" w:cs="宋体"/>
                <w:szCs w:val="21"/>
                <w:lang w:val="en-US"/>
              </w:rPr>
            </w:pPr>
            <w:r>
              <w:rPr>
                <w:rFonts w:hint="eastAsia" w:ascii="宋体" w:hAnsi="宋体" w:eastAsia="宋体" w:cs="宋体"/>
                <w:i w:val="0"/>
                <w:iCs w:val="0"/>
                <w:color w:val="000000"/>
                <w:kern w:val="0"/>
                <w:sz w:val="24"/>
                <w:szCs w:val="24"/>
                <w:u w:val="none"/>
                <w:lang w:val="en-US" w:eastAsia="zh-CN" w:bidi="ar"/>
              </w:rPr>
              <w:t>显微眼用拉钩（角膜内皮钝角截囊钩）</w:t>
            </w:r>
            <w:r>
              <w:rPr>
                <w:rFonts w:hint="eastAsia" w:ascii="宋体" w:hAnsi="宋体" w:cs="宋体"/>
                <w:i w:val="0"/>
                <w:iCs w:val="0"/>
                <w:color w:val="000000"/>
                <w:kern w:val="0"/>
                <w:sz w:val="24"/>
                <w:szCs w:val="24"/>
                <w:u w:val="none"/>
                <w:lang w:val="en-US" w:eastAsia="zh-CN" w:bidi="ar"/>
              </w:rPr>
              <w:t>/4把</w:t>
            </w:r>
          </w:p>
        </w:tc>
      </w:tr>
      <w:tr w14:paraId="417A0E67">
        <w:tblPrEx>
          <w:tblCellMar>
            <w:top w:w="0" w:type="dxa"/>
            <w:left w:w="0" w:type="dxa"/>
            <w:bottom w:w="0" w:type="dxa"/>
            <w:right w:w="0" w:type="dxa"/>
          </w:tblCellMar>
        </w:tblPrEx>
        <w:trPr>
          <w:trHeight w:val="585" w:hRule="atLeast"/>
          <w:jc w:val="center"/>
        </w:trPr>
        <w:tc>
          <w:tcPr>
            <w:tcW w:w="290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248F66A4">
            <w:pPr>
              <w:widowControl/>
              <w:jc w:val="center"/>
              <w:textAlignment w:val="center"/>
              <w:rPr>
                <w:rFonts w:ascii="宋体" w:hAnsi="宋体" w:cs="宋体"/>
                <w:szCs w:val="21"/>
              </w:rPr>
            </w:pPr>
            <w:r>
              <w:rPr>
                <w:rFonts w:hint="eastAsia" w:ascii="宋体" w:hAnsi="宋体" w:cs="宋体"/>
                <w:kern w:val="0"/>
                <w:szCs w:val="21"/>
              </w:rPr>
              <w:t>预算单价</w:t>
            </w:r>
          </w:p>
        </w:tc>
        <w:tc>
          <w:tcPr>
            <w:tcW w:w="5319" w:type="dxa"/>
            <w:tcBorders>
              <w:top w:val="nil"/>
              <w:left w:val="nil"/>
              <w:bottom w:val="single" w:color="000000" w:sz="8" w:space="0"/>
              <w:right w:val="single" w:color="000000" w:sz="8" w:space="0"/>
            </w:tcBorders>
            <w:tcMar>
              <w:top w:w="15" w:type="dxa"/>
              <w:left w:w="15" w:type="dxa"/>
              <w:right w:w="15" w:type="dxa"/>
            </w:tcMar>
            <w:vAlign w:val="center"/>
          </w:tcPr>
          <w:p w14:paraId="48C3C512">
            <w:pPr>
              <w:widowControl/>
              <w:jc w:val="center"/>
              <w:textAlignment w:val="center"/>
              <w:rPr>
                <w:rFonts w:ascii="宋体" w:hAnsi="宋体" w:cs="宋体"/>
                <w:sz w:val="24"/>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500</w:t>
            </w:r>
          </w:p>
        </w:tc>
      </w:tr>
      <w:tr w14:paraId="2930E482">
        <w:tblPrEx>
          <w:tblCellMar>
            <w:top w:w="0" w:type="dxa"/>
            <w:left w:w="0" w:type="dxa"/>
            <w:bottom w:w="0" w:type="dxa"/>
            <w:right w:w="0" w:type="dxa"/>
          </w:tblCellMar>
        </w:tblPrEx>
        <w:trPr>
          <w:trHeight w:val="897" w:hRule="atLeast"/>
          <w:jc w:val="center"/>
        </w:trPr>
        <w:tc>
          <w:tcPr>
            <w:tcW w:w="290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E7D0A05">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5319" w:type="dxa"/>
            <w:tcBorders>
              <w:top w:val="nil"/>
              <w:left w:val="nil"/>
              <w:bottom w:val="single" w:color="000000" w:sz="8" w:space="0"/>
              <w:right w:val="single" w:color="000000" w:sz="8" w:space="0"/>
            </w:tcBorders>
            <w:tcMar>
              <w:top w:w="15" w:type="dxa"/>
              <w:left w:w="15" w:type="dxa"/>
              <w:right w:w="15" w:type="dxa"/>
            </w:tcMar>
            <w:vAlign w:val="center"/>
          </w:tcPr>
          <w:p w14:paraId="14C2B3FA">
            <w:pPr>
              <w:pStyle w:val="5"/>
            </w:pPr>
            <w:r>
              <w:rPr>
                <w:rFonts w:hint="eastAsia" w:ascii="宋体" w:hAnsi="宋体" w:eastAsia="宋体"/>
                <w:kern w:val="0"/>
                <w:szCs w:val="21"/>
              </w:rPr>
              <w:t>通常由头部和杆部组成，头部带钩头。一般采用不锈钢材料制成。非无菌提供。</w:t>
            </w:r>
          </w:p>
        </w:tc>
      </w:tr>
      <w:tr w14:paraId="7A93F937">
        <w:tblPrEx>
          <w:tblCellMar>
            <w:top w:w="0" w:type="dxa"/>
            <w:left w:w="0" w:type="dxa"/>
            <w:bottom w:w="0" w:type="dxa"/>
            <w:right w:w="0" w:type="dxa"/>
          </w:tblCellMar>
        </w:tblPrEx>
        <w:trPr>
          <w:trHeight w:val="679" w:hRule="atLeast"/>
          <w:jc w:val="center"/>
        </w:trPr>
        <w:tc>
          <w:tcPr>
            <w:tcW w:w="290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6CD477C">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5319" w:type="dxa"/>
            <w:tcBorders>
              <w:top w:val="nil"/>
              <w:left w:val="nil"/>
              <w:bottom w:val="single" w:color="000000" w:sz="8" w:space="0"/>
              <w:right w:val="single" w:color="000000" w:sz="8" w:space="0"/>
            </w:tcBorders>
            <w:tcMar>
              <w:top w:w="15" w:type="dxa"/>
              <w:left w:w="15" w:type="dxa"/>
              <w:right w:w="15" w:type="dxa"/>
            </w:tcMar>
            <w:vAlign w:val="center"/>
          </w:tcPr>
          <w:p w14:paraId="65A38F7D">
            <w:pPr>
              <w:widowControl/>
              <w:textAlignment w:val="center"/>
              <w:rPr>
                <w:rFonts w:hint="default" w:eastAsia="宋体"/>
                <w:lang w:val="en-US" w:eastAsia="zh-CN"/>
              </w:rPr>
            </w:pPr>
            <w:r>
              <w:rPr>
                <w:rFonts w:hint="eastAsia" w:ascii="宋体" w:hAnsi="宋体" w:eastAsia="宋体"/>
                <w:kern w:val="0"/>
                <w:szCs w:val="21"/>
              </w:rPr>
              <w:t>用于钩拉眼组织</w:t>
            </w:r>
          </w:p>
        </w:tc>
      </w:tr>
      <w:tr w14:paraId="685B4D67">
        <w:tblPrEx>
          <w:tblCellMar>
            <w:top w:w="0" w:type="dxa"/>
            <w:left w:w="0" w:type="dxa"/>
            <w:bottom w:w="0" w:type="dxa"/>
            <w:right w:w="0" w:type="dxa"/>
          </w:tblCellMar>
        </w:tblPrEx>
        <w:trPr>
          <w:trHeight w:val="687" w:hRule="atLeast"/>
          <w:jc w:val="center"/>
        </w:trPr>
        <w:tc>
          <w:tcPr>
            <w:tcW w:w="2900" w:type="dxa"/>
            <w:vMerge w:val="restart"/>
            <w:tcBorders>
              <w:top w:val="nil"/>
              <w:left w:val="single" w:color="000000" w:sz="8" w:space="0"/>
              <w:right w:val="single" w:color="000000" w:sz="8" w:space="0"/>
            </w:tcBorders>
            <w:tcMar>
              <w:top w:w="15" w:type="dxa"/>
              <w:left w:w="15" w:type="dxa"/>
              <w:right w:w="15" w:type="dxa"/>
            </w:tcMar>
            <w:vAlign w:val="center"/>
          </w:tcPr>
          <w:p w14:paraId="2B69A66B">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5319" w:type="dxa"/>
            <w:tcBorders>
              <w:top w:val="nil"/>
              <w:left w:val="nil"/>
              <w:bottom w:val="single" w:color="000000" w:sz="8" w:space="0"/>
              <w:right w:val="single" w:color="000000" w:sz="8" w:space="0"/>
            </w:tcBorders>
            <w:tcMar>
              <w:top w:w="15" w:type="dxa"/>
              <w:left w:w="15" w:type="dxa"/>
              <w:right w:w="15" w:type="dxa"/>
            </w:tcMar>
            <w:vAlign w:val="center"/>
          </w:tcPr>
          <w:p w14:paraId="51920035">
            <w:pPr>
              <w:pStyle w:val="24"/>
              <w:numPr>
                <w:ilvl w:val="0"/>
                <w:numId w:val="0"/>
              </w:numPr>
              <w:jc w:val="left"/>
              <w:rPr>
                <w:rFonts w:ascii="Times New Roman" w:hAnsi="Times New Roman"/>
                <w:szCs w:val="21"/>
              </w:rPr>
            </w:pPr>
            <w:r>
              <w:rPr>
                <w:rFonts w:hint="eastAsia" w:ascii="Times New Roman" w:hAnsi="Times New Roman"/>
                <w:szCs w:val="21"/>
              </w:rPr>
              <w:t>长120mm、30°角型、钩0.2mm</w:t>
            </w:r>
          </w:p>
        </w:tc>
      </w:tr>
      <w:tr w14:paraId="5B8FD632">
        <w:tblPrEx>
          <w:tblCellMar>
            <w:top w:w="0" w:type="dxa"/>
            <w:left w:w="0" w:type="dxa"/>
            <w:bottom w:w="0" w:type="dxa"/>
            <w:right w:w="0" w:type="dxa"/>
          </w:tblCellMar>
        </w:tblPrEx>
        <w:trPr>
          <w:trHeight w:val="683" w:hRule="atLeast"/>
          <w:jc w:val="center"/>
        </w:trPr>
        <w:tc>
          <w:tcPr>
            <w:tcW w:w="2900" w:type="dxa"/>
            <w:vMerge w:val="continue"/>
            <w:tcBorders>
              <w:left w:val="single" w:color="000000" w:sz="8" w:space="0"/>
              <w:right w:val="single" w:color="000000" w:sz="8" w:space="0"/>
            </w:tcBorders>
            <w:tcMar>
              <w:top w:w="15" w:type="dxa"/>
              <w:left w:w="15" w:type="dxa"/>
              <w:right w:w="15" w:type="dxa"/>
            </w:tcMar>
            <w:vAlign w:val="center"/>
          </w:tcPr>
          <w:p w14:paraId="77866004">
            <w:pPr>
              <w:widowControl/>
              <w:jc w:val="center"/>
              <w:textAlignment w:val="center"/>
              <w:rPr>
                <w:rFonts w:ascii="宋体" w:hAnsi="宋体" w:cs="宋体"/>
                <w:szCs w:val="21"/>
              </w:rPr>
            </w:pPr>
          </w:p>
        </w:tc>
        <w:tc>
          <w:tcPr>
            <w:tcW w:w="5319" w:type="dxa"/>
            <w:tcBorders>
              <w:top w:val="nil"/>
              <w:left w:val="nil"/>
              <w:bottom w:val="single" w:color="000000" w:sz="8" w:space="0"/>
              <w:right w:val="single" w:color="000000" w:sz="8" w:space="0"/>
            </w:tcBorders>
            <w:tcMar>
              <w:top w:w="15" w:type="dxa"/>
              <w:left w:w="15" w:type="dxa"/>
              <w:right w:w="15" w:type="dxa"/>
            </w:tcMar>
            <w:vAlign w:val="center"/>
          </w:tcPr>
          <w:p w14:paraId="5AFFD869">
            <w:pPr>
              <w:pStyle w:val="24"/>
              <w:numPr>
                <w:ilvl w:val="0"/>
                <w:numId w:val="0"/>
              </w:numPr>
              <w:jc w:val="left"/>
              <w:rPr>
                <w:rFonts w:ascii="Times New Roman" w:hAnsi="Times New Roman"/>
                <w:szCs w:val="21"/>
              </w:rPr>
            </w:pPr>
            <w:r>
              <w:rPr>
                <w:rFonts w:hint="eastAsia" w:ascii="Times New Roman" w:hAnsi="Times New Roman"/>
                <w:szCs w:val="21"/>
              </w:rPr>
              <w:t>不锈钢及钛合金</w:t>
            </w:r>
          </w:p>
        </w:tc>
      </w:tr>
      <w:tr w14:paraId="71444496">
        <w:tblPrEx>
          <w:tblCellMar>
            <w:top w:w="0" w:type="dxa"/>
            <w:left w:w="0" w:type="dxa"/>
            <w:bottom w:w="0" w:type="dxa"/>
            <w:right w:w="0" w:type="dxa"/>
          </w:tblCellMar>
        </w:tblPrEx>
        <w:trPr>
          <w:trHeight w:val="3643" w:hRule="atLeast"/>
          <w:jc w:val="center"/>
        </w:trPr>
        <w:tc>
          <w:tcPr>
            <w:tcW w:w="2900"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4550D1D7">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5319"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13F3DF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、所售商品</w:t>
            </w:r>
            <w:r>
              <w:rPr>
                <w:rFonts w:hint="eastAsia" w:ascii="宋体" w:hAnsi="宋体"/>
                <w:sz w:val="21"/>
                <w:szCs w:val="21"/>
              </w:rPr>
              <w:t>供货方</w:t>
            </w:r>
            <w:r>
              <w:rPr>
                <w:rFonts w:hint="eastAsia" w:ascii="宋体" w:hAnsi="宋体" w:eastAsia="宋体" w:cs="宋体"/>
                <w:sz w:val="21"/>
                <w:szCs w:val="21"/>
              </w:rPr>
              <w:t>提供保修期12个月，保修期期限应以产品交付并双方验收合格之日起。</w:t>
            </w:r>
          </w:p>
          <w:p w14:paraId="3BDA7C1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、保修期内非人为造成的产品损伤，</w:t>
            </w:r>
            <w:r>
              <w:rPr>
                <w:rFonts w:hint="eastAsia" w:ascii="宋体" w:hAnsi="宋体"/>
                <w:sz w:val="21"/>
                <w:szCs w:val="21"/>
              </w:rPr>
              <w:t>供货方</w:t>
            </w:r>
            <w:r>
              <w:rPr>
                <w:rFonts w:hint="eastAsia" w:ascii="宋体" w:hAnsi="宋体" w:eastAsia="宋体" w:cs="宋体"/>
                <w:sz w:val="21"/>
                <w:szCs w:val="21"/>
              </w:rPr>
              <w:t>免费提供维修更换，由于使用或保养不当引起的产品损伤影响正常使用，</w:t>
            </w:r>
            <w:r>
              <w:rPr>
                <w:rFonts w:hint="eastAsia" w:ascii="宋体" w:hAnsi="宋体"/>
                <w:sz w:val="21"/>
                <w:szCs w:val="21"/>
              </w:rPr>
              <w:t>供货方</w:t>
            </w:r>
            <w:r>
              <w:rPr>
                <w:rFonts w:hint="eastAsia" w:ascii="宋体" w:hAnsi="宋体" w:eastAsia="宋体" w:cs="宋体"/>
                <w:sz w:val="21"/>
                <w:szCs w:val="21"/>
              </w:rPr>
              <w:t>提供有偿维修更换。</w:t>
            </w:r>
          </w:p>
          <w:p w14:paraId="18A04B35">
            <w:pPr>
              <w:pStyle w:val="5"/>
            </w:pPr>
            <w:r>
              <w:rPr>
                <w:rFonts w:hint="eastAsia" w:ascii="宋体" w:hAnsi="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保修期过后产品的损伤及其它影响正常使用的情况，</w:t>
            </w:r>
            <w:r>
              <w:rPr>
                <w:rFonts w:hint="eastAsia" w:ascii="宋体" w:hAnsi="宋体"/>
                <w:sz w:val="21"/>
                <w:szCs w:val="21"/>
              </w:rPr>
              <w:t>供货方</w:t>
            </w:r>
            <w:r>
              <w:rPr>
                <w:rFonts w:hint="eastAsia" w:ascii="宋体" w:hAnsi="宋体" w:eastAsia="宋体" w:cs="宋体"/>
                <w:sz w:val="21"/>
                <w:szCs w:val="21"/>
              </w:rPr>
              <w:t>提供维修（酌情收取费用）。</w:t>
            </w:r>
          </w:p>
        </w:tc>
      </w:tr>
    </w:tbl>
    <w:p w14:paraId="45E217F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b/>
          <w:bCs/>
          <w:sz w:val="21"/>
          <w:highlight w:val="none"/>
        </w:rPr>
      </w:pPr>
    </w:p>
    <w:p w14:paraId="6747A3E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18ABAA77">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7C15BBF1">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623E3552">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r>
        <w:rPr>
          <w:rFonts w:hint="eastAsia" w:ascii="宋体" w:hAnsi="宋体" w:cs="宋体"/>
          <w:i w:val="0"/>
          <w:iCs w:val="0"/>
          <w:color w:val="000000"/>
          <w:kern w:val="0"/>
          <w:sz w:val="24"/>
          <w:szCs w:val="24"/>
          <w:u w:val="none"/>
          <w:lang w:val="en-US" w:eastAsia="zh-CN" w:bidi="ar"/>
        </w:rPr>
        <w:t>序号4</w:t>
      </w:r>
      <w:r>
        <w:rPr>
          <w:rFonts w:hint="eastAsia" w:ascii="宋体" w:hAnsi="宋体" w:eastAsia="宋体" w:cs="宋体"/>
          <w:i w:val="0"/>
          <w:iCs w:val="0"/>
          <w:color w:val="000000"/>
          <w:kern w:val="0"/>
          <w:sz w:val="24"/>
          <w:szCs w:val="24"/>
          <w:u w:val="none"/>
          <w:lang w:val="en-US" w:eastAsia="zh-CN" w:bidi="ar"/>
        </w:rPr>
        <w:t>显微眼内视网膜镊（角膜内皮显微夹持镊)</w:t>
      </w:r>
    </w:p>
    <w:tbl>
      <w:tblPr>
        <w:tblStyle w:val="16"/>
        <w:tblW w:w="8779" w:type="dxa"/>
        <w:jc w:val="center"/>
        <w:tblLayout w:type="fixed"/>
        <w:tblCellMar>
          <w:top w:w="0" w:type="dxa"/>
          <w:left w:w="0" w:type="dxa"/>
          <w:bottom w:w="0" w:type="dxa"/>
          <w:right w:w="0" w:type="dxa"/>
        </w:tblCellMar>
      </w:tblPr>
      <w:tblGrid>
        <w:gridCol w:w="3097"/>
        <w:gridCol w:w="5682"/>
      </w:tblGrid>
      <w:tr w14:paraId="29E6C07F">
        <w:tblPrEx>
          <w:tblCellMar>
            <w:top w:w="0" w:type="dxa"/>
            <w:left w:w="0" w:type="dxa"/>
            <w:bottom w:w="0" w:type="dxa"/>
            <w:right w:w="0" w:type="dxa"/>
          </w:tblCellMar>
        </w:tblPrEx>
        <w:trPr>
          <w:trHeight w:val="693" w:hRule="atLeast"/>
          <w:jc w:val="center"/>
        </w:trPr>
        <w:tc>
          <w:tcPr>
            <w:tcW w:w="309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7241D21E">
            <w:pPr>
              <w:widowControl/>
              <w:jc w:val="center"/>
              <w:textAlignment w:val="center"/>
              <w:rPr>
                <w:rFonts w:ascii="Times New Roman" w:hAnsi="Times New Roman"/>
                <w:sz w:val="24"/>
              </w:rPr>
            </w:pPr>
            <w:r>
              <w:rPr>
                <w:rFonts w:ascii="Times New Roman" w:hAnsi="Times New Roman"/>
                <w:kern w:val="0"/>
                <w:sz w:val="24"/>
              </w:rPr>
              <w:t> </w:t>
            </w:r>
            <w:r>
              <w:rPr>
                <w:rStyle w:val="34"/>
                <w:rFonts w:hint="default"/>
                <w:color w:val="auto"/>
              </w:rPr>
              <w:t>项目序号</w:t>
            </w:r>
          </w:p>
        </w:tc>
        <w:tc>
          <w:tcPr>
            <w:tcW w:w="5682" w:type="dxa"/>
            <w:tcBorders>
              <w:top w:val="single" w:color="000000" w:sz="8" w:space="0"/>
              <w:left w:val="nil"/>
              <w:bottom w:val="nil"/>
              <w:right w:val="single" w:color="000000" w:sz="8" w:space="0"/>
            </w:tcBorders>
            <w:tcMar>
              <w:top w:w="15" w:type="dxa"/>
              <w:left w:w="15" w:type="dxa"/>
              <w:right w:w="15" w:type="dxa"/>
            </w:tcMar>
            <w:vAlign w:val="center"/>
          </w:tcPr>
          <w:p w14:paraId="1E42DBD8">
            <w:pPr>
              <w:widowControl/>
              <w:jc w:val="center"/>
              <w:textAlignment w:val="center"/>
              <w:rPr>
                <w:rFonts w:ascii="宋体" w:hAnsi="宋体" w:cs="宋体"/>
                <w:b/>
                <w:sz w:val="24"/>
              </w:rPr>
            </w:pPr>
            <w:r>
              <w:rPr>
                <w:rFonts w:hint="eastAsia" w:ascii="宋体" w:hAnsi="宋体" w:cs="宋体"/>
                <w:b/>
                <w:kern w:val="0"/>
                <w:sz w:val="24"/>
              </w:rPr>
              <w:t>招标要求</w:t>
            </w:r>
          </w:p>
        </w:tc>
      </w:tr>
      <w:tr w14:paraId="3DD0664F">
        <w:tblPrEx>
          <w:tblCellMar>
            <w:top w:w="0" w:type="dxa"/>
            <w:left w:w="0" w:type="dxa"/>
            <w:bottom w:w="0" w:type="dxa"/>
            <w:right w:w="0" w:type="dxa"/>
          </w:tblCellMar>
        </w:tblPrEx>
        <w:trPr>
          <w:trHeight w:val="522" w:hRule="atLeast"/>
          <w:jc w:val="center"/>
        </w:trPr>
        <w:tc>
          <w:tcPr>
            <w:tcW w:w="309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E7B45FC">
            <w:pPr>
              <w:jc w:val="center"/>
              <w:rPr>
                <w:rFonts w:ascii="Times New Roman" w:hAnsi="Times New Roman"/>
                <w:sz w:val="24"/>
              </w:rPr>
            </w:pPr>
          </w:p>
        </w:tc>
        <w:tc>
          <w:tcPr>
            <w:tcW w:w="5682" w:type="dxa"/>
            <w:tcBorders>
              <w:top w:val="nil"/>
              <w:left w:val="nil"/>
              <w:bottom w:val="single" w:color="000000" w:sz="8" w:space="0"/>
              <w:right w:val="single" w:color="000000" w:sz="8" w:space="0"/>
            </w:tcBorders>
            <w:tcMar>
              <w:top w:w="15" w:type="dxa"/>
              <w:left w:w="15" w:type="dxa"/>
              <w:right w:w="15" w:type="dxa"/>
            </w:tcMar>
            <w:vAlign w:val="center"/>
          </w:tcPr>
          <w:p w14:paraId="28BFB98C">
            <w:pPr>
              <w:widowControl/>
              <w:jc w:val="center"/>
              <w:textAlignment w:val="center"/>
              <w:rPr>
                <w:rFonts w:ascii="宋体" w:hAnsi="宋体" w:cs="宋体"/>
                <w:b/>
                <w:sz w:val="24"/>
              </w:rPr>
            </w:pPr>
          </w:p>
        </w:tc>
      </w:tr>
      <w:tr w14:paraId="0F0E45BA">
        <w:tblPrEx>
          <w:tblCellMar>
            <w:top w:w="0" w:type="dxa"/>
            <w:left w:w="0" w:type="dxa"/>
            <w:bottom w:w="0" w:type="dxa"/>
            <w:right w:w="0" w:type="dxa"/>
          </w:tblCellMar>
        </w:tblPrEx>
        <w:trPr>
          <w:trHeight w:val="925" w:hRule="atLeast"/>
          <w:jc w:val="center"/>
        </w:trPr>
        <w:tc>
          <w:tcPr>
            <w:tcW w:w="309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456DFE1">
            <w:pPr>
              <w:widowControl/>
              <w:jc w:val="center"/>
              <w:textAlignment w:val="center"/>
              <w:rPr>
                <w:rFonts w:ascii="宋体" w:hAnsi="宋体" w:cs="宋体"/>
                <w:szCs w:val="21"/>
              </w:rPr>
            </w:pPr>
            <w:r>
              <w:rPr>
                <w:rFonts w:hint="eastAsia" w:ascii="宋体" w:hAnsi="宋体" w:cs="宋体"/>
                <w:kern w:val="0"/>
                <w:szCs w:val="21"/>
              </w:rPr>
              <w:t>产品名称及数量</w:t>
            </w:r>
          </w:p>
        </w:tc>
        <w:tc>
          <w:tcPr>
            <w:tcW w:w="5682" w:type="dxa"/>
            <w:tcBorders>
              <w:top w:val="nil"/>
              <w:left w:val="nil"/>
              <w:bottom w:val="single" w:color="000000" w:sz="8" w:space="0"/>
              <w:right w:val="single" w:color="000000" w:sz="8" w:space="0"/>
            </w:tcBorders>
            <w:tcMar>
              <w:top w:w="15" w:type="dxa"/>
              <w:left w:w="15" w:type="dxa"/>
              <w:right w:w="15" w:type="dxa"/>
            </w:tcMar>
            <w:vAlign w:val="center"/>
          </w:tcPr>
          <w:p w14:paraId="44B34639">
            <w:pPr>
              <w:widowControl/>
              <w:jc w:val="center"/>
              <w:textAlignment w:val="center"/>
              <w:rPr>
                <w:rFonts w:hint="default" w:ascii="宋体" w:hAnsi="宋体" w:cs="宋体"/>
                <w:szCs w:val="21"/>
                <w:lang w:val="en-US"/>
              </w:rPr>
            </w:pPr>
            <w:r>
              <w:rPr>
                <w:rFonts w:hint="eastAsia" w:ascii="宋体" w:hAnsi="宋体" w:eastAsia="宋体" w:cs="宋体"/>
                <w:i w:val="0"/>
                <w:iCs w:val="0"/>
                <w:color w:val="000000"/>
                <w:kern w:val="0"/>
                <w:sz w:val="24"/>
                <w:szCs w:val="24"/>
                <w:u w:val="none"/>
                <w:lang w:val="en-US" w:eastAsia="zh-CN" w:bidi="ar"/>
              </w:rPr>
              <w:t>显微眼内视网膜镊（角膜内皮显微夹持镊)</w:t>
            </w:r>
            <w:r>
              <w:rPr>
                <w:rFonts w:hint="eastAsia" w:ascii="宋体" w:hAnsi="宋体" w:cs="宋体"/>
                <w:i w:val="0"/>
                <w:iCs w:val="0"/>
                <w:color w:val="000000"/>
                <w:kern w:val="0"/>
                <w:sz w:val="24"/>
                <w:szCs w:val="24"/>
                <w:u w:val="none"/>
                <w:lang w:val="en-US" w:eastAsia="zh-CN" w:bidi="ar"/>
              </w:rPr>
              <w:t>/4把</w:t>
            </w:r>
          </w:p>
        </w:tc>
      </w:tr>
      <w:tr w14:paraId="464C056E">
        <w:tblPrEx>
          <w:tblCellMar>
            <w:top w:w="0" w:type="dxa"/>
            <w:left w:w="0" w:type="dxa"/>
            <w:bottom w:w="0" w:type="dxa"/>
            <w:right w:w="0" w:type="dxa"/>
          </w:tblCellMar>
        </w:tblPrEx>
        <w:trPr>
          <w:trHeight w:val="603" w:hRule="atLeast"/>
          <w:jc w:val="center"/>
        </w:trPr>
        <w:tc>
          <w:tcPr>
            <w:tcW w:w="309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CAF6371">
            <w:pPr>
              <w:widowControl/>
              <w:jc w:val="center"/>
              <w:textAlignment w:val="center"/>
              <w:rPr>
                <w:rFonts w:ascii="宋体" w:hAnsi="宋体" w:cs="宋体"/>
                <w:szCs w:val="21"/>
              </w:rPr>
            </w:pPr>
            <w:r>
              <w:rPr>
                <w:rFonts w:hint="eastAsia" w:ascii="宋体" w:hAnsi="宋体" w:cs="宋体"/>
                <w:kern w:val="0"/>
                <w:szCs w:val="21"/>
              </w:rPr>
              <w:t>预算单价</w:t>
            </w:r>
          </w:p>
        </w:tc>
        <w:tc>
          <w:tcPr>
            <w:tcW w:w="5682" w:type="dxa"/>
            <w:tcBorders>
              <w:top w:val="nil"/>
              <w:left w:val="nil"/>
              <w:bottom w:val="single" w:color="000000" w:sz="8" w:space="0"/>
              <w:right w:val="single" w:color="000000" w:sz="8" w:space="0"/>
            </w:tcBorders>
            <w:tcMar>
              <w:top w:w="15" w:type="dxa"/>
              <w:left w:w="15" w:type="dxa"/>
              <w:right w:w="15" w:type="dxa"/>
            </w:tcMar>
            <w:vAlign w:val="center"/>
          </w:tcPr>
          <w:p w14:paraId="6584EFD0">
            <w:pPr>
              <w:widowControl/>
              <w:jc w:val="center"/>
              <w:textAlignment w:val="center"/>
              <w:rPr>
                <w:rFonts w:ascii="宋体" w:hAnsi="宋体" w:cs="宋体"/>
                <w:sz w:val="24"/>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500</w:t>
            </w:r>
          </w:p>
        </w:tc>
      </w:tr>
      <w:tr w14:paraId="5DB9CCD0">
        <w:tblPrEx>
          <w:tblCellMar>
            <w:top w:w="0" w:type="dxa"/>
            <w:left w:w="0" w:type="dxa"/>
            <w:bottom w:w="0" w:type="dxa"/>
            <w:right w:w="0" w:type="dxa"/>
          </w:tblCellMar>
        </w:tblPrEx>
        <w:trPr>
          <w:trHeight w:val="925" w:hRule="atLeast"/>
          <w:jc w:val="center"/>
        </w:trPr>
        <w:tc>
          <w:tcPr>
            <w:tcW w:w="309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882D07F">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5682" w:type="dxa"/>
            <w:tcBorders>
              <w:top w:val="nil"/>
              <w:left w:val="nil"/>
              <w:bottom w:val="single" w:color="000000" w:sz="8" w:space="0"/>
              <w:right w:val="single" w:color="000000" w:sz="8" w:space="0"/>
            </w:tcBorders>
            <w:tcMar>
              <w:top w:w="15" w:type="dxa"/>
              <w:left w:w="15" w:type="dxa"/>
              <w:right w:w="15" w:type="dxa"/>
            </w:tcMar>
            <w:vAlign w:val="center"/>
          </w:tcPr>
          <w:p w14:paraId="54584799">
            <w:pPr>
              <w:pStyle w:val="5"/>
            </w:pPr>
            <w:r>
              <w:rPr>
                <w:rFonts w:hint="eastAsia" w:ascii="宋体" w:hAnsi="宋体" w:eastAsia="宋体"/>
                <w:kern w:val="0"/>
                <w:szCs w:val="21"/>
              </w:rPr>
              <w:t>通常由一对尾部叠合的叶片组成。一般采用不锈钢、钛合金材料制成。非无菌提供。</w:t>
            </w:r>
          </w:p>
        </w:tc>
      </w:tr>
      <w:tr w14:paraId="7009BA0E">
        <w:tblPrEx>
          <w:tblCellMar>
            <w:top w:w="0" w:type="dxa"/>
            <w:left w:w="0" w:type="dxa"/>
            <w:bottom w:w="0" w:type="dxa"/>
            <w:right w:w="0" w:type="dxa"/>
          </w:tblCellMar>
        </w:tblPrEx>
        <w:trPr>
          <w:trHeight w:val="716" w:hRule="atLeast"/>
          <w:jc w:val="center"/>
        </w:trPr>
        <w:tc>
          <w:tcPr>
            <w:tcW w:w="3097"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B2D437F">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5682" w:type="dxa"/>
            <w:tcBorders>
              <w:top w:val="nil"/>
              <w:left w:val="nil"/>
              <w:bottom w:val="single" w:color="000000" w:sz="8" w:space="0"/>
              <w:right w:val="single" w:color="000000" w:sz="8" w:space="0"/>
            </w:tcBorders>
            <w:tcMar>
              <w:top w:w="15" w:type="dxa"/>
              <w:left w:w="15" w:type="dxa"/>
              <w:right w:w="15" w:type="dxa"/>
            </w:tcMar>
            <w:vAlign w:val="center"/>
          </w:tcPr>
          <w:p w14:paraId="4D48D768">
            <w:pPr>
              <w:widowControl/>
              <w:textAlignment w:val="center"/>
              <w:rPr>
                <w:rFonts w:hint="default" w:eastAsia="宋体"/>
                <w:lang w:val="en-US" w:eastAsia="zh-CN"/>
              </w:rPr>
            </w:pPr>
            <w:r>
              <w:rPr>
                <w:rFonts w:hint="eastAsia" w:ascii="宋体" w:hAnsi="宋体" w:eastAsia="宋体"/>
                <w:kern w:val="0"/>
                <w:szCs w:val="21"/>
              </w:rPr>
              <w:t>用于夹持眼组织、眼内异物或器械。</w:t>
            </w:r>
          </w:p>
        </w:tc>
      </w:tr>
      <w:tr w14:paraId="346484BE">
        <w:tblPrEx>
          <w:tblCellMar>
            <w:top w:w="0" w:type="dxa"/>
            <w:left w:w="0" w:type="dxa"/>
            <w:bottom w:w="0" w:type="dxa"/>
            <w:right w:w="0" w:type="dxa"/>
          </w:tblCellMar>
        </w:tblPrEx>
        <w:trPr>
          <w:trHeight w:val="707" w:hRule="atLeast"/>
          <w:jc w:val="center"/>
        </w:trPr>
        <w:tc>
          <w:tcPr>
            <w:tcW w:w="3097" w:type="dxa"/>
            <w:vMerge w:val="restart"/>
            <w:tcBorders>
              <w:top w:val="nil"/>
              <w:left w:val="single" w:color="000000" w:sz="8" w:space="0"/>
              <w:right w:val="single" w:color="000000" w:sz="8" w:space="0"/>
            </w:tcBorders>
            <w:tcMar>
              <w:top w:w="15" w:type="dxa"/>
              <w:left w:w="15" w:type="dxa"/>
              <w:right w:w="15" w:type="dxa"/>
            </w:tcMar>
            <w:vAlign w:val="center"/>
          </w:tcPr>
          <w:p w14:paraId="79E0584C">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5682" w:type="dxa"/>
            <w:tcBorders>
              <w:top w:val="nil"/>
              <w:left w:val="nil"/>
              <w:bottom w:val="single" w:color="000000" w:sz="8" w:space="0"/>
              <w:right w:val="single" w:color="000000" w:sz="8" w:space="0"/>
            </w:tcBorders>
            <w:tcMar>
              <w:top w:w="15" w:type="dxa"/>
              <w:left w:w="15" w:type="dxa"/>
              <w:right w:w="15" w:type="dxa"/>
            </w:tcMar>
            <w:vAlign w:val="center"/>
          </w:tcPr>
          <w:p w14:paraId="344BE0B8">
            <w:pPr>
              <w:pStyle w:val="24"/>
              <w:numPr>
                <w:ilvl w:val="0"/>
                <w:numId w:val="0"/>
              </w:numPr>
              <w:jc w:val="left"/>
              <w:rPr>
                <w:rFonts w:ascii="Times New Roman" w:hAnsi="Times New Roman"/>
                <w:szCs w:val="21"/>
              </w:rPr>
            </w:pPr>
            <w:r>
              <w:rPr>
                <w:rFonts w:hint="eastAsia" w:ascii="Times New Roman" w:hAnsi="Times New Roman"/>
                <w:szCs w:val="21"/>
              </w:rPr>
              <w:t>弧形，直横齿，Φ0.65mm</w:t>
            </w:r>
          </w:p>
        </w:tc>
      </w:tr>
      <w:tr w14:paraId="1744C170">
        <w:tblPrEx>
          <w:tblCellMar>
            <w:top w:w="0" w:type="dxa"/>
            <w:left w:w="0" w:type="dxa"/>
            <w:bottom w:w="0" w:type="dxa"/>
            <w:right w:w="0" w:type="dxa"/>
          </w:tblCellMar>
        </w:tblPrEx>
        <w:trPr>
          <w:trHeight w:val="834" w:hRule="atLeast"/>
          <w:jc w:val="center"/>
        </w:trPr>
        <w:tc>
          <w:tcPr>
            <w:tcW w:w="3097" w:type="dxa"/>
            <w:vMerge w:val="continue"/>
            <w:tcBorders>
              <w:left w:val="single" w:color="000000" w:sz="8" w:space="0"/>
              <w:right w:val="single" w:color="000000" w:sz="8" w:space="0"/>
            </w:tcBorders>
            <w:tcMar>
              <w:top w:w="15" w:type="dxa"/>
              <w:left w:w="15" w:type="dxa"/>
              <w:right w:w="15" w:type="dxa"/>
            </w:tcMar>
            <w:vAlign w:val="center"/>
          </w:tcPr>
          <w:p w14:paraId="5C739BAE">
            <w:pPr>
              <w:widowControl/>
              <w:jc w:val="center"/>
              <w:textAlignment w:val="center"/>
              <w:rPr>
                <w:rFonts w:ascii="宋体" w:hAnsi="宋体" w:cs="宋体"/>
                <w:szCs w:val="21"/>
              </w:rPr>
            </w:pPr>
          </w:p>
        </w:tc>
        <w:tc>
          <w:tcPr>
            <w:tcW w:w="5682" w:type="dxa"/>
            <w:tcBorders>
              <w:top w:val="nil"/>
              <w:left w:val="nil"/>
              <w:bottom w:val="single" w:color="000000" w:sz="8" w:space="0"/>
              <w:right w:val="single" w:color="000000" w:sz="8" w:space="0"/>
            </w:tcBorders>
            <w:tcMar>
              <w:top w:w="15" w:type="dxa"/>
              <w:left w:w="15" w:type="dxa"/>
              <w:right w:w="15" w:type="dxa"/>
            </w:tcMar>
            <w:vAlign w:val="center"/>
          </w:tcPr>
          <w:p w14:paraId="29533F0D">
            <w:pPr>
              <w:pStyle w:val="24"/>
              <w:numPr>
                <w:ilvl w:val="0"/>
                <w:numId w:val="0"/>
              </w:numPr>
              <w:jc w:val="left"/>
              <w:rPr>
                <w:rFonts w:ascii="Times New Roman" w:hAnsi="Times New Roman"/>
                <w:szCs w:val="21"/>
              </w:rPr>
            </w:pPr>
            <w:r>
              <w:rPr>
                <w:rFonts w:hint="eastAsia" w:ascii="Times New Roman" w:hAnsi="Times New Roman"/>
                <w:szCs w:val="21"/>
              </w:rPr>
              <w:t>不锈钢</w:t>
            </w:r>
          </w:p>
        </w:tc>
      </w:tr>
      <w:tr w14:paraId="6A14D8C7">
        <w:tblPrEx>
          <w:tblCellMar>
            <w:top w:w="0" w:type="dxa"/>
            <w:left w:w="0" w:type="dxa"/>
            <w:bottom w:w="0" w:type="dxa"/>
            <w:right w:w="0" w:type="dxa"/>
          </w:tblCellMar>
        </w:tblPrEx>
        <w:trPr>
          <w:trHeight w:val="3756" w:hRule="atLeast"/>
          <w:jc w:val="center"/>
        </w:trPr>
        <w:tc>
          <w:tcPr>
            <w:tcW w:w="3097"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22DE2BDF">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5682"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12E2786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、所售商品</w:t>
            </w:r>
            <w:r>
              <w:rPr>
                <w:rFonts w:hint="eastAsia" w:ascii="宋体" w:hAnsi="宋体"/>
                <w:sz w:val="21"/>
                <w:szCs w:val="21"/>
              </w:rPr>
              <w:t>供货方</w:t>
            </w:r>
            <w:r>
              <w:rPr>
                <w:rFonts w:hint="eastAsia" w:ascii="宋体" w:hAnsi="宋体" w:eastAsia="宋体" w:cs="宋体"/>
                <w:sz w:val="21"/>
                <w:szCs w:val="21"/>
              </w:rPr>
              <w:t>提供保修期12个月，保修期期限应以产品交付并双方验收合格之日起。</w:t>
            </w:r>
          </w:p>
          <w:p w14:paraId="5CF738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、保修期内非人为造成的产品损伤，</w:t>
            </w:r>
            <w:r>
              <w:rPr>
                <w:rFonts w:hint="eastAsia" w:ascii="宋体" w:hAnsi="宋体"/>
                <w:sz w:val="21"/>
                <w:szCs w:val="21"/>
              </w:rPr>
              <w:t>供货方</w:t>
            </w:r>
            <w:r>
              <w:rPr>
                <w:rFonts w:hint="eastAsia" w:ascii="宋体" w:hAnsi="宋体" w:eastAsia="宋体" w:cs="宋体"/>
                <w:sz w:val="21"/>
                <w:szCs w:val="21"/>
              </w:rPr>
              <w:t>免费提供维修更换，由于使用或保养不当引起的产品损伤影响正常使用，</w:t>
            </w:r>
            <w:r>
              <w:rPr>
                <w:rFonts w:hint="eastAsia" w:ascii="宋体" w:hAnsi="宋体"/>
                <w:sz w:val="21"/>
                <w:szCs w:val="21"/>
              </w:rPr>
              <w:t>供货方</w:t>
            </w:r>
            <w:r>
              <w:rPr>
                <w:rFonts w:hint="eastAsia" w:ascii="宋体" w:hAnsi="宋体" w:eastAsia="宋体" w:cs="宋体"/>
                <w:sz w:val="21"/>
                <w:szCs w:val="21"/>
              </w:rPr>
              <w:t>提供有偿维修更换。</w:t>
            </w:r>
          </w:p>
          <w:p w14:paraId="6E497A17">
            <w:pPr>
              <w:pStyle w:val="5"/>
            </w:pPr>
            <w:r>
              <w:rPr>
                <w:rFonts w:hint="eastAsia" w:ascii="宋体" w:hAnsi="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保修期过后产品的损伤及其它影响正常使用的情况，</w:t>
            </w:r>
            <w:r>
              <w:rPr>
                <w:rFonts w:hint="eastAsia" w:ascii="宋体" w:hAnsi="宋体"/>
                <w:sz w:val="21"/>
                <w:szCs w:val="21"/>
              </w:rPr>
              <w:t>供货方</w:t>
            </w:r>
            <w:r>
              <w:rPr>
                <w:rFonts w:hint="eastAsia" w:ascii="宋体" w:hAnsi="宋体" w:eastAsia="宋体" w:cs="宋体"/>
                <w:sz w:val="21"/>
                <w:szCs w:val="21"/>
              </w:rPr>
              <w:t>提供维修（酌情收取费用）。</w:t>
            </w:r>
          </w:p>
        </w:tc>
      </w:tr>
    </w:tbl>
    <w:p w14:paraId="52AA1E51">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b/>
          <w:bCs/>
          <w:sz w:val="21"/>
          <w:highlight w:val="none"/>
        </w:rPr>
      </w:pPr>
    </w:p>
    <w:p w14:paraId="0751D1C4">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7E13E38F">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5C2C20E9">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p>
    <w:p w14:paraId="1DC77779">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28996598">
      <w:pPr>
        <w:keepNext w:val="0"/>
        <w:keepLines w:val="0"/>
        <w:pageBreakBefore w:val="0"/>
        <w:kinsoku/>
        <w:wordWrap/>
        <w:overflowPunct/>
        <w:topLinePunct w:val="0"/>
        <w:autoSpaceDE/>
        <w:autoSpaceDN/>
        <w:bidi w:val="0"/>
        <w:adjustRightInd/>
        <w:snapToGrid/>
        <w:spacing w:line="240" w:lineRule="auto"/>
        <w:ind w:left="0" w:right="0" w:firstLine="0"/>
        <w:jc w:val="center"/>
        <w:textAlignment w:val="auto"/>
        <w:rPr>
          <w:highlight w:val="none"/>
        </w:rPr>
      </w:pPr>
      <w:r>
        <w:rPr>
          <w:rFonts w:hint="eastAsia" w:ascii="宋体" w:hAnsi="宋体" w:cs="宋体"/>
          <w:i w:val="0"/>
          <w:iCs w:val="0"/>
          <w:color w:val="000000"/>
          <w:kern w:val="0"/>
          <w:sz w:val="24"/>
          <w:szCs w:val="24"/>
          <w:u w:val="none"/>
          <w:lang w:val="en-US" w:eastAsia="zh-CN" w:bidi="ar"/>
        </w:rPr>
        <w:t>序号5</w:t>
      </w:r>
      <w:r>
        <w:rPr>
          <w:rFonts w:hint="eastAsia" w:ascii="宋体" w:hAnsi="宋体" w:eastAsia="宋体" w:cs="宋体"/>
          <w:i w:val="0"/>
          <w:iCs w:val="0"/>
          <w:color w:val="000000"/>
          <w:kern w:val="0"/>
          <w:sz w:val="24"/>
          <w:szCs w:val="24"/>
          <w:u w:val="none"/>
          <w:lang w:val="en-US" w:eastAsia="zh-CN" w:bidi="ar"/>
        </w:rPr>
        <w:t>眼科手术器械手柄（夹持镊手柄）</w:t>
      </w:r>
    </w:p>
    <w:tbl>
      <w:tblPr>
        <w:tblStyle w:val="16"/>
        <w:tblW w:w="8499" w:type="dxa"/>
        <w:jc w:val="center"/>
        <w:tblLayout w:type="fixed"/>
        <w:tblCellMar>
          <w:top w:w="0" w:type="dxa"/>
          <w:left w:w="0" w:type="dxa"/>
          <w:bottom w:w="0" w:type="dxa"/>
          <w:right w:w="0" w:type="dxa"/>
        </w:tblCellMar>
      </w:tblPr>
      <w:tblGrid>
        <w:gridCol w:w="2999"/>
        <w:gridCol w:w="5500"/>
      </w:tblGrid>
      <w:tr w14:paraId="57B308B4">
        <w:tblPrEx>
          <w:tblCellMar>
            <w:top w:w="0" w:type="dxa"/>
            <w:left w:w="0" w:type="dxa"/>
            <w:bottom w:w="0" w:type="dxa"/>
            <w:right w:w="0" w:type="dxa"/>
          </w:tblCellMar>
        </w:tblPrEx>
        <w:trPr>
          <w:trHeight w:val="762" w:hRule="atLeast"/>
          <w:jc w:val="center"/>
        </w:trPr>
        <w:tc>
          <w:tcPr>
            <w:tcW w:w="2999"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02B7A017">
            <w:pPr>
              <w:widowControl/>
              <w:jc w:val="center"/>
              <w:textAlignment w:val="center"/>
              <w:rPr>
                <w:rFonts w:ascii="Times New Roman" w:hAnsi="Times New Roman"/>
                <w:sz w:val="24"/>
              </w:rPr>
            </w:pPr>
            <w:r>
              <w:rPr>
                <w:rFonts w:ascii="Times New Roman" w:hAnsi="Times New Roman"/>
                <w:kern w:val="0"/>
                <w:sz w:val="24"/>
              </w:rPr>
              <w:t> </w:t>
            </w:r>
            <w:r>
              <w:rPr>
                <w:rStyle w:val="34"/>
                <w:rFonts w:hint="default"/>
                <w:color w:val="auto"/>
              </w:rPr>
              <w:t>项目序号</w:t>
            </w:r>
          </w:p>
        </w:tc>
        <w:tc>
          <w:tcPr>
            <w:tcW w:w="5500" w:type="dxa"/>
            <w:tcBorders>
              <w:top w:val="single" w:color="000000" w:sz="8" w:space="0"/>
              <w:left w:val="nil"/>
              <w:bottom w:val="nil"/>
              <w:right w:val="single" w:color="000000" w:sz="8" w:space="0"/>
            </w:tcBorders>
            <w:tcMar>
              <w:top w:w="15" w:type="dxa"/>
              <w:left w:w="15" w:type="dxa"/>
              <w:right w:w="15" w:type="dxa"/>
            </w:tcMar>
            <w:vAlign w:val="center"/>
          </w:tcPr>
          <w:p w14:paraId="71EBDDE7">
            <w:pPr>
              <w:widowControl/>
              <w:jc w:val="center"/>
              <w:textAlignment w:val="center"/>
              <w:rPr>
                <w:rFonts w:ascii="宋体" w:hAnsi="宋体" w:cs="宋体"/>
                <w:b/>
                <w:sz w:val="24"/>
              </w:rPr>
            </w:pPr>
            <w:r>
              <w:rPr>
                <w:rFonts w:hint="eastAsia" w:ascii="宋体" w:hAnsi="宋体" w:cs="宋体"/>
                <w:b/>
                <w:kern w:val="0"/>
                <w:sz w:val="24"/>
              </w:rPr>
              <w:t>招标要求</w:t>
            </w:r>
          </w:p>
        </w:tc>
      </w:tr>
      <w:tr w14:paraId="5200A47B">
        <w:tblPrEx>
          <w:tblCellMar>
            <w:top w:w="0" w:type="dxa"/>
            <w:left w:w="0" w:type="dxa"/>
            <w:bottom w:w="0" w:type="dxa"/>
            <w:right w:w="0" w:type="dxa"/>
          </w:tblCellMar>
        </w:tblPrEx>
        <w:trPr>
          <w:trHeight w:val="584" w:hRule="atLeast"/>
          <w:jc w:val="center"/>
        </w:trPr>
        <w:tc>
          <w:tcPr>
            <w:tcW w:w="2999"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1BEE3036">
            <w:pPr>
              <w:jc w:val="center"/>
              <w:rPr>
                <w:rFonts w:ascii="Times New Roman" w:hAnsi="Times New Roman"/>
                <w:sz w:val="24"/>
              </w:rPr>
            </w:pPr>
          </w:p>
        </w:tc>
        <w:tc>
          <w:tcPr>
            <w:tcW w:w="5500" w:type="dxa"/>
            <w:tcBorders>
              <w:top w:val="nil"/>
              <w:left w:val="nil"/>
              <w:bottom w:val="single" w:color="000000" w:sz="8" w:space="0"/>
              <w:right w:val="single" w:color="000000" w:sz="8" w:space="0"/>
            </w:tcBorders>
            <w:tcMar>
              <w:top w:w="15" w:type="dxa"/>
              <w:left w:w="15" w:type="dxa"/>
              <w:right w:w="15" w:type="dxa"/>
            </w:tcMar>
            <w:vAlign w:val="center"/>
          </w:tcPr>
          <w:p w14:paraId="7B22A9A9">
            <w:pPr>
              <w:widowControl/>
              <w:jc w:val="center"/>
              <w:textAlignment w:val="center"/>
              <w:rPr>
                <w:rFonts w:ascii="宋体" w:hAnsi="宋体" w:cs="宋体"/>
                <w:b/>
                <w:sz w:val="24"/>
              </w:rPr>
            </w:pPr>
          </w:p>
        </w:tc>
      </w:tr>
      <w:tr w14:paraId="342F7A7A">
        <w:tblPrEx>
          <w:tblCellMar>
            <w:top w:w="0" w:type="dxa"/>
            <w:left w:w="0" w:type="dxa"/>
            <w:bottom w:w="0" w:type="dxa"/>
            <w:right w:w="0" w:type="dxa"/>
          </w:tblCellMar>
        </w:tblPrEx>
        <w:trPr>
          <w:trHeight w:val="992" w:hRule="atLeast"/>
          <w:jc w:val="center"/>
        </w:trPr>
        <w:tc>
          <w:tcPr>
            <w:tcW w:w="299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356AD0A">
            <w:pPr>
              <w:widowControl/>
              <w:jc w:val="center"/>
              <w:textAlignment w:val="center"/>
              <w:rPr>
                <w:rFonts w:ascii="宋体" w:hAnsi="宋体" w:cs="宋体"/>
                <w:szCs w:val="21"/>
              </w:rPr>
            </w:pPr>
            <w:r>
              <w:rPr>
                <w:rFonts w:hint="eastAsia" w:ascii="宋体" w:hAnsi="宋体" w:cs="宋体"/>
                <w:kern w:val="0"/>
                <w:szCs w:val="21"/>
              </w:rPr>
              <w:t>产品名称及数量</w:t>
            </w:r>
          </w:p>
        </w:tc>
        <w:tc>
          <w:tcPr>
            <w:tcW w:w="5500" w:type="dxa"/>
            <w:tcBorders>
              <w:top w:val="nil"/>
              <w:left w:val="nil"/>
              <w:bottom w:val="single" w:color="000000" w:sz="8" w:space="0"/>
              <w:right w:val="single" w:color="000000" w:sz="8" w:space="0"/>
            </w:tcBorders>
            <w:tcMar>
              <w:top w:w="15" w:type="dxa"/>
              <w:left w:w="15" w:type="dxa"/>
              <w:right w:w="15" w:type="dxa"/>
            </w:tcMar>
            <w:vAlign w:val="center"/>
          </w:tcPr>
          <w:p w14:paraId="264CB1CB">
            <w:pPr>
              <w:widowControl/>
              <w:jc w:val="center"/>
              <w:textAlignment w:val="center"/>
              <w:rPr>
                <w:rFonts w:hint="default" w:ascii="宋体" w:hAnsi="宋体" w:cs="宋体"/>
                <w:szCs w:val="21"/>
                <w:lang w:val="en-US"/>
              </w:rPr>
            </w:pPr>
            <w:r>
              <w:rPr>
                <w:rFonts w:hint="eastAsia" w:ascii="宋体" w:hAnsi="宋体" w:eastAsia="宋体" w:cs="宋体"/>
                <w:i w:val="0"/>
                <w:iCs w:val="0"/>
                <w:color w:val="000000"/>
                <w:kern w:val="0"/>
                <w:sz w:val="24"/>
                <w:szCs w:val="24"/>
                <w:u w:val="none"/>
                <w:lang w:val="en-US" w:eastAsia="zh-CN" w:bidi="ar"/>
              </w:rPr>
              <w:t>眼科手术器械手柄（夹持镊手柄）</w:t>
            </w:r>
            <w:r>
              <w:rPr>
                <w:rFonts w:hint="eastAsia" w:ascii="宋体" w:hAnsi="宋体" w:cs="宋体"/>
                <w:i w:val="0"/>
                <w:iCs w:val="0"/>
                <w:color w:val="000000"/>
                <w:kern w:val="0"/>
                <w:sz w:val="24"/>
                <w:szCs w:val="24"/>
                <w:u w:val="none"/>
                <w:lang w:val="en-US" w:eastAsia="zh-CN" w:bidi="ar"/>
              </w:rPr>
              <w:t>/4把</w:t>
            </w:r>
          </w:p>
        </w:tc>
      </w:tr>
      <w:tr w14:paraId="6CBCB3C5">
        <w:tblPrEx>
          <w:tblCellMar>
            <w:top w:w="0" w:type="dxa"/>
            <w:left w:w="0" w:type="dxa"/>
            <w:bottom w:w="0" w:type="dxa"/>
            <w:right w:w="0" w:type="dxa"/>
          </w:tblCellMar>
        </w:tblPrEx>
        <w:trPr>
          <w:trHeight w:val="654" w:hRule="atLeast"/>
          <w:jc w:val="center"/>
        </w:trPr>
        <w:tc>
          <w:tcPr>
            <w:tcW w:w="299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317E609">
            <w:pPr>
              <w:widowControl/>
              <w:jc w:val="center"/>
              <w:textAlignment w:val="center"/>
              <w:rPr>
                <w:rFonts w:ascii="宋体" w:hAnsi="宋体" w:cs="宋体"/>
                <w:szCs w:val="21"/>
              </w:rPr>
            </w:pPr>
            <w:r>
              <w:rPr>
                <w:rFonts w:hint="eastAsia" w:ascii="宋体" w:hAnsi="宋体" w:cs="宋体"/>
                <w:kern w:val="0"/>
                <w:szCs w:val="21"/>
              </w:rPr>
              <w:t>预算单价</w:t>
            </w:r>
          </w:p>
        </w:tc>
        <w:tc>
          <w:tcPr>
            <w:tcW w:w="5500" w:type="dxa"/>
            <w:tcBorders>
              <w:top w:val="nil"/>
              <w:left w:val="nil"/>
              <w:bottom w:val="single" w:color="000000" w:sz="8" w:space="0"/>
              <w:right w:val="single" w:color="000000" w:sz="8" w:space="0"/>
            </w:tcBorders>
            <w:tcMar>
              <w:top w:w="15" w:type="dxa"/>
              <w:left w:w="15" w:type="dxa"/>
              <w:right w:w="15" w:type="dxa"/>
            </w:tcMar>
            <w:vAlign w:val="center"/>
          </w:tcPr>
          <w:p w14:paraId="07E211E5">
            <w:pPr>
              <w:widowControl/>
              <w:jc w:val="center"/>
              <w:textAlignment w:val="center"/>
              <w:rPr>
                <w:rFonts w:ascii="宋体" w:hAnsi="宋体" w:cs="宋体"/>
                <w:sz w:val="24"/>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500</w:t>
            </w:r>
          </w:p>
        </w:tc>
      </w:tr>
      <w:tr w14:paraId="35782593">
        <w:tblPrEx>
          <w:tblCellMar>
            <w:top w:w="0" w:type="dxa"/>
            <w:left w:w="0" w:type="dxa"/>
            <w:bottom w:w="0" w:type="dxa"/>
            <w:right w:w="0" w:type="dxa"/>
          </w:tblCellMar>
        </w:tblPrEx>
        <w:trPr>
          <w:trHeight w:val="992" w:hRule="atLeast"/>
          <w:jc w:val="center"/>
        </w:trPr>
        <w:tc>
          <w:tcPr>
            <w:tcW w:w="299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52BCDAD">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5500" w:type="dxa"/>
            <w:tcBorders>
              <w:top w:val="nil"/>
              <w:left w:val="nil"/>
              <w:bottom w:val="single" w:color="000000" w:sz="8" w:space="0"/>
              <w:right w:val="single" w:color="000000" w:sz="8" w:space="0"/>
            </w:tcBorders>
            <w:tcMar>
              <w:top w:w="15" w:type="dxa"/>
              <w:left w:w="15" w:type="dxa"/>
              <w:right w:w="15" w:type="dxa"/>
            </w:tcMar>
            <w:vAlign w:val="center"/>
          </w:tcPr>
          <w:p w14:paraId="77B63634">
            <w:pPr>
              <w:pStyle w:val="5"/>
            </w:pPr>
            <w:r>
              <w:rPr>
                <w:rFonts w:hint="eastAsia" w:ascii="宋体" w:hAnsi="宋体" w:eastAsia="宋体"/>
                <w:kern w:val="0"/>
                <w:szCs w:val="21"/>
              </w:rPr>
              <w:t>通常由头部和柄部组成，头部为接口。一般采用不锈钢材料制成。非无菌提供。</w:t>
            </w:r>
          </w:p>
        </w:tc>
      </w:tr>
      <w:tr w14:paraId="3FDBD894">
        <w:tblPrEx>
          <w:tblCellMar>
            <w:top w:w="0" w:type="dxa"/>
            <w:left w:w="0" w:type="dxa"/>
            <w:bottom w:w="0" w:type="dxa"/>
            <w:right w:w="0" w:type="dxa"/>
          </w:tblCellMar>
        </w:tblPrEx>
        <w:trPr>
          <w:trHeight w:val="992" w:hRule="atLeast"/>
          <w:jc w:val="center"/>
        </w:trPr>
        <w:tc>
          <w:tcPr>
            <w:tcW w:w="299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FDC537E">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highlight w:val="none"/>
              </w:rPr>
              <w:t>★</w:t>
            </w:r>
          </w:p>
        </w:tc>
        <w:tc>
          <w:tcPr>
            <w:tcW w:w="5500" w:type="dxa"/>
            <w:tcBorders>
              <w:top w:val="nil"/>
              <w:left w:val="nil"/>
              <w:bottom w:val="single" w:color="000000" w:sz="8" w:space="0"/>
              <w:right w:val="single" w:color="000000" w:sz="8" w:space="0"/>
            </w:tcBorders>
            <w:tcMar>
              <w:top w:w="15" w:type="dxa"/>
              <w:left w:w="15" w:type="dxa"/>
              <w:right w:w="15" w:type="dxa"/>
            </w:tcMar>
            <w:vAlign w:val="center"/>
          </w:tcPr>
          <w:p w14:paraId="4ECFCB2D">
            <w:pPr>
              <w:widowControl/>
              <w:textAlignment w:val="center"/>
              <w:rPr>
                <w:rFonts w:hint="default" w:eastAsia="宋体"/>
                <w:lang w:val="en-US" w:eastAsia="zh-CN"/>
              </w:rPr>
            </w:pPr>
            <w:r>
              <w:rPr>
                <w:rFonts w:hint="eastAsia" w:ascii="宋体" w:hAnsi="宋体" w:eastAsia="宋体"/>
                <w:kern w:val="0"/>
                <w:szCs w:val="21"/>
              </w:rPr>
              <w:t>用于连接器械。</w:t>
            </w:r>
          </w:p>
        </w:tc>
      </w:tr>
      <w:tr w14:paraId="16E846F5">
        <w:tblPrEx>
          <w:tblCellMar>
            <w:top w:w="0" w:type="dxa"/>
            <w:left w:w="0" w:type="dxa"/>
            <w:bottom w:w="0" w:type="dxa"/>
            <w:right w:w="0" w:type="dxa"/>
          </w:tblCellMar>
        </w:tblPrEx>
        <w:trPr>
          <w:trHeight w:val="1013" w:hRule="atLeast"/>
          <w:jc w:val="center"/>
        </w:trPr>
        <w:tc>
          <w:tcPr>
            <w:tcW w:w="2999" w:type="dxa"/>
            <w:vMerge w:val="restart"/>
            <w:tcBorders>
              <w:top w:val="nil"/>
              <w:left w:val="single" w:color="000000" w:sz="8" w:space="0"/>
              <w:right w:val="single" w:color="000000" w:sz="8" w:space="0"/>
            </w:tcBorders>
            <w:tcMar>
              <w:top w:w="15" w:type="dxa"/>
              <w:left w:w="15" w:type="dxa"/>
              <w:right w:w="15" w:type="dxa"/>
            </w:tcMar>
            <w:vAlign w:val="center"/>
          </w:tcPr>
          <w:p w14:paraId="5C15CDAB">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highlight w:val="none"/>
              </w:rPr>
              <w:t>★</w:t>
            </w:r>
          </w:p>
        </w:tc>
        <w:tc>
          <w:tcPr>
            <w:tcW w:w="5500" w:type="dxa"/>
            <w:tcBorders>
              <w:top w:val="nil"/>
              <w:left w:val="nil"/>
              <w:bottom w:val="single" w:color="000000" w:sz="8" w:space="0"/>
              <w:right w:val="single" w:color="000000" w:sz="8" w:space="0"/>
            </w:tcBorders>
            <w:tcMar>
              <w:top w:w="15" w:type="dxa"/>
              <w:left w:w="15" w:type="dxa"/>
              <w:right w:w="15" w:type="dxa"/>
            </w:tcMar>
            <w:vAlign w:val="center"/>
          </w:tcPr>
          <w:p w14:paraId="7218E44A">
            <w:pPr>
              <w:pStyle w:val="24"/>
              <w:numPr>
                <w:ilvl w:val="0"/>
                <w:numId w:val="0"/>
              </w:numPr>
              <w:jc w:val="left"/>
              <w:rPr>
                <w:rFonts w:ascii="Times New Roman" w:hAnsi="Times New Roman"/>
                <w:szCs w:val="21"/>
              </w:rPr>
            </w:pPr>
            <w:r>
              <w:rPr>
                <w:rFonts w:hint="eastAsia" w:ascii="Times New Roman" w:hAnsi="Times New Roman"/>
                <w:szCs w:val="21"/>
              </w:rPr>
              <w:t>双翼手柄、长度105mm</w:t>
            </w:r>
          </w:p>
        </w:tc>
      </w:tr>
      <w:tr w14:paraId="100DA936">
        <w:tblPrEx>
          <w:tblCellMar>
            <w:top w:w="0" w:type="dxa"/>
            <w:left w:w="0" w:type="dxa"/>
            <w:bottom w:w="0" w:type="dxa"/>
            <w:right w:w="0" w:type="dxa"/>
          </w:tblCellMar>
        </w:tblPrEx>
        <w:trPr>
          <w:trHeight w:val="898" w:hRule="atLeast"/>
          <w:jc w:val="center"/>
        </w:trPr>
        <w:tc>
          <w:tcPr>
            <w:tcW w:w="2999" w:type="dxa"/>
            <w:vMerge w:val="continue"/>
            <w:tcBorders>
              <w:left w:val="single" w:color="000000" w:sz="8" w:space="0"/>
              <w:right w:val="single" w:color="000000" w:sz="8" w:space="0"/>
            </w:tcBorders>
            <w:tcMar>
              <w:top w:w="15" w:type="dxa"/>
              <w:left w:w="15" w:type="dxa"/>
              <w:right w:w="15" w:type="dxa"/>
            </w:tcMar>
            <w:vAlign w:val="center"/>
          </w:tcPr>
          <w:p w14:paraId="69AFC033">
            <w:pPr>
              <w:widowControl/>
              <w:jc w:val="center"/>
              <w:textAlignment w:val="center"/>
              <w:rPr>
                <w:rFonts w:ascii="宋体" w:hAnsi="宋体" w:cs="宋体"/>
                <w:szCs w:val="21"/>
              </w:rPr>
            </w:pPr>
          </w:p>
        </w:tc>
        <w:tc>
          <w:tcPr>
            <w:tcW w:w="5500" w:type="dxa"/>
            <w:tcBorders>
              <w:top w:val="nil"/>
              <w:left w:val="nil"/>
              <w:bottom w:val="single" w:color="000000" w:sz="8" w:space="0"/>
              <w:right w:val="single" w:color="000000" w:sz="8" w:space="0"/>
            </w:tcBorders>
            <w:tcMar>
              <w:top w:w="15" w:type="dxa"/>
              <w:left w:w="15" w:type="dxa"/>
              <w:right w:w="15" w:type="dxa"/>
            </w:tcMar>
            <w:vAlign w:val="center"/>
          </w:tcPr>
          <w:p w14:paraId="38B34B43">
            <w:pPr>
              <w:pStyle w:val="24"/>
              <w:numPr>
                <w:ilvl w:val="0"/>
                <w:numId w:val="0"/>
              </w:numPr>
              <w:jc w:val="left"/>
              <w:rPr>
                <w:rFonts w:ascii="Times New Roman" w:hAnsi="Times New Roman"/>
                <w:szCs w:val="21"/>
              </w:rPr>
            </w:pPr>
            <w:r>
              <w:rPr>
                <w:rFonts w:hint="eastAsia" w:ascii="Times New Roman" w:hAnsi="Times New Roman"/>
                <w:szCs w:val="21"/>
              </w:rPr>
              <w:t>钛合金</w:t>
            </w:r>
          </w:p>
        </w:tc>
      </w:tr>
      <w:tr w14:paraId="7A6C9994">
        <w:tblPrEx>
          <w:tblCellMar>
            <w:top w:w="0" w:type="dxa"/>
            <w:left w:w="0" w:type="dxa"/>
            <w:bottom w:w="0" w:type="dxa"/>
            <w:right w:w="0" w:type="dxa"/>
          </w:tblCellMar>
        </w:tblPrEx>
        <w:trPr>
          <w:trHeight w:val="3984" w:hRule="atLeast"/>
          <w:jc w:val="center"/>
        </w:trPr>
        <w:tc>
          <w:tcPr>
            <w:tcW w:w="2999"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2D565FE8">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highlight w:val="none"/>
              </w:rPr>
              <w:t>★</w:t>
            </w:r>
          </w:p>
        </w:tc>
        <w:tc>
          <w:tcPr>
            <w:tcW w:w="5500"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7572568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、所售商品</w:t>
            </w:r>
            <w:r>
              <w:rPr>
                <w:rFonts w:hint="eastAsia" w:ascii="宋体" w:hAnsi="宋体"/>
                <w:sz w:val="21"/>
                <w:szCs w:val="21"/>
              </w:rPr>
              <w:t>供货方</w:t>
            </w:r>
            <w:r>
              <w:rPr>
                <w:rFonts w:hint="eastAsia" w:ascii="宋体" w:hAnsi="宋体" w:eastAsia="宋体" w:cs="宋体"/>
                <w:sz w:val="21"/>
                <w:szCs w:val="21"/>
              </w:rPr>
              <w:t>提供保修期12个月，保修期期限应以产品交付并双方验收合格之日起。</w:t>
            </w:r>
          </w:p>
          <w:p w14:paraId="2E3B545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、保修期内非人为造成的产品损伤，</w:t>
            </w:r>
            <w:r>
              <w:rPr>
                <w:rFonts w:hint="eastAsia" w:ascii="宋体" w:hAnsi="宋体"/>
                <w:sz w:val="21"/>
                <w:szCs w:val="21"/>
              </w:rPr>
              <w:t>供货方</w:t>
            </w:r>
            <w:r>
              <w:rPr>
                <w:rFonts w:hint="eastAsia" w:ascii="宋体" w:hAnsi="宋体" w:eastAsia="宋体" w:cs="宋体"/>
                <w:sz w:val="21"/>
                <w:szCs w:val="21"/>
              </w:rPr>
              <w:t>免费提供维修更换，由于使用或保养不当引起的产品损伤影响正常使用，</w:t>
            </w:r>
            <w:r>
              <w:rPr>
                <w:rFonts w:hint="eastAsia" w:ascii="宋体" w:hAnsi="宋体"/>
                <w:sz w:val="21"/>
                <w:szCs w:val="21"/>
              </w:rPr>
              <w:t>供货方</w:t>
            </w:r>
            <w:r>
              <w:rPr>
                <w:rFonts w:hint="eastAsia" w:ascii="宋体" w:hAnsi="宋体" w:eastAsia="宋体" w:cs="宋体"/>
                <w:sz w:val="21"/>
                <w:szCs w:val="21"/>
              </w:rPr>
              <w:t>提供有偿维修更换。</w:t>
            </w:r>
          </w:p>
          <w:p w14:paraId="1BF4A2A8">
            <w:pPr>
              <w:pStyle w:val="5"/>
            </w:pPr>
            <w:r>
              <w:rPr>
                <w:rFonts w:hint="eastAsia" w:ascii="宋体" w:hAnsi="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保修期过后产品的损伤及其它影响正常使用的情况，</w:t>
            </w:r>
            <w:r>
              <w:rPr>
                <w:rFonts w:hint="eastAsia" w:ascii="宋体" w:hAnsi="宋体"/>
                <w:sz w:val="21"/>
                <w:szCs w:val="21"/>
              </w:rPr>
              <w:t>供货方</w:t>
            </w:r>
            <w:r>
              <w:rPr>
                <w:rFonts w:hint="eastAsia" w:ascii="宋体" w:hAnsi="宋体" w:eastAsia="宋体" w:cs="宋体"/>
                <w:sz w:val="21"/>
                <w:szCs w:val="21"/>
              </w:rPr>
              <w:t>提供维修（酌情收取费用）。</w:t>
            </w:r>
          </w:p>
        </w:tc>
      </w:tr>
    </w:tbl>
    <w:p w14:paraId="71D47CC0">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Arial"/>
          <w:b/>
          <w:bCs/>
          <w:sz w:val="21"/>
          <w:highlight w:val="none"/>
        </w:rPr>
      </w:pPr>
    </w:p>
    <w:p w14:paraId="0D9AB5F5">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z w:val="20"/>
          <w:szCs w:val="20"/>
          <w:highlight w:val="none"/>
        </w:rPr>
      </w:pPr>
      <w:r>
        <w:rPr>
          <w:rFonts w:ascii="宋体" w:hAnsi="宋体" w:eastAsia="宋体" w:cs="宋体"/>
          <w:spacing w:val="14"/>
          <w:sz w:val="20"/>
          <w:szCs w:val="20"/>
          <w:highlight w:val="none"/>
        </w:rPr>
        <w:t>★(星号)条款代表购买此产品必须具有的功能、技术、配置等要求。</w:t>
      </w:r>
    </w:p>
    <w:p w14:paraId="2E32942E">
      <w:pPr>
        <w:keepNext w:val="0"/>
        <w:keepLines w:val="0"/>
        <w:pageBreakBefore w:val="0"/>
        <w:kinsoku/>
        <w:wordWrap/>
        <w:overflowPunct/>
        <w:topLinePunct w:val="0"/>
        <w:autoSpaceDE/>
        <w:autoSpaceDN/>
        <w:bidi w:val="0"/>
        <w:adjustRightInd/>
        <w:snapToGrid/>
        <w:spacing w:line="240" w:lineRule="auto"/>
        <w:ind w:left="0" w:right="0" w:firstLine="0"/>
        <w:jc w:val="left"/>
        <w:textAlignment w:val="auto"/>
        <w:rPr>
          <w:rFonts w:ascii="宋体" w:hAnsi="宋体" w:eastAsia="宋体" w:cs="宋体"/>
          <w:spacing w:val="5"/>
          <w:sz w:val="20"/>
          <w:szCs w:val="20"/>
          <w:highlight w:val="none"/>
        </w:rPr>
      </w:pPr>
      <w:r>
        <w:rPr>
          <w:rFonts w:ascii="宋体" w:hAnsi="宋体" w:eastAsia="宋体" w:cs="宋体"/>
          <w:spacing w:val="18"/>
          <w:sz w:val="20"/>
          <w:szCs w:val="20"/>
          <w:highlight w:val="none"/>
        </w:rPr>
        <w:t>★(星号)条款代表所有代表投标单位必须符合该★(星号)条</w:t>
      </w:r>
      <w:r>
        <w:rPr>
          <w:rFonts w:ascii="宋体" w:hAnsi="宋体" w:eastAsia="宋体" w:cs="宋体"/>
          <w:spacing w:val="17"/>
          <w:sz w:val="20"/>
          <w:szCs w:val="20"/>
          <w:highlight w:val="none"/>
        </w:rPr>
        <w:t>款，如不满足或有负偏离，</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则直接按照废标处理。★星号条款不得具有歧视性，针对性，排他性。未标记★(星号)条</w:t>
      </w:r>
      <w:r>
        <w:rPr>
          <w:rFonts w:ascii="宋体" w:hAnsi="宋体" w:eastAsia="宋体" w:cs="宋体"/>
          <w:spacing w:val="5"/>
          <w:sz w:val="20"/>
          <w:szCs w:val="20"/>
          <w:highlight w:val="none"/>
        </w:rPr>
        <w:t>款的，投标公司可以存在负偏离或不满足。</w:t>
      </w:r>
    </w:p>
    <w:p w14:paraId="273041E9">
      <w:pPr>
        <w:rPr>
          <w:rFonts w:ascii="宋体" w:hAnsi="宋体" w:eastAsia="宋体" w:cs="宋体"/>
          <w:spacing w:val="5"/>
          <w:sz w:val="20"/>
          <w:szCs w:val="20"/>
          <w:highlight w:val="none"/>
        </w:rPr>
      </w:pPr>
      <w:r>
        <w:rPr>
          <w:rFonts w:ascii="宋体" w:hAnsi="宋体" w:eastAsia="宋体" w:cs="宋体"/>
          <w:spacing w:val="5"/>
          <w:sz w:val="20"/>
          <w:szCs w:val="20"/>
          <w:highlight w:val="none"/>
        </w:rPr>
        <w:br w:type="page"/>
      </w:r>
    </w:p>
    <w:p w14:paraId="41EF1279">
      <w:pPr>
        <w:pStyle w:val="2"/>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6"/>
      <w:bookmarkEnd w:id="7"/>
      <w:bookmarkEnd w:id="8"/>
      <w:bookmarkEnd w:id="9"/>
      <w:bookmarkEnd w:id="10"/>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sectPr>
          <w:headerReference r:id="rId4" w:type="default"/>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19C913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5"/>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5"/>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5"/>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5"/>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5"/>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5"/>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47AA1D98">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A28C29E">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1"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W w:w="14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394"/>
        <w:gridCol w:w="1949"/>
        <w:gridCol w:w="1283"/>
        <w:gridCol w:w="1886"/>
        <w:gridCol w:w="1031"/>
        <w:gridCol w:w="1173"/>
        <w:gridCol w:w="1008"/>
        <w:gridCol w:w="1495"/>
        <w:gridCol w:w="1532"/>
        <w:gridCol w:w="1532"/>
      </w:tblGrid>
      <w:tr w14:paraId="13A6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3" w:hRule="atLeast"/>
          <w:jc w:val="center"/>
        </w:trPr>
        <w:tc>
          <w:tcPr>
            <w:tcW w:w="585" w:type="dxa"/>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序号</w:t>
            </w:r>
          </w:p>
        </w:tc>
        <w:tc>
          <w:tcPr>
            <w:tcW w:w="1394" w:type="dxa"/>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18"/>
                <w:szCs w:val="18"/>
                <w:highlight w:val="none"/>
                <w:lang w:eastAsia="zh-CN"/>
              </w:rPr>
            </w:pPr>
            <w:r>
              <w:rPr>
                <w:rFonts w:hint="eastAsia" w:ascii="宋体" w:hAnsi="宋体" w:cs="宋体"/>
                <w:b w:val="0"/>
                <w:bCs w:val="0"/>
                <w:sz w:val="18"/>
                <w:szCs w:val="18"/>
                <w:highlight w:val="none"/>
                <w:lang w:eastAsia="zh-CN"/>
              </w:rPr>
              <w:t>公告产品名称</w:t>
            </w:r>
          </w:p>
        </w:tc>
        <w:tc>
          <w:tcPr>
            <w:tcW w:w="1949" w:type="dxa"/>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注册证</w:t>
            </w:r>
            <w:r>
              <w:rPr>
                <w:rFonts w:hint="eastAsia" w:ascii="宋体" w:hAnsi="宋体" w:cs="宋体"/>
                <w:b w:val="0"/>
                <w:bCs w:val="0"/>
                <w:sz w:val="18"/>
                <w:szCs w:val="18"/>
                <w:highlight w:val="none"/>
                <w:lang w:val="en-US" w:eastAsia="zh-CN"/>
              </w:rPr>
              <w:t>/备案</w:t>
            </w:r>
            <w:r>
              <w:rPr>
                <w:rFonts w:hint="eastAsia" w:ascii="宋体" w:hAnsi="宋体" w:cs="宋体"/>
                <w:b w:val="0"/>
                <w:bCs w:val="0"/>
                <w:sz w:val="18"/>
                <w:szCs w:val="18"/>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FF0000"/>
                <w:sz w:val="18"/>
                <w:szCs w:val="18"/>
                <w:highlight w:val="none"/>
                <w:lang w:eastAsia="zh-CN"/>
              </w:rPr>
            </w:pPr>
            <w:r>
              <w:rPr>
                <w:rFonts w:hint="eastAsia" w:ascii="宋体" w:hAnsi="宋体" w:cs="宋体"/>
                <w:b w:val="0"/>
                <w:bCs w:val="0"/>
                <w:sz w:val="18"/>
                <w:szCs w:val="18"/>
                <w:highlight w:val="none"/>
                <w:lang w:eastAsia="zh-CN"/>
              </w:rPr>
              <w:t>（</w:t>
            </w:r>
            <w:r>
              <w:rPr>
                <w:rFonts w:hint="eastAsia" w:ascii="宋体" w:hAnsi="宋体" w:cs="宋体"/>
                <w:b w:val="0"/>
                <w:bCs w:val="0"/>
                <w:sz w:val="18"/>
                <w:szCs w:val="18"/>
                <w:highlight w:val="none"/>
              </w:rPr>
              <w:t>产品名称</w:t>
            </w:r>
            <w:r>
              <w:rPr>
                <w:rFonts w:hint="eastAsia" w:ascii="宋体" w:hAnsi="宋体" w:cs="宋体"/>
                <w:b w:val="0"/>
                <w:bCs w:val="0"/>
                <w:sz w:val="18"/>
                <w:szCs w:val="18"/>
                <w:highlight w:val="none"/>
                <w:lang w:eastAsia="zh-CN"/>
              </w:rPr>
              <w:t>）</w:t>
            </w:r>
          </w:p>
        </w:tc>
        <w:tc>
          <w:tcPr>
            <w:tcW w:w="1283" w:type="dxa"/>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color w:val="FF0000"/>
                <w:sz w:val="18"/>
                <w:szCs w:val="18"/>
                <w:highlight w:val="none"/>
              </w:rPr>
            </w:pPr>
            <w:r>
              <w:rPr>
                <w:rFonts w:hint="eastAsia" w:ascii="宋体" w:hAnsi="宋体" w:cs="宋体"/>
                <w:b w:val="0"/>
                <w:bCs w:val="0"/>
                <w:sz w:val="18"/>
                <w:szCs w:val="18"/>
                <w:highlight w:val="none"/>
              </w:rPr>
              <w:t>品牌</w:t>
            </w:r>
          </w:p>
        </w:tc>
        <w:tc>
          <w:tcPr>
            <w:tcW w:w="1886" w:type="dxa"/>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lang w:val="en-US" w:eastAsia="zh-CN"/>
              </w:rPr>
            </w:pPr>
            <w:r>
              <w:rPr>
                <w:rFonts w:hint="eastAsia" w:ascii="宋体" w:hAnsi="宋体" w:cs="宋体"/>
                <w:b w:val="0"/>
                <w:bCs w:val="0"/>
                <w:sz w:val="18"/>
                <w:szCs w:val="18"/>
                <w:highlight w:val="none"/>
              </w:rPr>
              <w:t>注册证规格</w:t>
            </w:r>
            <w:r>
              <w:rPr>
                <w:rFonts w:hint="eastAsia" w:ascii="宋体" w:hAnsi="宋体" w:cs="宋体"/>
                <w:b w:val="0"/>
                <w:bCs w:val="0"/>
                <w:sz w:val="18"/>
                <w:szCs w:val="18"/>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lang w:val="en-US" w:eastAsia="zh-CN"/>
              </w:rPr>
              <w:t>（</w:t>
            </w:r>
            <w:r>
              <w:rPr>
                <w:rFonts w:hint="eastAsia" w:ascii="宋体" w:hAnsi="宋体" w:cs="宋体"/>
                <w:b w:val="0"/>
                <w:bCs w:val="0"/>
                <w:sz w:val="18"/>
                <w:szCs w:val="18"/>
                <w:highlight w:val="none"/>
              </w:rPr>
              <w:t>规格</w:t>
            </w:r>
            <w:r>
              <w:rPr>
                <w:rFonts w:hint="eastAsia" w:ascii="宋体" w:hAnsi="宋体" w:cs="宋体"/>
                <w:b w:val="0"/>
                <w:bCs w:val="0"/>
                <w:sz w:val="18"/>
                <w:szCs w:val="18"/>
                <w:highlight w:val="none"/>
                <w:lang w:val="en-US" w:eastAsia="zh-CN"/>
              </w:rPr>
              <w:t>型号）</w:t>
            </w:r>
          </w:p>
        </w:tc>
        <w:tc>
          <w:tcPr>
            <w:tcW w:w="1031" w:type="dxa"/>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注册证号</w:t>
            </w:r>
          </w:p>
        </w:tc>
        <w:tc>
          <w:tcPr>
            <w:tcW w:w="1173" w:type="dxa"/>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rPr>
              <w:t>生产厂家</w:t>
            </w:r>
          </w:p>
        </w:tc>
        <w:tc>
          <w:tcPr>
            <w:tcW w:w="1008" w:type="dxa"/>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val="0"/>
                <w:bCs w:val="0"/>
                <w:sz w:val="18"/>
                <w:szCs w:val="18"/>
                <w:highlight w:val="none"/>
              </w:rPr>
            </w:pPr>
            <w:r>
              <w:rPr>
                <w:rFonts w:hint="eastAsia" w:ascii="宋体" w:hAnsi="宋体" w:cs="宋体"/>
                <w:b w:val="0"/>
                <w:bCs w:val="0"/>
                <w:sz w:val="18"/>
                <w:szCs w:val="18"/>
                <w:highlight w:val="none"/>
              </w:rPr>
              <w:t>产地</w:t>
            </w:r>
          </w:p>
        </w:tc>
        <w:tc>
          <w:tcPr>
            <w:tcW w:w="1495" w:type="dxa"/>
            <w:vAlign w:val="center"/>
          </w:tcPr>
          <w:p w14:paraId="14B02B0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val="0"/>
                <w:bCs w:val="0"/>
                <w:sz w:val="18"/>
                <w:szCs w:val="18"/>
                <w:highlight w:val="none"/>
              </w:rPr>
            </w:pPr>
            <w:r>
              <w:rPr>
                <w:rFonts w:hint="eastAsia" w:ascii="宋体" w:hAnsi="宋体" w:cs="宋体"/>
                <w:b w:val="0"/>
                <w:bCs w:val="0"/>
                <w:sz w:val="18"/>
                <w:szCs w:val="18"/>
                <w:highlight w:val="none"/>
              </w:rPr>
              <w:t>到货时间</w:t>
            </w:r>
          </w:p>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5"/>
                <w:szCs w:val="15"/>
                <w:highlight w:val="none"/>
                <w:lang w:eastAsia="zh-CN"/>
              </w:rPr>
              <w:t>（具体天数）</w:t>
            </w:r>
          </w:p>
        </w:tc>
        <w:tc>
          <w:tcPr>
            <w:tcW w:w="1532" w:type="dxa"/>
            <w:vAlign w:val="center"/>
          </w:tcPr>
          <w:p w14:paraId="407C5231">
            <w:pPr>
              <w:snapToGrid w:val="0"/>
              <w:jc w:val="center"/>
              <w:rPr>
                <w:rFonts w:hint="default" w:ascii="宋体" w:hAnsi="宋体" w:eastAsia="宋体" w:cs="宋体"/>
                <w:b w:val="0"/>
                <w:bCs w:val="0"/>
                <w:kern w:val="2"/>
                <w:sz w:val="18"/>
                <w:szCs w:val="18"/>
                <w:highlight w:val="none"/>
                <w:lang w:val="en-US" w:eastAsia="zh-CN" w:bidi="ar-SA"/>
              </w:rPr>
            </w:pPr>
            <w:r>
              <w:rPr>
                <w:rFonts w:hint="default" w:ascii="宋体" w:hAnsi="宋体" w:eastAsia="宋体" w:cs="宋体"/>
                <w:b w:val="0"/>
                <w:bCs w:val="0"/>
                <w:kern w:val="2"/>
                <w:sz w:val="18"/>
                <w:szCs w:val="18"/>
                <w:highlight w:val="none"/>
                <w:lang w:val="en-US" w:eastAsia="zh-CN" w:bidi="ar-SA"/>
              </w:rPr>
              <w:t>保修期</w:t>
            </w:r>
          </w:p>
        </w:tc>
        <w:tc>
          <w:tcPr>
            <w:tcW w:w="1532" w:type="dxa"/>
            <w:vAlign w:val="center"/>
          </w:tcPr>
          <w:p w14:paraId="648B59FE">
            <w:pPr>
              <w:snapToGrid w:val="0"/>
              <w:jc w:val="center"/>
              <w:rPr>
                <w:rFonts w:hint="default" w:ascii="宋体" w:hAnsi="宋体" w:cs="宋体"/>
                <w:b w:val="0"/>
                <w:bCs w:val="0"/>
                <w:kern w:val="2"/>
                <w:sz w:val="18"/>
                <w:szCs w:val="18"/>
                <w:highlight w:val="none"/>
                <w:lang w:val="en-US" w:eastAsia="zh-CN" w:bidi="ar-SA"/>
              </w:rPr>
            </w:pPr>
            <w:r>
              <w:rPr>
                <w:rFonts w:hint="eastAsia" w:ascii="宋体" w:hAnsi="宋体" w:cs="宋体"/>
                <w:b w:val="0"/>
                <w:bCs w:val="0"/>
                <w:kern w:val="2"/>
                <w:sz w:val="18"/>
                <w:szCs w:val="18"/>
                <w:highlight w:val="none"/>
                <w:lang w:val="en-US" w:eastAsia="zh-CN" w:bidi="ar-SA"/>
              </w:rPr>
              <w:t>备注</w:t>
            </w:r>
          </w:p>
        </w:tc>
      </w:tr>
      <w:tr w14:paraId="2FB41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585"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031"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18"/>
                <w:szCs w:val="18"/>
                <w:highlight w:val="none"/>
                <w:lang w:val="en-US" w:eastAsia="zh-CN" w:bidi="ar-SA"/>
              </w:rPr>
            </w:pPr>
          </w:p>
        </w:tc>
        <w:tc>
          <w:tcPr>
            <w:tcW w:w="1173"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532" w:type="dxa"/>
            <w:vAlign w:val="center"/>
          </w:tcPr>
          <w:p w14:paraId="6DA3AA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c>
          <w:tcPr>
            <w:tcW w:w="1532" w:type="dxa"/>
            <w:vAlign w:val="center"/>
          </w:tcPr>
          <w:p w14:paraId="3270FFC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18"/>
                <w:szCs w:val="18"/>
                <w:highlight w:val="none"/>
                <w:lang w:val="en-US" w:eastAsia="zh-CN" w:bidi="ar-SA"/>
              </w:rPr>
            </w:pPr>
          </w:p>
        </w:tc>
      </w:tr>
      <w:tr w14:paraId="06A6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585"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31"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73"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0F2867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0EFFC8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r w14:paraId="757D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585"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18"/>
                <w:szCs w:val="18"/>
                <w:highlight w:val="none"/>
              </w:rPr>
            </w:pPr>
          </w:p>
        </w:tc>
        <w:tc>
          <w:tcPr>
            <w:tcW w:w="1394"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949"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283"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18"/>
                <w:szCs w:val="18"/>
                <w:highlight w:val="none"/>
              </w:rPr>
            </w:pPr>
          </w:p>
        </w:tc>
        <w:tc>
          <w:tcPr>
            <w:tcW w:w="1886"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31"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173"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008"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495"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2754D4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c>
          <w:tcPr>
            <w:tcW w:w="1532" w:type="dxa"/>
            <w:vAlign w:val="center"/>
          </w:tcPr>
          <w:p w14:paraId="76E6AE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18"/>
                <w:szCs w:val="18"/>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14CE7614">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1"/>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419989229"/>
      <w:bookmarkStart w:id="13" w:name="_Toc449013654"/>
      <w:bookmarkStart w:id="14" w:name="_Toc256408661"/>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44B5EE46">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0E56200">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7"/>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19A02661">
      <w:pPr>
        <w:bidi w:val="0"/>
        <w:jc w:val="left"/>
        <w:rPr>
          <w:rFonts w:asciiTheme="minorHAnsi" w:hAnsiTheme="minorHAnsi" w:eastAsiaTheme="minorEastAsia" w:cstheme="minorBidi"/>
          <w:kern w:val="2"/>
          <w:sz w:val="21"/>
          <w:szCs w:val="22"/>
          <w:highlight w:val="none"/>
          <w:lang w:val="en-US" w:eastAsia="zh-CN" w:bidi="ar-SA"/>
        </w:rPr>
      </w:pPr>
    </w:p>
    <w:p w14:paraId="2A2C465D">
      <w:pPr>
        <w:tabs>
          <w:tab w:val="left" w:pos="525"/>
        </w:tabs>
        <w:spacing w:beforeLines="50" w:afterLines="50"/>
        <w:jc w:val="left"/>
        <w:rPr>
          <w:szCs w:val="21"/>
          <w:highlight w:val="none"/>
        </w:rPr>
      </w:pPr>
      <w:r>
        <w:rPr>
          <w:rFonts w:hint="eastAsia"/>
          <w:szCs w:val="21"/>
          <w:highlight w:val="none"/>
        </w:rPr>
        <w:t>附件：</w:t>
      </w:r>
    </w:p>
    <w:p w14:paraId="46DBA77D">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1059D1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5FAA5F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443521D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2D8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720C43C2">
      <w:pPr>
        <w:rPr>
          <w:sz w:val="24"/>
          <w:szCs w:val="24"/>
          <w:highlight w:val="none"/>
        </w:rPr>
      </w:pPr>
      <w:r>
        <w:rPr>
          <w:sz w:val="24"/>
          <w:szCs w:val="24"/>
          <w:highlight w:val="none"/>
        </w:rPr>
        <w:br w:type="page"/>
      </w:r>
    </w:p>
    <w:p w14:paraId="5A04CC76">
      <w:pPr>
        <w:tabs>
          <w:tab w:val="left" w:pos="525"/>
        </w:tabs>
        <w:spacing w:beforeLines="50" w:afterLines="50"/>
        <w:jc w:val="center"/>
        <w:rPr>
          <w:sz w:val="24"/>
          <w:szCs w:val="24"/>
          <w:highlight w:val="none"/>
        </w:r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8"/>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9"/>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74002C">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026"/>
        <w:gridCol w:w="1383"/>
        <w:gridCol w:w="642"/>
        <w:gridCol w:w="1555"/>
        <w:gridCol w:w="1108"/>
        <w:gridCol w:w="706"/>
        <w:gridCol w:w="1233"/>
        <w:gridCol w:w="831"/>
        <w:gridCol w:w="1292"/>
        <w:gridCol w:w="921"/>
        <w:gridCol w:w="1114"/>
        <w:gridCol w:w="1114"/>
        <w:gridCol w:w="1312"/>
        <w:gridCol w:w="579"/>
      </w:tblGrid>
      <w:tr w14:paraId="48BC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75" w:type="dxa"/>
            <w:noWrap w:val="0"/>
            <w:vAlign w:val="center"/>
          </w:tcPr>
          <w:p w14:paraId="28C60D67">
            <w:pPr>
              <w:snapToGrid w:val="0"/>
              <w:jc w:val="center"/>
              <w:rPr>
                <w:rFonts w:ascii="宋体" w:hAnsi="宋体" w:cs="宋体"/>
                <w:szCs w:val="21"/>
                <w:highlight w:val="none"/>
              </w:rPr>
            </w:pPr>
            <w:r>
              <w:rPr>
                <w:rFonts w:hint="eastAsia" w:ascii="宋体" w:hAnsi="宋体" w:cs="宋体"/>
                <w:szCs w:val="21"/>
                <w:highlight w:val="none"/>
              </w:rPr>
              <w:t>序号</w:t>
            </w:r>
          </w:p>
        </w:tc>
        <w:tc>
          <w:tcPr>
            <w:tcW w:w="1026" w:type="dxa"/>
            <w:noWrap w:val="0"/>
            <w:vAlign w:val="center"/>
          </w:tcPr>
          <w:p w14:paraId="5ADE8707">
            <w:pPr>
              <w:snapToGrid w:val="0"/>
              <w:jc w:val="center"/>
              <w:rPr>
                <w:rFonts w:ascii="宋体" w:hAnsi="宋体" w:cs="宋体"/>
                <w:szCs w:val="21"/>
                <w:highlight w:val="none"/>
              </w:rPr>
            </w:pPr>
            <w:r>
              <w:rPr>
                <w:rFonts w:hint="eastAsia" w:ascii="宋体" w:hAnsi="宋体" w:cs="宋体"/>
                <w:szCs w:val="21"/>
                <w:highlight w:val="none"/>
              </w:rPr>
              <w:t>采购产品名称</w:t>
            </w:r>
          </w:p>
        </w:tc>
        <w:tc>
          <w:tcPr>
            <w:tcW w:w="1383" w:type="dxa"/>
            <w:noWrap w:val="0"/>
            <w:vAlign w:val="center"/>
          </w:tcPr>
          <w:p w14:paraId="64F7471E">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197B6785">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642" w:type="dxa"/>
            <w:shd w:val="clear" w:color="auto" w:fill="auto"/>
            <w:noWrap w:val="0"/>
            <w:vAlign w:val="center"/>
          </w:tcPr>
          <w:p w14:paraId="5275E247">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555" w:type="dxa"/>
            <w:shd w:val="clear" w:color="auto" w:fill="auto"/>
            <w:noWrap w:val="0"/>
            <w:vAlign w:val="center"/>
          </w:tcPr>
          <w:p w14:paraId="4A985034">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注册证</w:t>
            </w:r>
            <w:r>
              <w:rPr>
                <w:rFonts w:hint="eastAsia" w:ascii="宋体" w:hAnsi="宋体" w:cs="宋体"/>
                <w:kern w:val="2"/>
                <w:sz w:val="21"/>
                <w:szCs w:val="21"/>
                <w:highlight w:val="none"/>
                <w:lang w:val="en-US" w:eastAsia="zh-CN" w:bidi="ar-SA"/>
              </w:rPr>
              <w:t>/</w:t>
            </w:r>
            <w:r>
              <w:rPr>
                <w:rFonts w:hint="eastAsia" w:ascii="宋体" w:hAnsi="宋体" w:cs="宋体"/>
                <w:szCs w:val="21"/>
                <w:highlight w:val="none"/>
                <w:lang w:val="en-US" w:eastAsia="zh-CN"/>
              </w:rPr>
              <w:t>备案</w:t>
            </w:r>
            <w:r>
              <w:rPr>
                <w:rFonts w:hint="eastAsia" w:ascii="宋体" w:hAnsi="宋体" w:cs="宋体"/>
                <w:szCs w:val="21"/>
                <w:highlight w:val="none"/>
              </w:rPr>
              <w:t>证</w:t>
            </w:r>
            <w:r>
              <w:rPr>
                <w:rFonts w:hint="eastAsia" w:ascii="宋体" w:hAnsi="宋体" w:eastAsia="宋体" w:cs="宋体"/>
                <w:kern w:val="2"/>
                <w:sz w:val="21"/>
                <w:szCs w:val="21"/>
                <w:highlight w:val="none"/>
                <w:lang w:val="en-US" w:eastAsia="zh-CN" w:bidi="ar-SA"/>
              </w:rPr>
              <w:t>规格型号</w:t>
            </w:r>
          </w:p>
          <w:p w14:paraId="0AC16D61">
            <w:pPr>
              <w:snapToGrid w:val="0"/>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（规格型号）</w:t>
            </w:r>
          </w:p>
        </w:tc>
        <w:tc>
          <w:tcPr>
            <w:tcW w:w="1108" w:type="dxa"/>
            <w:shd w:val="clear" w:color="auto" w:fill="auto"/>
            <w:noWrap w:val="0"/>
            <w:vAlign w:val="center"/>
          </w:tcPr>
          <w:p w14:paraId="541FFD57">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生产厂家</w:t>
            </w:r>
          </w:p>
        </w:tc>
        <w:tc>
          <w:tcPr>
            <w:tcW w:w="706" w:type="dxa"/>
            <w:shd w:val="clear" w:color="auto" w:fill="auto"/>
            <w:noWrap w:val="0"/>
            <w:vAlign w:val="center"/>
          </w:tcPr>
          <w:p w14:paraId="18520C0A">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产地</w:t>
            </w:r>
          </w:p>
        </w:tc>
        <w:tc>
          <w:tcPr>
            <w:tcW w:w="1233" w:type="dxa"/>
            <w:noWrap w:val="0"/>
            <w:vAlign w:val="center"/>
          </w:tcPr>
          <w:p w14:paraId="443807FB">
            <w:pPr>
              <w:snapToGrid w:val="0"/>
              <w:jc w:val="center"/>
              <w:rPr>
                <w:rFonts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证号</w:t>
            </w:r>
          </w:p>
        </w:tc>
        <w:tc>
          <w:tcPr>
            <w:tcW w:w="831" w:type="dxa"/>
            <w:noWrap w:val="0"/>
            <w:vAlign w:val="center"/>
          </w:tcPr>
          <w:p w14:paraId="5305485C">
            <w:pPr>
              <w:snapToGrid w:val="0"/>
              <w:jc w:val="center"/>
              <w:rPr>
                <w:rFonts w:ascii="宋体" w:hAnsi="宋体" w:cs="宋体"/>
                <w:szCs w:val="21"/>
                <w:highlight w:val="none"/>
              </w:rPr>
            </w:pPr>
            <w:r>
              <w:rPr>
                <w:rFonts w:hint="eastAsia" w:ascii="宋体" w:hAnsi="宋体" w:cs="宋体"/>
                <w:szCs w:val="21"/>
                <w:highlight w:val="none"/>
              </w:rPr>
              <w:t>数量</w:t>
            </w:r>
          </w:p>
        </w:tc>
        <w:tc>
          <w:tcPr>
            <w:tcW w:w="1292" w:type="dxa"/>
            <w:noWrap w:val="0"/>
            <w:vAlign w:val="center"/>
          </w:tcPr>
          <w:p w14:paraId="09EEF2CD">
            <w:pPr>
              <w:snapToGrid w:val="0"/>
              <w:jc w:val="center"/>
              <w:rPr>
                <w:rFonts w:ascii="宋体" w:hAnsi="宋体" w:cs="宋体"/>
                <w:szCs w:val="21"/>
                <w:highlight w:val="none"/>
              </w:rPr>
            </w:pPr>
            <w:r>
              <w:rPr>
                <w:rFonts w:hint="eastAsia" w:ascii="宋体" w:hAnsi="宋体" w:cs="宋体"/>
                <w:szCs w:val="21"/>
                <w:highlight w:val="none"/>
              </w:rPr>
              <w:t>投标产品</w:t>
            </w:r>
          </w:p>
          <w:p w14:paraId="5A0CFD3E">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单价</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c>
          <w:tcPr>
            <w:tcW w:w="921" w:type="dxa"/>
            <w:shd w:val="clear" w:color="auto" w:fill="auto"/>
            <w:noWrap w:val="0"/>
            <w:vAlign w:val="center"/>
          </w:tcPr>
          <w:p w14:paraId="417CB214">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总价</w:t>
            </w:r>
          </w:p>
          <w:p w14:paraId="361EBE79">
            <w:pPr>
              <w:snapToGrid w:val="0"/>
              <w:jc w:val="center"/>
              <w:rPr>
                <w:rFonts w:hint="eastAsia" w:ascii="宋体" w:hAnsi="宋体" w:cs="宋体"/>
                <w:b/>
                <w:bCs w:val="0"/>
                <w:color w:val="auto"/>
                <w:sz w:val="21"/>
                <w:szCs w:val="21"/>
                <w:highlight w:val="none"/>
                <w:u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c>
          <w:tcPr>
            <w:tcW w:w="1114" w:type="dxa"/>
            <w:shd w:val="clear" w:color="auto" w:fill="auto"/>
            <w:noWrap w:val="0"/>
            <w:vAlign w:val="center"/>
          </w:tcPr>
          <w:p w14:paraId="712CA80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17573F5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0744ED4F">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114" w:type="dxa"/>
            <w:noWrap w:val="0"/>
            <w:vAlign w:val="center"/>
          </w:tcPr>
          <w:p w14:paraId="6DD32F89">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p w14:paraId="2D38A49A">
            <w:pPr>
              <w:snapToGrid w:val="0"/>
              <w:jc w:val="center"/>
              <w:rPr>
                <w:rFonts w:hint="eastAsia" w:ascii="宋体" w:hAnsi="宋体" w:eastAsia="宋体" w:cs="宋体"/>
                <w:b/>
                <w:bCs w:val="0"/>
                <w:color w:val="auto"/>
                <w:sz w:val="21"/>
                <w:szCs w:val="21"/>
                <w:highlight w:val="none"/>
                <w:u w:val="none"/>
                <w:lang w:val="en-US" w:eastAsia="zh-CN"/>
              </w:rPr>
            </w:pPr>
            <w:r>
              <w:rPr>
                <w:rFonts w:hint="eastAsia" w:ascii="宋体" w:hAnsi="宋体" w:cs="宋体"/>
                <w:color w:val="auto"/>
                <w:sz w:val="18"/>
                <w:szCs w:val="18"/>
                <w:highlight w:val="none"/>
                <w:u w:val="none"/>
                <w:lang w:val="en-US" w:eastAsia="zh-CN"/>
              </w:rPr>
              <w:t>(具体天数)</w:t>
            </w:r>
          </w:p>
        </w:tc>
        <w:tc>
          <w:tcPr>
            <w:tcW w:w="1312" w:type="dxa"/>
            <w:noWrap w:val="0"/>
            <w:vAlign w:val="center"/>
          </w:tcPr>
          <w:p w14:paraId="2D9A1F6C">
            <w:pPr>
              <w:snapToGrid w:val="0"/>
              <w:jc w:val="center"/>
              <w:rPr>
                <w:rFonts w:hint="eastAsia" w:ascii="宋体" w:hAnsi="宋体" w:cs="宋体"/>
                <w:szCs w:val="21"/>
                <w:highlight w:val="none"/>
                <w:lang w:eastAsia="zh-CN"/>
              </w:rPr>
            </w:pPr>
            <w:r>
              <w:rPr>
                <w:rFonts w:hint="eastAsia" w:ascii="宋体" w:hAnsi="宋体" w:cs="宋体"/>
                <w:szCs w:val="21"/>
                <w:highlight w:val="none"/>
                <w:lang w:eastAsia="zh-CN"/>
              </w:rPr>
              <w:t>保修期及出保后年保</w:t>
            </w:r>
          </w:p>
          <w:p w14:paraId="7A6B4FBC">
            <w:pPr>
              <w:snapToGrid w:val="0"/>
              <w:jc w:val="center"/>
              <w:rPr>
                <w:rFonts w:hint="eastAsia" w:ascii="宋体" w:hAnsi="宋体" w:cs="宋体"/>
                <w:szCs w:val="21"/>
                <w:highlight w:val="none"/>
                <w:lang w:eastAsia="zh-CN"/>
              </w:rPr>
            </w:pPr>
            <w:r>
              <w:rPr>
                <w:rFonts w:hint="eastAsia" w:ascii="宋体" w:hAnsi="宋体" w:cs="宋体"/>
                <w:szCs w:val="21"/>
                <w:highlight w:val="none"/>
                <w:lang w:eastAsia="zh-CN"/>
              </w:rPr>
              <w:t>(全保)</w:t>
            </w:r>
          </w:p>
        </w:tc>
        <w:tc>
          <w:tcPr>
            <w:tcW w:w="579" w:type="dxa"/>
            <w:noWrap w:val="0"/>
            <w:vAlign w:val="center"/>
          </w:tcPr>
          <w:p w14:paraId="31589CD6">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5E12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75" w:type="dxa"/>
            <w:noWrap w:val="0"/>
            <w:vAlign w:val="center"/>
          </w:tcPr>
          <w:p w14:paraId="342E083B">
            <w:pPr>
              <w:snapToGrid w:val="0"/>
              <w:jc w:val="center"/>
              <w:rPr>
                <w:rFonts w:ascii="宋体" w:hAnsi="宋体" w:cs="宋体"/>
                <w:szCs w:val="21"/>
                <w:highlight w:val="none"/>
              </w:rPr>
            </w:pPr>
            <w:r>
              <w:rPr>
                <w:rFonts w:hint="eastAsia" w:ascii="宋体" w:hAnsi="宋体" w:cs="宋体"/>
                <w:szCs w:val="21"/>
                <w:highlight w:val="none"/>
              </w:rPr>
              <w:t>1</w:t>
            </w:r>
          </w:p>
        </w:tc>
        <w:tc>
          <w:tcPr>
            <w:tcW w:w="1026" w:type="dxa"/>
            <w:noWrap w:val="0"/>
            <w:vAlign w:val="center"/>
          </w:tcPr>
          <w:p w14:paraId="505888F5">
            <w:pPr>
              <w:snapToGrid w:val="0"/>
              <w:jc w:val="center"/>
              <w:rPr>
                <w:rFonts w:ascii="宋体" w:hAnsi="宋体" w:cs="宋体"/>
                <w:szCs w:val="21"/>
                <w:highlight w:val="none"/>
              </w:rPr>
            </w:pPr>
          </w:p>
        </w:tc>
        <w:tc>
          <w:tcPr>
            <w:tcW w:w="1383" w:type="dxa"/>
            <w:noWrap w:val="0"/>
            <w:vAlign w:val="center"/>
          </w:tcPr>
          <w:p w14:paraId="43C74E59">
            <w:pPr>
              <w:snapToGrid w:val="0"/>
              <w:jc w:val="center"/>
              <w:rPr>
                <w:rFonts w:ascii="宋体" w:hAnsi="宋体" w:cs="宋体"/>
                <w:szCs w:val="21"/>
                <w:highlight w:val="none"/>
              </w:rPr>
            </w:pPr>
          </w:p>
        </w:tc>
        <w:tc>
          <w:tcPr>
            <w:tcW w:w="642" w:type="dxa"/>
            <w:noWrap w:val="0"/>
            <w:vAlign w:val="center"/>
          </w:tcPr>
          <w:p w14:paraId="5C15BB8D">
            <w:pPr>
              <w:snapToGrid w:val="0"/>
              <w:jc w:val="center"/>
              <w:rPr>
                <w:rFonts w:ascii="宋体" w:hAnsi="宋体" w:cs="宋体"/>
                <w:szCs w:val="21"/>
                <w:highlight w:val="none"/>
              </w:rPr>
            </w:pPr>
          </w:p>
        </w:tc>
        <w:tc>
          <w:tcPr>
            <w:tcW w:w="1555" w:type="dxa"/>
            <w:noWrap w:val="0"/>
            <w:vAlign w:val="center"/>
          </w:tcPr>
          <w:p w14:paraId="35929925">
            <w:pPr>
              <w:snapToGrid w:val="0"/>
              <w:jc w:val="center"/>
              <w:rPr>
                <w:rFonts w:ascii="宋体" w:hAnsi="宋体" w:cs="宋体"/>
                <w:szCs w:val="21"/>
                <w:highlight w:val="none"/>
              </w:rPr>
            </w:pPr>
          </w:p>
        </w:tc>
        <w:tc>
          <w:tcPr>
            <w:tcW w:w="1108" w:type="dxa"/>
            <w:noWrap w:val="0"/>
            <w:vAlign w:val="center"/>
          </w:tcPr>
          <w:p w14:paraId="500DD793">
            <w:pPr>
              <w:snapToGrid w:val="0"/>
              <w:jc w:val="center"/>
              <w:rPr>
                <w:rFonts w:ascii="宋体" w:hAnsi="宋体" w:cs="宋体"/>
                <w:szCs w:val="21"/>
                <w:highlight w:val="none"/>
              </w:rPr>
            </w:pPr>
          </w:p>
        </w:tc>
        <w:tc>
          <w:tcPr>
            <w:tcW w:w="706" w:type="dxa"/>
            <w:shd w:val="clear" w:color="auto" w:fill="auto"/>
            <w:noWrap w:val="0"/>
            <w:vAlign w:val="center"/>
          </w:tcPr>
          <w:p w14:paraId="5319F879">
            <w:pPr>
              <w:snapToGrid w:val="0"/>
              <w:jc w:val="center"/>
              <w:rPr>
                <w:rFonts w:ascii="宋体" w:hAnsi="宋体" w:eastAsia="宋体" w:cs="宋体"/>
                <w:kern w:val="2"/>
                <w:sz w:val="21"/>
                <w:szCs w:val="21"/>
                <w:highlight w:val="none"/>
                <w:lang w:val="en-US" w:eastAsia="zh-CN" w:bidi="ar-SA"/>
              </w:rPr>
            </w:pPr>
          </w:p>
        </w:tc>
        <w:tc>
          <w:tcPr>
            <w:tcW w:w="1233" w:type="dxa"/>
            <w:shd w:val="clear" w:color="auto" w:fill="auto"/>
            <w:noWrap w:val="0"/>
            <w:vAlign w:val="center"/>
          </w:tcPr>
          <w:p w14:paraId="40C187EE">
            <w:pPr>
              <w:snapToGrid w:val="0"/>
              <w:jc w:val="center"/>
              <w:rPr>
                <w:rFonts w:ascii="宋体" w:hAnsi="宋体" w:eastAsia="宋体" w:cs="宋体"/>
                <w:kern w:val="2"/>
                <w:sz w:val="21"/>
                <w:szCs w:val="21"/>
                <w:highlight w:val="none"/>
                <w:lang w:val="en-US" w:eastAsia="zh-CN" w:bidi="ar-SA"/>
              </w:rPr>
            </w:pPr>
          </w:p>
        </w:tc>
        <w:tc>
          <w:tcPr>
            <w:tcW w:w="831" w:type="dxa"/>
            <w:noWrap w:val="0"/>
            <w:vAlign w:val="center"/>
          </w:tcPr>
          <w:p w14:paraId="14EE3B24">
            <w:pPr>
              <w:snapToGrid w:val="0"/>
              <w:jc w:val="center"/>
              <w:rPr>
                <w:rFonts w:ascii="宋体" w:hAnsi="宋体" w:cs="宋体"/>
                <w:szCs w:val="21"/>
                <w:highlight w:val="none"/>
              </w:rPr>
            </w:pPr>
          </w:p>
        </w:tc>
        <w:tc>
          <w:tcPr>
            <w:tcW w:w="1292" w:type="dxa"/>
            <w:noWrap w:val="0"/>
            <w:vAlign w:val="center"/>
          </w:tcPr>
          <w:p w14:paraId="384179EC">
            <w:pPr>
              <w:snapToGrid w:val="0"/>
              <w:jc w:val="center"/>
              <w:rPr>
                <w:rFonts w:ascii="宋体" w:hAnsi="宋体" w:eastAsia="宋体" w:cs="宋体"/>
                <w:kern w:val="2"/>
                <w:sz w:val="21"/>
                <w:szCs w:val="21"/>
                <w:highlight w:val="none"/>
                <w:lang w:val="en-US" w:eastAsia="zh-CN" w:bidi="ar-SA"/>
              </w:rPr>
            </w:pPr>
          </w:p>
        </w:tc>
        <w:tc>
          <w:tcPr>
            <w:tcW w:w="921" w:type="dxa"/>
            <w:shd w:val="clear" w:color="auto" w:fill="auto"/>
            <w:noWrap w:val="0"/>
            <w:vAlign w:val="center"/>
          </w:tcPr>
          <w:p w14:paraId="0E5064E2">
            <w:pPr>
              <w:snapToGrid w:val="0"/>
              <w:jc w:val="center"/>
              <w:rPr>
                <w:rFonts w:ascii="宋体" w:hAnsi="宋体" w:eastAsia="宋体" w:cs="宋体"/>
                <w:kern w:val="2"/>
                <w:sz w:val="21"/>
                <w:szCs w:val="21"/>
                <w:highlight w:val="none"/>
                <w:lang w:val="en-US" w:eastAsia="zh-CN" w:bidi="ar-SA"/>
              </w:rPr>
            </w:pPr>
          </w:p>
        </w:tc>
        <w:tc>
          <w:tcPr>
            <w:tcW w:w="1114" w:type="dxa"/>
            <w:shd w:val="clear" w:color="auto" w:fill="auto"/>
            <w:noWrap w:val="0"/>
            <w:vAlign w:val="center"/>
          </w:tcPr>
          <w:p w14:paraId="28020C23">
            <w:pPr>
              <w:snapToGrid w:val="0"/>
              <w:jc w:val="center"/>
              <w:rPr>
                <w:rFonts w:ascii="宋体" w:hAnsi="宋体" w:eastAsia="宋体" w:cs="宋体"/>
                <w:kern w:val="2"/>
                <w:sz w:val="21"/>
                <w:szCs w:val="21"/>
                <w:highlight w:val="none"/>
                <w:lang w:val="en-US" w:eastAsia="zh-CN" w:bidi="ar-SA"/>
              </w:rPr>
            </w:pPr>
          </w:p>
        </w:tc>
        <w:tc>
          <w:tcPr>
            <w:tcW w:w="1114" w:type="dxa"/>
            <w:noWrap w:val="0"/>
            <w:vAlign w:val="center"/>
          </w:tcPr>
          <w:p w14:paraId="30C66476">
            <w:pPr>
              <w:snapToGrid w:val="0"/>
              <w:jc w:val="center"/>
              <w:rPr>
                <w:rFonts w:ascii="宋体" w:hAnsi="宋体" w:eastAsia="宋体" w:cs="宋体"/>
                <w:kern w:val="2"/>
                <w:sz w:val="21"/>
                <w:szCs w:val="21"/>
                <w:highlight w:val="none"/>
                <w:lang w:val="en-US" w:eastAsia="zh-CN" w:bidi="ar-SA"/>
              </w:rPr>
            </w:pPr>
          </w:p>
        </w:tc>
        <w:tc>
          <w:tcPr>
            <w:tcW w:w="1312" w:type="dxa"/>
            <w:noWrap w:val="0"/>
            <w:vAlign w:val="center"/>
          </w:tcPr>
          <w:p w14:paraId="0D551EBC">
            <w:pPr>
              <w:snapToGrid w:val="0"/>
              <w:jc w:val="center"/>
              <w:rPr>
                <w:rFonts w:hint="eastAsia" w:ascii="宋体" w:hAnsi="宋体" w:cs="宋体"/>
                <w:szCs w:val="21"/>
                <w:highlight w:val="none"/>
                <w:lang w:eastAsia="zh-CN"/>
              </w:rPr>
            </w:pPr>
            <w:r>
              <w:rPr>
                <w:rFonts w:hint="eastAsia" w:ascii="宋体" w:hAnsi="宋体" w:cs="宋体"/>
                <w:szCs w:val="21"/>
                <w:highlight w:val="none"/>
                <w:lang w:eastAsia="zh-CN"/>
              </w:rPr>
              <w:t>年</w:t>
            </w:r>
          </w:p>
          <w:p w14:paraId="0C32F6C5">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成交价的</w:t>
            </w:r>
            <w:r>
              <w:rPr>
                <w:rFonts w:hint="eastAsia" w:ascii="宋体" w:hAnsi="宋体" w:cs="宋体"/>
                <w:szCs w:val="21"/>
                <w:highlight w:val="none"/>
                <w:lang w:val="en-US" w:eastAsia="zh-CN"/>
              </w:rPr>
              <w:t xml:space="preserve">  %</w:t>
            </w:r>
          </w:p>
        </w:tc>
        <w:tc>
          <w:tcPr>
            <w:tcW w:w="579" w:type="dxa"/>
            <w:noWrap w:val="0"/>
            <w:vAlign w:val="center"/>
          </w:tcPr>
          <w:p w14:paraId="0DC94D24">
            <w:pPr>
              <w:snapToGrid w:val="0"/>
              <w:jc w:val="center"/>
              <w:rPr>
                <w:rFonts w:ascii="宋体" w:hAnsi="宋体" w:cs="宋体"/>
                <w:szCs w:val="21"/>
                <w:highlight w:val="none"/>
              </w:rPr>
            </w:pPr>
          </w:p>
        </w:tc>
      </w:tr>
      <w:tr w14:paraId="4CFF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75" w:type="dxa"/>
            <w:noWrap w:val="0"/>
            <w:vAlign w:val="center"/>
          </w:tcPr>
          <w:p w14:paraId="582CA07C">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026" w:type="dxa"/>
            <w:noWrap w:val="0"/>
            <w:vAlign w:val="center"/>
          </w:tcPr>
          <w:p w14:paraId="0A992330">
            <w:pPr>
              <w:snapToGrid w:val="0"/>
              <w:jc w:val="center"/>
              <w:rPr>
                <w:rFonts w:ascii="宋体" w:hAnsi="宋体" w:cs="宋体"/>
                <w:szCs w:val="21"/>
                <w:highlight w:val="none"/>
              </w:rPr>
            </w:pPr>
          </w:p>
        </w:tc>
        <w:tc>
          <w:tcPr>
            <w:tcW w:w="1383" w:type="dxa"/>
            <w:noWrap w:val="0"/>
            <w:vAlign w:val="center"/>
          </w:tcPr>
          <w:p w14:paraId="51B02550">
            <w:pPr>
              <w:snapToGrid w:val="0"/>
              <w:jc w:val="center"/>
              <w:rPr>
                <w:rFonts w:ascii="宋体" w:hAnsi="宋体" w:cs="宋体"/>
                <w:szCs w:val="21"/>
                <w:highlight w:val="none"/>
              </w:rPr>
            </w:pPr>
          </w:p>
        </w:tc>
        <w:tc>
          <w:tcPr>
            <w:tcW w:w="642" w:type="dxa"/>
            <w:noWrap w:val="0"/>
            <w:vAlign w:val="center"/>
          </w:tcPr>
          <w:p w14:paraId="2CA7ABB5">
            <w:pPr>
              <w:snapToGrid w:val="0"/>
              <w:jc w:val="center"/>
              <w:rPr>
                <w:rFonts w:ascii="宋体" w:hAnsi="宋体" w:cs="宋体"/>
                <w:szCs w:val="21"/>
                <w:highlight w:val="none"/>
              </w:rPr>
            </w:pPr>
          </w:p>
        </w:tc>
        <w:tc>
          <w:tcPr>
            <w:tcW w:w="1555" w:type="dxa"/>
            <w:noWrap w:val="0"/>
            <w:vAlign w:val="center"/>
          </w:tcPr>
          <w:p w14:paraId="6183662A">
            <w:pPr>
              <w:snapToGrid w:val="0"/>
              <w:jc w:val="center"/>
              <w:rPr>
                <w:rFonts w:ascii="宋体" w:hAnsi="宋体" w:cs="宋体"/>
                <w:szCs w:val="21"/>
                <w:highlight w:val="none"/>
              </w:rPr>
            </w:pPr>
          </w:p>
        </w:tc>
        <w:tc>
          <w:tcPr>
            <w:tcW w:w="1108" w:type="dxa"/>
            <w:noWrap w:val="0"/>
            <w:vAlign w:val="center"/>
          </w:tcPr>
          <w:p w14:paraId="157D5832">
            <w:pPr>
              <w:snapToGrid w:val="0"/>
              <w:jc w:val="center"/>
              <w:rPr>
                <w:rFonts w:ascii="宋体" w:hAnsi="宋体" w:cs="宋体"/>
                <w:szCs w:val="21"/>
                <w:highlight w:val="none"/>
              </w:rPr>
            </w:pPr>
          </w:p>
        </w:tc>
        <w:tc>
          <w:tcPr>
            <w:tcW w:w="706" w:type="dxa"/>
            <w:noWrap w:val="0"/>
            <w:vAlign w:val="center"/>
          </w:tcPr>
          <w:p w14:paraId="014A8C31">
            <w:pPr>
              <w:snapToGrid w:val="0"/>
              <w:jc w:val="center"/>
              <w:rPr>
                <w:rFonts w:ascii="宋体" w:hAnsi="宋体" w:cs="宋体"/>
                <w:szCs w:val="21"/>
                <w:highlight w:val="none"/>
              </w:rPr>
            </w:pPr>
          </w:p>
        </w:tc>
        <w:tc>
          <w:tcPr>
            <w:tcW w:w="1233" w:type="dxa"/>
            <w:noWrap w:val="0"/>
            <w:vAlign w:val="center"/>
          </w:tcPr>
          <w:p w14:paraId="224B2FBC">
            <w:pPr>
              <w:snapToGrid w:val="0"/>
              <w:jc w:val="center"/>
              <w:rPr>
                <w:rFonts w:ascii="宋体" w:hAnsi="宋体" w:cs="宋体"/>
                <w:szCs w:val="21"/>
                <w:highlight w:val="none"/>
              </w:rPr>
            </w:pPr>
          </w:p>
        </w:tc>
        <w:tc>
          <w:tcPr>
            <w:tcW w:w="831" w:type="dxa"/>
            <w:noWrap w:val="0"/>
            <w:vAlign w:val="center"/>
          </w:tcPr>
          <w:p w14:paraId="67F88AFC">
            <w:pPr>
              <w:snapToGrid w:val="0"/>
              <w:jc w:val="center"/>
              <w:rPr>
                <w:rFonts w:ascii="宋体" w:hAnsi="宋体" w:cs="宋体"/>
                <w:szCs w:val="21"/>
                <w:highlight w:val="none"/>
              </w:rPr>
            </w:pPr>
          </w:p>
        </w:tc>
        <w:tc>
          <w:tcPr>
            <w:tcW w:w="1292" w:type="dxa"/>
            <w:noWrap w:val="0"/>
            <w:vAlign w:val="center"/>
          </w:tcPr>
          <w:p w14:paraId="0AF04C08">
            <w:pPr>
              <w:snapToGrid w:val="0"/>
              <w:jc w:val="center"/>
              <w:rPr>
                <w:rFonts w:ascii="宋体" w:hAnsi="宋体" w:eastAsia="宋体" w:cs="宋体"/>
                <w:kern w:val="2"/>
                <w:sz w:val="21"/>
                <w:szCs w:val="21"/>
                <w:highlight w:val="none"/>
                <w:lang w:val="en-US" w:eastAsia="zh-CN" w:bidi="ar-SA"/>
              </w:rPr>
            </w:pPr>
          </w:p>
        </w:tc>
        <w:tc>
          <w:tcPr>
            <w:tcW w:w="921" w:type="dxa"/>
            <w:shd w:val="clear" w:color="auto" w:fill="auto"/>
            <w:noWrap w:val="0"/>
            <w:vAlign w:val="center"/>
          </w:tcPr>
          <w:p w14:paraId="48041D2B">
            <w:pPr>
              <w:snapToGrid w:val="0"/>
              <w:jc w:val="center"/>
              <w:rPr>
                <w:rFonts w:hint="eastAsia" w:ascii="宋体" w:hAnsi="宋体" w:eastAsia="宋体" w:cs="宋体"/>
                <w:color w:val="auto"/>
                <w:sz w:val="18"/>
                <w:szCs w:val="18"/>
                <w:highlight w:val="none"/>
              </w:rPr>
            </w:pPr>
          </w:p>
        </w:tc>
        <w:tc>
          <w:tcPr>
            <w:tcW w:w="1114" w:type="dxa"/>
            <w:shd w:val="clear" w:color="auto" w:fill="auto"/>
            <w:noWrap w:val="0"/>
            <w:vAlign w:val="center"/>
          </w:tcPr>
          <w:p w14:paraId="70B9DB90">
            <w:pPr>
              <w:snapToGrid w:val="0"/>
              <w:jc w:val="center"/>
              <w:rPr>
                <w:rFonts w:hint="eastAsia" w:ascii="宋体" w:hAnsi="宋体" w:eastAsia="宋体" w:cs="宋体"/>
                <w:color w:val="auto"/>
                <w:sz w:val="18"/>
                <w:szCs w:val="18"/>
                <w:highlight w:val="none"/>
              </w:rPr>
            </w:pPr>
          </w:p>
        </w:tc>
        <w:tc>
          <w:tcPr>
            <w:tcW w:w="1114" w:type="dxa"/>
            <w:noWrap w:val="0"/>
            <w:vAlign w:val="center"/>
          </w:tcPr>
          <w:p w14:paraId="35279AB2">
            <w:pPr>
              <w:snapToGrid w:val="0"/>
              <w:jc w:val="center"/>
              <w:rPr>
                <w:rFonts w:ascii="宋体" w:hAnsi="宋体" w:eastAsia="宋体" w:cs="宋体"/>
                <w:kern w:val="2"/>
                <w:sz w:val="21"/>
                <w:szCs w:val="21"/>
                <w:highlight w:val="none"/>
                <w:lang w:val="en-US" w:eastAsia="zh-CN" w:bidi="ar-SA"/>
              </w:rPr>
            </w:pPr>
          </w:p>
        </w:tc>
        <w:tc>
          <w:tcPr>
            <w:tcW w:w="1312" w:type="dxa"/>
            <w:noWrap w:val="0"/>
            <w:vAlign w:val="center"/>
          </w:tcPr>
          <w:p w14:paraId="5065948E">
            <w:pPr>
              <w:snapToGrid w:val="0"/>
              <w:jc w:val="center"/>
              <w:rPr>
                <w:rFonts w:ascii="宋体" w:hAnsi="宋体" w:cs="宋体"/>
                <w:szCs w:val="21"/>
                <w:highlight w:val="none"/>
              </w:rPr>
            </w:pPr>
          </w:p>
        </w:tc>
        <w:tc>
          <w:tcPr>
            <w:tcW w:w="579" w:type="dxa"/>
            <w:noWrap w:val="0"/>
            <w:vAlign w:val="center"/>
          </w:tcPr>
          <w:p w14:paraId="335D80E4">
            <w:pPr>
              <w:snapToGrid w:val="0"/>
              <w:jc w:val="center"/>
              <w:rPr>
                <w:rFonts w:ascii="宋体" w:hAnsi="宋体" w:cs="宋体"/>
                <w:szCs w:val="21"/>
                <w:highlight w:val="none"/>
              </w:rPr>
            </w:pPr>
          </w:p>
        </w:tc>
      </w:tr>
      <w:tr w14:paraId="2CEE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812" w:type="dxa"/>
            <w:gridSpan w:val="14"/>
            <w:noWrap w:val="0"/>
            <w:vAlign w:val="center"/>
          </w:tcPr>
          <w:p w14:paraId="3267FA3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c>
          <w:tcPr>
            <w:tcW w:w="579" w:type="dxa"/>
            <w:noWrap w:val="0"/>
            <w:vAlign w:val="center"/>
          </w:tcPr>
          <w:p w14:paraId="0D272056">
            <w:pPr>
              <w:snapToGrid w:val="0"/>
              <w:jc w:val="center"/>
              <w:rPr>
                <w:rFonts w:hint="eastAsia" w:ascii="宋体" w:hAnsi="宋体" w:cs="宋体"/>
                <w:szCs w:val="21"/>
                <w:highlight w:val="none"/>
                <w:lang w:val="en-US" w:eastAsia="zh-CN"/>
              </w:rPr>
            </w:pPr>
          </w:p>
        </w:tc>
      </w:tr>
    </w:tbl>
    <w:p w14:paraId="2A583E76">
      <w:pPr>
        <w:autoSpaceDE w:val="0"/>
        <w:autoSpaceDN w:val="0"/>
        <w:adjustRightInd w:val="0"/>
        <w:spacing w:line="240" w:lineRule="auto"/>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0A7F44AC">
      <w:pP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tbl>
      <w:tblPr>
        <w:tblStyle w:val="16"/>
        <w:tblpPr w:leftFromText="180" w:rightFromText="180" w:vertAnchor="text" w:horzAnchor="page" w:tblpX="703" w:tblpY="307"/>
        <w:tblOverlap w:val="never"/>
        <w:tblW w:w="15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026"/>
        <w:gridCol w:w="1383"/>
        <w:gridCol w:w="642"/>
        <w:gridCol w:w="1555"/>
        <w:gridCol w:w="1108"/>
        <w:gridCol w:w="706"/>
        <w:gridCol w:w="1233"/>
        <w:gridCol w:w="831"/>
        <w:gridCol w:w="1292"/>
        <w:gridCol w:w="921"/>
        <w:gridCol w:w="1114"/>
        <w:gridCol w:w="1114"/>
        <w:gridCol w:w="1312"/>
        <w:gridCol w:w="579"/>
      </w:tblGrid>
      <w:tr w14:paraId="072C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75" w:type="dxa"/>
            <w:noWrap w:val="0"/>
            <w:vAlign w:val="center"/>
          </w:tcPr>
          <w:p w14:paraId="3E43DC19">
            <w:pPr>
              <w:snapToGrid w:val="0"/>
              <w:jc w:val="center"/>
              <w:rPr>
                <w:rFonts w:ascii="宋体" w:hAnsi="宋体" w:cs="宋体"/>
                <w:szCs w:val="21"/>
                <w:highlight w:val="none"/>
              </w:rPr>
            </w:pPr>
            <w:r>
              <w:rPr>
                <w:rFonts w:hint="eastAsia" w:ascii="宋体" w:hAnsi="宋体" w:cs="宋体"/>
                <w:szCs w:val="21"/>
                <w:highlight w:val="none"/>
              </w:rPr>
              <w:t>序号</w:t>
            </w:r>
          </w:p>
        </w:tc>
        <w:tc>
          <w:tcPr>
            <w:tcW w:w="1026" w:type="dxa"/>
            <w:noWrap w:val="0"/>
            <w:vAlign w:val="center"/>
          </w:tcPr>
          <w:p w14:paraId="294D725F">
            <w:pPr>
              <w:snapToGrid w:val="0"/>
              <w:jc w:val="center"/>
              <w:rPr>
                <w:rFonts w:ascii="宋体" w:hAnsi="宋体" w:cs="宋体"/>
                <w:szCs w:val="21"/>
                <w:highlight w:val="none"/>
              </w:rPr>
            </w:pPr>
            <w:r>
              <w:rPr>
                <w:rFonts w:hint="eastAsia" w:ascii="宋体" w:hAnsi="宋体" w:cs="宋体"/>
                <w:szCs w:val="21"/>
                <w:highlight w:val="none"/>
              </w:rPr>
              <w:t>采购产品名称</w:t>
            </w:r>
          </w:p>
        </w:tc>
        <w:tc>
          <w:tcPr>
            <w:tcW w:w="1383" w:type="dxa"/>
            <w:noWrap w:val="0"/>
            <w:vAlign w:val="center"/>
          </w:tcPr>
          <w:p w14:paraId="7603BCF7">
            <w:pPr>
              <w:snapToGrid w:val="0"/>
              <w:jc w:val="center"/>
              <w:rPr>
                <w:rFonts w:hint="eastAsia"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证名称</w:t>
            </w:r>
          </w:p>
          <w:p w14:paraId="6DCCDEA7">
            <w:pPr>
              <w:snapToGrid w:val="0"/>
              <w:jc w:val="center"/>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rPr>
              <w:t>产品名称</w:t>
            </w:r>
            <w:r>
              <w:rPr>
                <w:rFonts w:hint="eastAsia" w:ascii="宋体" w:hAnsi="宋体" w:cs="宋体"/>
                <w:szCs w:val="21"/>
                <w:highlight w:val="none"/>
                <w:lang w:eastAsia="zh-CN"/>
              </w:rPr>
              <w:t>）</w:t>
            </w:r>
          </w:p>
        </w:tc>
        <w:tc>
          <w:tcPr>
            <w:tcW w:w="642" w:type="dxa"/>
            <w:shd w:val="clear" w:color="auto" w:fill="auto"/>
            <w:noWrap w:val="0"/>
            <w:vAlign w:val="center"/>
          </w:tcPr>
          <w:p w14:paraId="0B319539">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品牌</w:t>
            </w:r>
          </w:p>
        </w:tc>
        <w:tc>
          <w:tcPr>
            <w:tcW w:w="1555" w:type="dxa"/>
            <w:shd w:val="clear" w:color="auto" w:fill="auto"/>
            <w:noWrap w:val="0"/>
            <w:vAlign w:val="center"/>
          </w:tcPr>
          <w:p w14:paraId="4DEE3107">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注册证</w:t>
            </w:r>
            <w:r>
              <w:rPr>
                <w:rFonts w:hint="eastAsia" w:ascii="宋体" w:hAnsi="宋体" w:cs="宋体"/>
                <w:kern w:val="2"/>
                <w:sz w:val="21"/>
                <w:szCs w:val="21"/>
                <w:highlight w:val="none"/>
                <w:lang w:val="en-US" w:eastAsia="zh-CN" w:bidi="ar-SA"/>
              </w:rPr>
              <w:t>/</w:t>
            </w:r>
            <w:r>
              <w:rPr>
                <w:rFonts w:hint="eastAsia" w:ascii="宋体" w:hAnsi="宋体" w:cs="宋体"/>
                <w:szCs w:val="21"/>
                <w:highlight w:val="none"/>
                <w:lang w:val="en-US" w:eastAsia="zh-CN"/>
              </w:rPr>
              <w:t>备案</w:t>
            </w:r>
            <w:r>
              <w:rPr>
                <w:rFonts w:hint="eastAsia" w:ascii="宋体" w:hAnsi="宋体" w:cs="宋体"/>
                <w:szCs w:val="21"/>
                <w:highlight w:val="none"/>
              </w:rPr>
              <w:t>证</w:t>
            </w:r>
            <w:r>
              <w:rPr>
                <w:rFonts w:hint="eastAsia" w:ascii="宋体" w:hAnsi="宋体" w:eastAsia="宋体" w:cs="宋体"/>
                <w:kern w:val="2"/>
                <w:sz w:val="21"/>
                <w:szCs w:val="21"/>
                <w:highlight w:val="none"/>
                <w:lang w:val="en-US" w:eastAsia="zh-CN" w:bidi="ar-SA"/>
              </w:rPr>
              <w:t>规格型号</w:t>
            </w:r>
          </w:p>
          <w:p w14:paraId="568F19D5">
            <w:pPr>
              <w:snapToGrid w:val="0"/>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（规格型号）</w:t>
            </w:r>
          </w:p>
        </w:tc>
        <w:tc>
          <w:tcPr>
            <w:tcW w:w="1108" w:type="dxa"/>
            <w:shd w:val="clear" w:color="auto" w:fill="auto"/>
            <w:noWrap w:val="0"/>
            <w:vAlign w:val="center"/>
          </w:tcPr>
          <w:p w14:paraId="19760483">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生产厂家</w:t>
            </w:r>
          </w:p>
        </w:tc>
        <w:tc>
          <w:tcPr>
            <w:tcW w:w="706" w:type="dxa"/>
            <w:shd w:val="clear" w:color="auto" w:fill="auto"/>
            <w:noWrap w:val="0"/>
            <w:vAlign w:val="center"/>
          </w:tcPr>
          <w:p w14:paraId="3D793A8E">
            <w:pPr>
              <w:snapToGrid w:val="0"/>
              <w:jc w:val="center"/>
              <w:rPr>
                <w:rFonts w:ascii="宋体" w:hAnsi="宋体" w:eastAsia="宋体" w:cs="宋体"/>
                <w:kern w:val="2"/>
                <w:sz w:val="21"/>
                <w:szCs w:val="21"/>
                <w:highlight w:val="none"/>
                <w:lang w:val="en-US" w:eastAsia="zh-CN" w:bidi="ar-SA"/>
              </w:rPr>
            </w:pPr>
            <w:r>
              <w:rPr>
                <w:rFonts w:hint="eastAsia" w:ascii="宋体" w:hAnsi="宋体" w:cs="宋体"/>
                <w:szCs w:val="21"/>
                <w:highlight w:val="none"/>
              </w:rPr>
              <w:t>产地</w:t>
            </w:r>
          </w:p>
        </w:tc>
        <w:tc>
          <w:tcPr>
            <w:tcW w:w="1233" w:type="dxa"/>
            <w:noWrap w:val="0"/>
            <w:vAlign w:val="center"/>
          </w:tcPr>
          <w:p w14:paraId="47C64147">
            <w:pPr>
              <w:snapToGrid w:val="0"/>
              <w:jc w:val="center"/>
              <w:rPr>
                <w:rFonts w:ascii="宋体" w:hAnsi="宋体" w:cs="宋体"/>
                <w:szCs w:val="21"/>
                <w:highlight w:val="none"/>
              </w:rPr>
            </w:pPr>
            <w:r>
              <w:rPr>
                <w:rFonts w:hint="eastAsia" w:ascii="宋体" w:hAnsi="宋体" w:cs="宋体"/>
                <w:szCs w:val="21"/>
                <w:highlight w:val="none"/>
              </w:rPr>
              <w:t>注册证</w:t>
            </w:r>
            <w:r>
              <w:rPr>
                <w:rFonts w:hint="eastAsia" w:ascii="宋体" w:hAnsi="宋体" w:cs="宋体"/>
                <w:szCs w:val="21"/>
                <w:highlight w:val="none"/>
                <w:lang w:val="en-US" w:eastAsia="zh-CN"/>
              </w:rPr>
              <w:t>/备案</w:t>
            </w:r>
            <w:r>
              <w:rPr>
                <w:rFonts w:hint="eastAsia" w:ascii="宋体" w:hAnsi="宋体" w:cs="宋体"/>
                <w:szCs w:val="21"/>
                <w:highlight w:val="none"/>
              </w:rPr>
              <w:t>证号</w:t>
            </w:r>
          </w:p>
        </w:tc>
        <w:tc>
          <w:tcPr>
            <w:tcW w:w="831" w:type="dxa"/>
            <w:noWrap w:val="0"/>
            <w:vAlign w:val="center"/>
          </w:tcPr>
          <w:p w14:paraId="14415129">
            <w:pPr>
              <w:snapToGrid w:val="0"/>
              <w:jc w:val="center"/>
              <w:rPr>
                <w:rFonts w:ascii="宋体" w:hAnsi="宋体" w:cs="宋体"/>
                <w:szCs w:val="21"/>
                <w:highlight w:val="none"/>
              </w:rPr>
            </w:pPr>
            <w:r>
              <w:rPr>
                <w:rFonts w:hint="eastAsia" w:ascii="宋体" w:hAnsi="宋体" w:cs="宋体"/>
                <w:szCs w:val="21"/>
                <w:highlight w:val="none"/>
              </w:rPr>
              <w:t>数量</w:t>
            </w:r>
          </w:p>
        </w:tc>
        <w:tc>
          <w:tcPr>
            <w:tcW w:w="1292" w:type="dxa"/>
            <w:noWrap w:val="0"/>
            <w:vAlign w:val="center"/>
          </w:tcPr>
          <w:p w14:paraId="408AC814">
            <w:pPr>
              <w:snapToGrid w:val="0"/>
              <w:jc w:val="center"/>
              <w:rPr>
                <w:rFonts w:ascii="宋体" w:hAnsi="宋体" w:cs="宋体"/>
                <w:szCs w:val="21"/>
                <w:highlight w:val="none"/>
              </w:rPr>
            </w:pPr>
            <w:r>
              <w:rPr>
                <w:rFonts w:hint="eastAsia" w:ascii="宋体" w:hAnsi="宋体" w:cs="宋体"/>
                <w:szCs w:val="21"/>
                <w:highlight w:val="none"/>
              </w:rPr>
              <w:t>投标产品</w:t>
            </w:r>
          </w:p>
          <w:p w14:paraId="4AE41070">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单价</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c>
          <w:tcPr>
            <w:tcW w:w="921" w:type="dxa"/>
            <w:shd w:val="clear" w:color="auto" w:fill="auto"/>
            <w:noWrap w:val="0"/>
            <w:vAlign w:val="center"/>
          </w:tcPr>
          <w:p w14:paraId="12B27C52">
            <w:pPr>
              <w:snapToGrid w:val="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总价</w:t>
            </w:r>
          </w:p>
          <w:p w14:paraId="7968554A">
            <w:pPr>
              <w:snapToGrid w:val="0"/>
              <w:jc w:val="center"/>
              <w:rPr>
                <w:rFonts w:hint="eastAsia" w:ascii="宋体" w:hAnsi="宋体" w:cs="宋体"/>
                <w:b/>
                <w:bCs w:val="0"/>
                <w:color w:val="auto"/>
                <w:sz w:val="21"/>
                <w:szCs w:val="21"/>
                <w:highlight w:val="none"/>
                <w:u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c>
          <w:tcPr>
            <w:tcW w:w="1114" w:type="dxa"/>
            <w:shd w:val="clear" w:color="auto" w:fill="auto"/>
            <w:noWrap w:val="0"/>
            <w:vAlign w:val="center"/>
          </w:tcPr>
          <w:p w14:paraId="4BB2707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7A1F507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345D561E">
            <w:pPr>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114" w:type="dxa"/>
            <w:noWrap w:val="0"/>
            <w:vAlign w:val="center"/>
          </w:tcPr>
          <w:p w14:paraId="7C2E371A">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p w14:paraId="2EE87CA4">
            <w:pPr>
              <w:snapToGrid w:val="0"/>
              <w:jc w:val="center"/>
              <w:rPr>
                <w:rFonts w:hint="eastAsia" w:ascii="宋体" w:hAnsi="宋体" w:eastAsia="宋体" w:cs="宋体"/>
                <w:b/>
                <w:bCs w:val="0"/>
                <w:color w:val="auto"/>
                <w:sz w:val="21"/>
                <w:szCs w:val="21"/>
                <w:highlight w:val="none"/>
                <w:u w:val="none"/>
                <w:lang w:val="en-US" w:eastAsia="zh-CN"/>
              </w:rPr>
            </w:pPr>
            <w:r>
              <w:rPr>
                <w:rFonts w:hint="eastAsia" w:ascii="宋体" w:hAnsi="宋体" w:cs="宋体"/>
                <w:color w:val="auto"/>
                <w:sz w:val="18"/>
                <w:szCs w:val="18"/>
                <w:highlight w:val="none"/>
                <w:u w:val="none"/>
                <w:lang w:val="en-US" w:eastAsia="zh-CN"/>
              </w:rPr>
              <w:t>(具体天数)</w:t>
            </w:r>
          </w:p>
        </w:tc>
        <w:tc>
          <w:tcPr>
            <w:tcW w:w="1312" w:type="dxa"/>
            <w:noWrap w:val="0"/>
            <w:vAlign w:val="center"/>
          </w:tcPr>
          <w:p w14:paraId="01CA9F2A">
            <w:pPr>
              <w:snapToGrid w:val="0"/>
              <w:jc w:val="center"/>
              <w:rPr>
                <w:rFonts w:hint="eastAsia" w:ascii="宋体" w:hAnsi="宋体" w:cs="宋体"/>
                <w:szCs w:val="21"/>
                <w:highlight w:val="none"/>
                <w:lang w:eastAsia="zh-CN"/>
              </w:rPr>
            </w:pPr>
            <w:r>
              <w:rPr>
                <w:rFonts w:hint="eastAsia" w:ascii="宋体" w:hAnsi="宋体" w:cs="宋体"/>
                <w:szCs w:val="21"/>
                <w:highlight w:val="none"/>
                <w:lang w:eastAsia="zh-CN"/>
              </w:rPr>
              <w:t>保修期及出保后年保</w:t>
            </w:r>
          </w:p>
          <w:p w14:paraId="15AF6BAE">
            <w:pPr>
              <w:snapToGrid w:val="0"/>
              <w:jc w:val="center"/>
              <w:rPr>
                <w:rFonts w:hint="eastAsia" w:ascii="宋体" w:hAnsi="宋体" w:cs="宋体"/>
                <w:szCs w:val="21"/>
                <w:highlight w:val="none"/>
                <w:lang w:eastAsia="zh-CN"/>
              </w:rPr>
            </w:pPr>
            <w:r>
              <w:rPr>
                <w:rFonts w:hint="eastAsia" w:ascii="宋体" w:hAnsi="宋体" w:cs="宋体"/>
                <w:szCs w:val="21"/>
                <w:highlight w:val="none"/>
                <w:lang w:eastAsia="zh-CN"/>
              </w:rPr>
              <w:t>(全保)</w:t>
            </w:r>
          </w:p>
        </w:tc>
        <w:tc>
          <w:tcPr>
            <w:tcW w:w="579" w:type="dxa"/>
            <w:noWrap w:val="0"/>
            <w:vAlign w:val="center"/>
          </w:tcPr>
          <w:p w14:paraId="5CF60436">
            <w:pPr>
              <w:snapToGrid w:val="0"/>
              <w:jc w:val="center"/>
              <w:rPr>
                <w:rFonts w:hint="eastAsia" w:ascii="宋体" w:hAnsi="宋体" w:cs="宋体"/>
                <w:szCs w:val="21"/>
                <w:highlight w:val="none"/>
              </w:rPr>
            </w:pPr>
            <w:r>
              <w:rPr>
                <w:rFonts w:hint="eastAsia" w:ascii="宋体" w:hAnsi="宋体" w:cs="宋体"/>
                <w:szCs w:val="21"/>
                <w:highlight w:val="none"/>
              </w:rPr>
              <w:t>备注</w:t>
            </w:r>
          </w:p>
        </w:tc>
      </w:tr>
      <w:tr w14:paraId="7050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75" w:type="dxa"/>
            <w:noWrap w:val="0"/>
            <w:vAlign w:val="center"/>
          </w:tcPr>
          <w:p w14:paraId="5DBCC2E4">
            <w:pPr>
              <w:snapToGrid w:val="0"/>
              <w:jc w:val="center"/>
              <w:rPr>
                <w:rFonts w:ascii="宋体" w:hAnsi="宋体" w:cs="宋体"/>
                <w:szCs w:val="21"/>
                <w:highlight w:val="none"/>
              </w:rPr>
            </w:pPr>
            <w:r>
              <w:rPr>
                <w:rFonts w:hint="eastAsia" w:ascii="宋体" w:hAnsi="宋体" w:cs="宋体"/>
                <w:szCs w:val="21"/>
                <w:highlight w:val="none"/>
              </w:rPr>
              <w:t>1</w:t>
            </w:r>
          </w:p>
        </w:tc>
        <w:tc>
          <w:tcPr>
            <w:tcW w:w="1026" w:type="dxa"/>
            <w:noWrap w:val="0"/>
            <w:vAlign w:val="center"/>
          </w:tcPr>
          <w:p w14:paraId="031084CB">
            <w:pPr>
              <w:snapToGrid w:val="0"/>
              <w:jc w:val="center"/>
              <w:rPr>
                <w:rFonts w:ascii="宋体" w:hAnsi="宋体" w:cs="宋体"/>
                <w:szCs w:val="21"/>
                <w:highlight w:val="none"/>
              </w:rPr>
            </w:pPr>
          </w:p>
        </w:tc>
        <w:tc>
          <w:tcPr>
            <w:tcW w:w="1383" w:type="dxa"/>
            <w:noWrap w:val="0"/>
            <w:vAlign w:val="center"/>
          </w:tcPr>
          <w:p w14:paraId="778FB94E">
            <w:pPr>
              <w:snapToGrid w:val="0"/>
              <w:jc w:val="center"/>
              <w:rPr>
                <w:rFonts w:ascii="宋体" w:hAnsi="宋体" w:cs="宋体"/>
                <w:szCs w:val="21"/>
                <w:highlight w:val="none"/>
              </w:rPr>
            </w:pPr>
          </w:p>
        </w:tc>
        <w:tc>
          <w:tcPr>
            <w:tcW w:w="642" w:type="dxa"/>
            <w:noWrap w:val="0"/>
            <w:vAlign w:val="center"/>
          </w:tcPr>
          <w:p w14:paraId="0078F8BF">
            <w:pPr>
              <w:snapToGrid w:val="0"/>
              <w:jc w:val="center"/>
              <w:rPr>
                <w:rFonts w:ascii="宋体" w:hAnsi="宋体" w:cs="宋体"/>
                <w:szCs w:val="21"/>
                <w:highlight w:val="none"/>
              </w:rPr>
            </w:pPr>
          </w:p>
        </w:tc>
        <w:tc>
          <w:tcPr>
            <w:tcW w:w="1555" w:type="dxa"/>
            <w:noWrap w:val="0"/>
            <w:vAlign w:val="center"/>
          </w:tcPr>
          <w:p w14:paraId="75F16EDA">
            <w:pPr>
              <w:snapToGrid w:val="0"/>
              <w:jc w:val="center"/>
              <w:rPr>
                <w:rFonts w:ascii="宋体" w:hAnsi="宋体" w:cs="宋体"/>
                <w:szCs w:val="21"/>
                <w:highlight w:val="none"/>
              </w:rPr>
            </w:pPr>
          </w:p>
        </w:tc>
        <w:tc>
          <w:tcPr>
            <w:tcW w:w="1108" w:type="dxa"/>
            <w:noWrap w:val="0"/>
            <w:vAlign w:val="center"/>
          </w:tcPr>
          <w:p w14:paraId="1D8E2EF5">
            <w:pPr>
              <w:snapToGrid w:val="0"/>
              <w:jc w:val="center"/>
              <w:rPr>
                <w:rFonts w:ascii="宋体" w:hAnsi="宋体" w:cs="宋体"/>
                <w:szCs w:val="21"/>
                <w:highlight w:val="none"/>
              </w:rPr>
            </w:pPr>
          </w:p>
        </w:tc>
        <w:tc>
          <w:tcPr>
            <w:tcW w:w="706" w:type="dxa"/>
            <w:shd w:val="clear" w:color="auto" w:fill="auto"/>
            <w:noWrap w:val="0"/>
            <w:vAlign w:val="center"/>
          </w:tcPr>
          <w:p w14:paraId="0DEFE041">
            <w:pPr>
              <w:snapToGrid w:val="0"/>
              <w:jc w:val="center"/>
              <w:rPr>
                <w:rFonts w:ascii="宋体" w:hAnsi="宋体" w:eastAsia="宋体" w:cs="宋体"/>
                <w:kern w:val="2"/>
                <w:sz w:val="21"/>
                <w:szCs w:val="21"/>
                <w:highlight w:val="none"/>
                <w:lang w:val="en-US" w:eastAsia="zh-CN" w:bidi="ar-SA"/>
              </w:rPr>
            </w:pPr>
          </w:p>
        </w:tc>
        <w:tc>
          <w:tcPr>
            <w:tcW w:w="1233" w:type="dxa"/>
            <w:shd w:val="clear" w:color="auto" w:fill="auto"/>
            <w:noWrap w:val="0"/>
            <w:vAlign w:val="center"/>
          </w:tcPr>
          <w:p w14:paraId="2CFE678E">
            <w:pPr>
              <w:snapToGrid w:val="0"/>
              <w:jc w:val="center"/>
              <w:rPr>
                <w:rFonts w:ascii="宋体" w:hAnsi="宋体" w:eastAsia="宋体" w:cs="宋体"/>
                <w:kern w:val="2"/>
                <w:sz w:val="21"/>
                <w:szCs w:val="21"/>
                <w:highlight w:val="none"/>
                <w:lang w:val="en-US" w:eastAsia="zh-CN" w:bidi="ar-SA"/>
              </w:rPr>
            </w:pPr>
          </w:p>
        </w:tc>
        <w:tc>
          <w:tcPr>
            <w:tcW w:w="831" w:type="dxa"/>
            <w:noWrap w:val="0"/>
            <w:vAlign w:val="center"/>
          </w:tcPr>
          <w:p w14:paraId="456950F5">
            <w:pPr>
              <w:snapToGrid w:val="0"/>
              <w:jc w:val="center"/>
              <w:rPr>
                <w:rFonts w:ascii="宋体" w:hAnsi="宋体" w:cs="宋体"/>
                <w:szCs w:val="21"/>
                <w:highlight w:val="none"/>
              </w:rPr>
            </w:pPr>
          </w:p>
        </w:tc>
        <w:tc>
          <w:tcPr>
            <w:tcW w:w="1292" w:type="dxa"/>
            <w:noWrap w:val="0"/>
            <w:vAlign w:val="center"/>
          </w:tcPr>
          <w:p w14:paraId="10688E42">
            <w:pPr>
              <w:snapToGrid w:val="0"/>
              <w:jc w:val="center"/>
              <w:rPr>
                <w:rFonts w:ascii="宋体" w:hAnsi="宋体" w:eastAsia="宋体" w:cs="宋体"/>
                <w:kern w:val="2"/>
                <w:sz w:val="21"/>
                <w:szCs w:val="21"/>
                <w:highlight w:val="none"/>
                <w:lang w:val="en-US" w:eastAsia="zh-CN" w:bidi="ar-SA"/>
              </w:rPr>
            </w:pPr>
          </w:p>
        </w:tc>
        <w:tc>
          <w:tcPr>
            <w:tcW w:w="921" w:type="dxa"/>
            <w:shd w:val="clear" w:color="auto" w:fill="auto"/>
            <w:noWrap w:val="0"/>
            <w:vAlign w:val="center"/>
          </w:tcPr>
          <w:p w14:paraId="10613030">
            <w:pPr>
              <w:snapToGrid w:val="0"/>
              <w:jc w:val="center"/>
              <w:rPr>
                <w:rFonts w:ascii="宋体" w:hAnsi="宋体" w:eastAsia="宋体" w:cs="宋体"/>
                <w:kern w:val="2"/>
                <w:sz w:val="21"/>
                <w:szCs w:val="21"/>
                <w:highlight w:val="none"/>
                <w:lang w:val="en-US" w:eastAsia="zh-CN" w:bidi="ar-SA"/>
              </w:rPr>
            </w:pPr>
          </w:p>
        </w:tc>
        <w:tc>
          <w:tcPr>
            <w:tcW w:w="1114" w:type="dxa"/>
            <w:shd w:val="clear" w:color="auto" w:fill="auto"/>
            <w:noWrap w:val="0"/>
            <w:vAlign w:val="center"/>
          </w:tcPr>
          <w:p w14:paraId="7C087778">
            <w:pPr>
              <w:snapToGrid w:val="0"/>
              <w:jc w:val="center"/>
              <w:rPr>
                <w:rFonts w:ascii="宋体" w:hAnsi="宋体" w:eastAsia="宋体" w:cs="宋体"/>
                <w:kern w:val="2"/>
                <w:sz w:val="21"/>
                <w:szCs w:val="21"/>
                <w:highlight w:val="none"/>
                <w:lang w:val="en-US" w:eastAsia="zh-CN" w:bidi="ar-SA"/>
              </w:rPr>
            </w:pPr>
          </w:p>
        </w:tc>
        <w:tc>
          <w:tcPr>
            <w:tcW w:w="1114" w:type="dxa"/>
            <w:noWrap w:val="0"/>
            <w:vAlign w:val="center"/>
          </w:tcPr>
          <w:p w14:paraId="2E2AA62F">
            <w:pPr>
              <w:snapToGrid w:val="0"/>
              <w:jc w:val="center"/>
              <w:rPr>
                <w:rFonts w:ascii="宋体" w:hAnsi="宋体" w:eastAsia="宋体" w:cs="宋体"/>
                <w:kern w:val="2"/>
                <w:sz w:val="21"/>
                <w:szCs w:val="21"/>
                <w:highlight w:val="none"/>
                <w:lang w:val="en-US" w:eastAsia="zh-CN" w:bidi="ar-SA"/>
              </w:rPr>
            </w:pPr>
          </w:p>
        </w:tc>
        <w:tc>
          <w:tcPr>
            <w:tcW w:w="1312" w:type="dxa"/>
            <w:noWrap w:val="0"/>
            <w:vAlign w:val="center"/>
          </w:tcPr>
          <w:p w14:paraId="084CD1E5">
            <w:pPr>
              <w:snapToGrid w:val="0"/>
              <w:jc w:val="center"/>
              <w:rPr>
                <w:rFonts w:hint="eastAsia" w:ascii="宋体" w:hAnsi="宋体" w:cs="宋体"/>
                <w:szCs w:val="21"/>
                <w:highlight w:val="none"/>
                <w:lang w:eastAsia="zh-CN"/>
              </w:rPr>
            </w:pPr>
            <w:r>
              <w:rPr>
                <w:rFonts w:hint="eastAsia" w:ascii="宋体" w:hAnsi="宋体" w:cs="宋体"/>
                <w:szCs w:val="21"/>
                <w:highlight w:val="none"/>
                <w:lang w:eastAsia="zh-CN"/>
              </w:rPr>
              <w:t>年</w:t>
            </w:r>
          </w:p>
          <w:p w14:paraId="19F2753E">
            <w:pPr>
              <w:snapToGrid w:val="0"/>
              <w:jc w:val="center"/>
              <w:rPr>
                <w:rFonts w:hint="default" w:ascii="宋体" w:hAnsi="宋体" w:cs="宋体"/>
                <w:szCs w:val="21"/>
                <w:highlight w:val="none"/>
                <w:lang w:val="en-US" w:eastAsia="zh-CN"/>
              </w:rPr>
            </w:pPr>
            <w:r>
              <w:rPr>
                <w:rFonts w:hint="eastAsia" w:ascii="宋体" w:hAnsi="宋体" w:cs="宋体"/>
                <w:szCs w:val="21"/>
                <w:highlight w:val="none"/>
                <w:lang w:eastAsia="zh-CN"/>
              </w:rPr>
              <w:t>成交价的</w:t>
            </w:r>
            <w:r>
              <w:rPr>
                <w:rFonts w:hint="eastAsia" w:ascii="宋体" w:hAnsi="宋体" w:cs="宋体"/>
                <w:szCs w:val="21"/>
                <w:highlight w:val="none"/>
                <w:lang w:val="en-US" w:eastAsia="zh-CN"/>
              </w:rPr>
              <w:t xml:space="preserve">  %</w:t>
            </w:r>
          </w:p>
        </w:tc>
        <w:tc>
          <w:tcPr>
            <w:tcW w:w="579" w:type="dxa"/>
            <w:noWrap w:val="0"/>
            <w:vAlign w:val="center"/>
          </w:tcPr>
          <w:p w14:paraId="12680A45">
            <w:pPr>
              <w:snapToGrid w:val="0"/>
              <w:jc w:val="center"/>
              <w:rPr>
                <w:rFonts w:ascii="宋体" w:hAnsi="宋体" w:cs="宋体"/>
                <w:szCs w:val="21"/>
                <w:highlight w:val="none"/>
              </w:rPr>
            </w:pPr>
          </w:p>
        </w:tc>
      </w:tr>
      <w:tr w14:paraId="4BB1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75" w:type="dxa"/>
            <w:noWrap w:val="0"/>
            <w:vAlign w:val="center"/>
          </w:tcPr>
          <w:p w14:paraId="698F6406">
            <w:pPr>
              <w:snapToGrid w:val="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w:t>
            </w:r>
          </w:p>
        </w:tc>
        <w:tc>
          <w:tcPr>
            <w:tcW w:w="1026" w:type="dxa"/>
            <w:noWrap w:val="0"/>
            <w:vAlign w:val="center"/>
          </w:tcPr>
          <w:p w14:paraId="63759FF6">
            <w:pPr>
              <w:snapToGrid w:val="0"/>
              <w:jc w:val="center"/>
              <w:rPr>
                <w:rFonts w:ascii="宋体" w:hAnsi="宋体" w:cs="宋体"/>
                <w:szCs w:val="21"/>
                <w:highlight w:val="none"/>
              </w:rPr>
            </w:pPr>
          </w:p>
        </w:tc>
        <w:tc>
          <w:tcPr>
            <w:tcW w:w="1383" w:type="dxa"/>
            <w:noWrap w:val="0"/>
            <w:vAlign w:val="center"/>
          </w:tcPr>
          <w:p w14:paraId="3269A790">
            <w:pPr>
              <w:snapToGrid w:val="0"/>
              <w:jc w:val="center"/>
              <w:rPr>
                <w:rFonts w:ascii="宋体" w:hAnsi="宋体" w:cs="宋体"/>
                <w:szCs w:val="21"/>
                <w:highlight w:val="none"/>
              </w:rPr>
            </w:pPr>
          </w:p>
        </w:tc>
        <w:tc>
          <w:tcPr>
            <w:tcW w:w="642" w:type="dxa"/>
            <w:noWrap w:val="0"/>
            <w:vAlign w:val="center"/>
          </w:tcPr>
          <w:p w14:paraId="0672D01C">
            <w:pPr>
              <w:snapToGrid w:val="0"/>
              <w:jc w:val="center"/>
              <w:rPr>
                <w:rFonts w:ascii="宋体" w:hAnsi="宋体" w:cs="宋体"/>
                <w:szCs w:val="21"/>
                <w:highlight w:val="none"/>
              </w:rPr>
            </w:pPr>
          </w:p>
        </w:tc>
        <w:tc>
          <w:tcPr>
            <w:tcW w:w="1555" w:type="dxa"/>
            <w:noWrap w:val="0"/>
            <w:vAlign w:val="center"/>
          </w:tcPr>
          <w:p w14:paraId="4C879781">
            <w:pPr>
              <w:snapToGrid w:val="0"/>
              <w:jc w:val="center"/>
              <w:rPr>
                <w:rFonts w:ascii="宋体" w:hAnsi="宋体" w:cs="宋体"/>
                <w:szCs w:val="21"/>
                <w:highlight w:val="none"/>
              </w:rPr>
            </w:pPr>
          </w:p>
        </w:tc>
        <w:tc>
          <w:tcPr>
            <w:tcW w:w="1108" w:type="dxa"/>
            <w:noWrap w:val="0"/>
            <w:vAlign w:val="center"/>
          </w:tcPr>
          <w:p w14:paraId="780A6E08">
            <w:pPr>
              <w:snapToGrid w:val="0"/>
              <w:jc w:val="center"/>
              <w:rPr>
                <w:rFonts w:ascii="宋体" w:hAnsi="宋体" w:cs="宋体"/>
                <w:szCs w:val="21"/>
                <w:highlight w:val="none"/>
              </w:rPr>
            </w:pPr>
          </w:p>
        </w:tc>
        <w:tc>
          <w:tcPr>
            <w:tcW w:w="706" w:type="dxa"/>
            <w:noWrap w:val="0"/>
            <w:vAlign w:val="center"/>
          </w:tcPr>
          <w:p w14:paraId="5394D3E6">
            <w:pPr>
              <w:snapToGrid w:val="0"/>
              <w:jc w:val="center"/>
              <w:rPr>
                <w:rFonts w:ascii="宋体" w:hAnsi="宋体" w:cs="宋体"/>
                <w:szCs w:val="21"/>
                <w:highlight w:val="none"/>
              </w:rPr>
            </w:pPr>
          </w:p>
        </w:tc>
        <w:tc>
          <w:tcPr>
            <w:tcW w:w="1233" w:type="dxa"/>
            <w:noWrap w:val="0"/>
            <w:vAlign w:val="center"/>
          </w:tcPr>
          <w:p w14:paraId="21527F23">
            <w:pPr>
              <w:snapToGrid w:val="0"/>
              <w:jc w:val="center"/>
              <w:rPr>
                <w:rFonts w:ascii="宋体" w:hAnsi="宋体" w:cs="宋体"/>
                <w:szCs w:val="21"/>
                <w:highlight w:val="none"/>
              </w:rPr>
            </w:pPr>
          </w:p>
        </w:tc>
        <w:tc>
          <w:tcPr>
            <w:tcW w:w="831" w:type="dxa"/>
            <w:noWrap w:val="0"/>
            <w:vAlign w:val="center"/>
          </w:tcPr>
          <w:p w14:paraId="65A0A7F4">
            <w:pPr>
              <w:snapToGrid w:val="0"/>
              <w:jc w:val="center"/>
              <w:rPr>
                <w:rFonts w:ascii="宋体" w:hAnsi="宋体" w:cs="宋体"/>
                <w:szCs w:val="21"/>
                <w:highlight w:val="none"/>
              </w:rPr>
            </w:pPr>
          </w:p>
        </w:tc>
        <w:tc>
          <w:tcPr>
            <w:tcW w:w="1292" w:type="dxa"/>
            <w:noWrap w:val="0"/>
            <w:vAlign w:val="center"/>
          </w:tcPr>
          <w:p w14:paraId="2CA278B3">
            <w:pPr>
              <w:snapToGrid w:val="0"/>
              <w:jc w:val="center"/>
              <w:rPr>
                <w:rFonts w:ascii="宋体" w:hAnsi="宋体" w:eastAsia="宋体" w:cs="宋体"/>
                <w:kern w:val="2"/>
                <w:sz w:val="21"/>
                <w:szCs w:val="21"/>
                <w:highlight w:val="none"/>
                <w:lang w:val="en-US" w:eastAsia="zh-CN" w:bidi="ar-SA"/>
              </w:rPr>
            </w:pPr>
          </w:p>
        </w:tc>
        <w:tc>
          <w:tcPr>
            <w:tcW w:w="921" w:type="dxa"/>
            <w:shd w:val="clear" w:color="auto" w:fill="auto"/>
            <w:noWrap w:val="0"/>
            <w:vAlign w:val="center"/>
          </w:tcPr>
          <w:p w14:paraId="27B18AF0">
            <w:pPr>
              <w:snapToGrid w:val="0"/>
              <w:jc w:val="center"/>
              <w:rPr>
                <w:rFonts w:hint="eastAsia" w:ascii="宋体" w:hAnsi="宋体" w:eastAsia="宋体" w:cs="宋体"/>
                <w:color w:val="auto"/>
                <w:sz w:val="18"/>
                <w:szCs w:val="18"/>
                <w:highlight w:val="none"/>
              </w:rPr>
            </w:pPr>
          </w:p>
        </w:tc>
        <w:tc>
          <w:tcPr>
            <w:tcW w:w="1114" w:type="dxa"/>
            <w:shd w:val="clear" w:color="auto" w:fill="auto"/>
            <w:noWrap w:val="0"/>
            <w:vAlign w:val="center"/>
          </w:tcPr>
          <w:p w14:paraId="7ED4B819">
            <w:pPr>
              <w:snapToGrid w:val="0"/>
              <w:jc w:val="center"/>
              <w:rPr>
                <w:rFonts w:hint="eastAsia" w:ascii="宋体" w:hAnsi="宋体" w:eastAsia="宋体" w:cs="宋体"/>
                <w:color w:val="auto"/>
                <w:sz w:val="18"/>
                <w:szCs w:val="18"/>
                <w:highlight w:val="none"/>
              </w:rPr>
            </w:pPr>
          </w:p>
        </w:tc>
        <w:tc>
          <w:tcPr>
            <w:tcW w:w="1114" w:type="dxa"/>
            <w:noWrap w:val="0"/>
            <w:vAlign w:val="center"/>
          </w:tcPr>
          <w:p w14:paraId="0F164B19">
            <w:pPr>
              <w:snapToGrid w:val="0"/>
              <w:jc w:val="center"/>
              <w:rPr>
                <w:rFonts w:ascii="宋体" w:hAnsi="宋体" w:eastAsia="宋体" w:cs="宋体"/>
                <w:kern w:val="2"/>
                <w:sz w:val="21"/>
                <w:szCs w:val="21"/>
                <w:highlight w:val="none"/>
                <w:lang w:val="en-US" w:eastAsia="zh-CN" w:bidi="ar-SA"/>
              </w:rPr>
            </w:pPr>
          </w:p>
        </w:tc>
        <w:tc>
          <w:tcPr>
            <w:tcW w:w="1312" w:type="dxa"/>
            <w:noWrap w:val="0"/>
            <w:vAlign w:val="center"/>
          </w:tcPr>
          <w:p w14:paraId="0FCE78FC">
            <w:pPr>
              <w:snapToGrid w:val="0"/>
              <w:jc w:val="center"/>
              <w:rPr>
                <w:rFonts w:ascii="宋体" w:hAnsi="宋体" w:cs="宋体"/>
                <w:szCs w:val="21"/>
                <w:highlight w:val="none"/>
              </w:rPr>
            </w:pPr>
          </w:p>
        </w:tc>
        <w:tc>
          <w:tcPr>
            <w:tcW w:w="579" w:type="dxa"/>
            <w:noWrap w:val="0"/>
            <w:vAlign w:val="center"/>
          </w:tcPr>
          <w:p w14:paraId="083EC812">
            <w:pPr>
              <w:snapToGrid w:val="0"/>
              <w:jc w:val="center"/>
              <w:rPr>
                <w:rFonts w:ascii="宋体" w:hAnsi="宋体" w:cs="宋体"/>
                <w:szCs w:val="21"/>
                <w:highlight w:val="none"/>
              </w:rPr>
            </w:pPr>
          </w:p>
        </w:tc>
      </w:tr>
      <w:tr w14:paraId="1FF2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812" w:type="dxa"/>
            <w:gridSpan w:val="14"/>
            <w:noWrap w:val="0"/>
            <w:vAlign w:val="center"/>
          </w:tcPr>
          <w:p w14:paraId="60C75A80">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合计金额：        </w:t>
            </w:r>
            <w:r>
              <w:rPr>
                <w:rFonts w:hint="eastAsia" w:ascii="宋体" w:hAnsi="宋体" w:eastAsia="宋体" w:cs="宋体"/>
                <w:szCs w:val="21"/>
                <w:highlight w:val="none"/>
                <w:lang w:eastAsia="zh-CN"/>
              </w:rPr>
              <w:t>（</w:t>
            </w:r>
            <w:r>
              <w:rPr>
                <w:rFonts w:hint="eastAsia" w:ascii="宋体" w:hAnsi="宋体" w:eastAsia="宋体" w:cs="宋体"/>
                <w:szCs w:val="21"/>
                <w:highlight w:val="none"/>
              </w:rPr>
              <w:t>元</w:t>
            </w:r>
            <w:r>
              <w:rPr>
                <w:rFonts w:hint="eastAsia" w:ascii="宋体" w:hAnsi="宋体" w:eastAsia="宋体" w:cs="宋体"/>
                <w:szCs w:val="21"/>
                <w:highlight w:val="none"/>
                <w:lang w:eastAsia="zh-CN"/>
              </w:rPr>
              <w:t>）</w:t>
            </w:r>
          </w:p>
        </w:tc>
        <w:tc>
          <w:tcPr>
            <w:tcW w:w="579" w:type="dxa"/>
            <w:noWrap w:val="0"/>
            <w:vAlign w:val="center"/>
          </w:tcPr>
          <w:p w14:paraId="13ACAEED">
            <w:pPr>
              <w:snapToGrid w:val="0"/>
              <w:jc w:val="center"/>
              <w:rPr>
                <w:rFonts w:hint="eastAsia" w:ascii="宋体" w:hAnsi="宋体" w:cs="宋体"/>
                <w:szCs w:val="21"/>
                <w:highlight w:val="none"/>
                <w:lang w:val="en-US" w:eastAsia="zh-CN"/>
              </w:rPr>
            </w:pPr>
          </w:p>
        </w:tc>
      </w:tr>
    </w:tbl>
    <w:p w14:paraId="37D52A37">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2BDEE31B">
      <w:pPr>
        <w:ind w:firstLine="420" w:firstLineChars="200"/>
        <w:rPr>
          <w:rFonts w:hint="eastAsia" w:ascii="宋体" w:hAnsi="宋体" w:eastAsia="宋体" w:cs="宋体"/>
          <w:bCs/>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143FB">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9715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29715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C735">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71A23D9"/>
    <w:multiLevelType w:val="singleLevel"/>
    <w:tmpl w:val="171A23D9"/>
    <w:lvl w:ilvl="0" w:tentative="0">
      <w:start w:val="2"/>
      <w:numFmt w:val="decimal"/>
      <w:lvlText w:val="%1."/>
      <w:lvlJc w:val="left"/>
      <w:pPr>
        <w:tabs>
          <w:tab w:val="left" w:pos="312"/>
        </w:tabs>
      </w:p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60554A"/>
    <w:multiLevelType w:val="singleLevel"/>
    <w:tmpl w:val="7660554A"/>
    <w:lvl w:ilvl="0" w:tentative="0">
      <w:start w:val="2"/>
      <w:numFmt w:val="chineseCounting"/>
      <w:suff w:val="space"/>
      <w:lvlText w:val="第%1章"/>
      <w:lvlJc w:val="left"/>
      <w:rPr>
        <w:rFonts w:hint="eastAsia"/>
      </w:rPr>
    </w:lvl>
  </w:abstractNum>
  <w:abstractNum w:abstractNumId="8">
    <w:nsid w:val="7DB47F3B"/>
    <w:multiLevelType w:val="singleLevel"/>
    <w:tmpl w:val="7DB47F3B"/>
    <w:lvl w:ilvl="0" w:tentative="0">
      <w:start w:val="1"/>
      <w:numFmt w:val="chineseCounting"/>
      <w:suff w:val="nothing"/>
      <w:lvlText w:val="%1、"/>
      <w:lvlJc w:val="left"/>
      <w:rPr>
        <w:rFonts w:hint="eastAsia"/>
      </w:rPr>
    </w:lvl>
  </w:abstractNum>
  <w:num w:numId="1">
    <w:abstractNumId w:val="5"/>
  </w:num>
  <w:num w:numId="2">
    <w:abstractNumId w:val="2"/>
  </w:num>
  <w:num w:numId="3">
    <w:abstractNumId w:val="1"/>
  </w:num>
  <w:num w:numId="4">
    <w:abstractNumId w:val="7"/>
  </w:num>
  <w:num w:numId="5">
    <w:abstractNumId w:val="8"/>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ODdkOTI3ZWU4NDYzMzk5NDJkMjlmNDE2NDVmYTAifQ=="/>
  </w:docVars>
  <w:rsids>
    <w:rsidRoot w:val="00000000"/>
    <w:rsid w:val="002A3780"/>
    <w:rsid w:val="0036188F"/>
    <w:rsid w:val="008E4580"/>
    <w:rsid w:val="009C2B14"/>
    <w:rsid w:val="00B81090"/>
    <w:rsid w:val="0171385B"/>
    <w:rsid w:val="01747B39"/>
    <w:rsid w:val="01AF763C"/>
    <w:rsid w:val="01BF25CB"/>
    <w:rsid w:val="02090084"/>
    <w:rsid w:val="02184C85"/>
    <w:rsid w:val="022E27E0"/>
    <w:rsid w:val="024F7472"/>
    <w:rsid w:val="02C927A1"/>
    <w:rsid w:val="02CE17C8"/>
    <w:rsid w:val="02D908B8"/>
    <w:rsid w:val="02E720C0"/>
    <w:rsid w:val="02E828A9"/>
    <w:rsid w:val="030F7234"/>
    <w:rsid w:val="032A58CC"/>
    <w:rsid w:val="03370C3A"/>
    <w:rsid w:val="03D978E6"/>
    <w:rsid w:val="03EC26CC"/>
    <w:rsid w:val="03F60FF6"/>
    <w:rsid w:val="0400747C"/>
    <w:rsid w:val="04E9700E"/>
    <w:rsid w:val="04F33787"/>
    <w:rsid w:val="04FC24D4"/>
    <w:rsid w:val="05140A30"/>
    <w:rsid w:val="057C3105"/>
    <w:rsid w:val="05B227CB"/>
    <w:rsid w:val="060924A2"/>
    <w:rsid w:val="063629F6"/>
    <w:rsid w:val="064E6E22"/>
    <w:rsid w:val="068B04FA"/>
    <w:rsid w:val="069A3EBB"/>
    <w:rsid w:val="06AB0B07"/>
    <w:rsid w:val="06BC3A11"/>
    <w:rsid w:val="06E65CD9"/>
    <w:rsid w:val="06F74FB2"/>
    <w:rsid w:val="073D614E"/>
    <w:rsid w:val="07C61A2F"/>
    <w:rsid w:val="07E656BE"/>
    <w:rsid w:val="07E65C20"/>
    <w:rsid w:val="08253C58"/>
    <w:rsid w:val="084A292B"/>
    <w:rsid w:val="084F2718"/>
    <w:rsid w:val="08731516"/>
    <w:rsid w:val="087759AA"/>
    <w:rsid w:val="089A21A0"/>
    <w:rsid w:val="08BB3192"/>
    <w:rsid w:val="0A217411"/>
    <w:rsid w:val="0AC81289"/>
    <w:rsid w:val="0ADD2F10"/>
    <w:rsid w:val="0B597947"/>
    <w:rsid w:val="0BBF4658"/>
    <w:rsid w:val="0BC7668B"/>
    <w:rsid w:val="0C0B1662"/>
    <w:rsid w:val="0C254802"/>
    <w:rsid w:val="0C3258D1"/>
    <w:rsid w:val="0C793312"/>
    <w:rsid w:val="0CC1045F"/>
    <w:rsid w:val="0CFD1647"/>
    <w:rsid w:val="0D142D0D"/>
    <w:rsid w:val="0D5C45C0"/>
    <w:rsid w:val="0D9C2C0E"/>
    <w:rsid w:val="0DAA53D6"/>
    <w:rsid w:val="0E150DED"/>
    <w:rsid w:val="0E16243F"/>
    <w:rsid w:val="0E2A20C8"/>
    <w:rsid w:val="0E3052CE"/>
    <w:rsid w:val="0E5F143F"/>
    <w:rsid w:val="0EAC6B4A"/>
    <w:rsid w:val="0EF84CAC"/>
    <w:rsid w:val="0F066286"/>
    <w:rsid w:val="0F6D51CD"/>
    <w:rsid w:val="0FA60903"/>
    <w:rsid w:val="0FC30B2A"/>
    <w:rsid w:val="102601CE"/>
    <w:rsid w:val="103A6CDD"/>
    <w:rsid w:val="10B4026F"/>
    <w:rsid w:val="111D5F25"/>
    <w:rsid w:val="11361854"/>
    <w:rsid w:val="113810CC"/>
    <w:rsid w:val="11427B9E"/>
    <w:rsid w:val="11A025A1"/>
    <w:rsid w:val="11D91E9F"/>
    <w:rsid w:val="11E37B79"/>
    <w:rsid w:val="11EE297F"/>
    <w:rsid w:val="11F95924"/>
    <w:rsid w:val="11FE0C79"/>
    <w:rsid w:val="12226B9F"/>
    <w:rsid w:val="12641821"/>
    <w:rsid w:val="127A617D"/>
    <w:rsid w:val="128E1B56"/>
    <w:rsid w:val="12F77FA5"/>
    <w:rsid w:val="13115837"/>
    <w:rsid w:val="13177F1B"/>
    <w:rsid w:val="13AE5027"/>
    <w:rsid w:val="13DF6746"/>
    <w:rsid w:val="140021CF"/>
    <w:rsid w:val="142B3B1D"/>
    <w:rsid w:val="15712BD2"/>
    <w:rsid w:val="15A00DC2"/>
    <w:rsid w:val="15B35284"/>
    <w:rsid w:val="15F87D92"/>
    <w:rsid w:val="160B6B83"/>
    <w:rsid w:val="161C2B3E"/>
    <w:rsid w:val="16216BFD"/>
    <w:rsid w:val="16416FF8"/>
    <w:rsid w:val="165F4CB9"/>
    <w:rsid w:val="168F1BBC"/>
    <w:rsid w:val="16AD3406"/>
    <w:rsid w:val="16BE0C5C"/>
    <w:rsid w:val="16D51FA8"/>
    <w:rsid w:val="16E038B0"/>
    <w:rsid w:val="16E05795"/>
    <w:rsid w:val="17085631"/>
    <w:rsid w:val="1709597A"/>
    <w:rsid w:val="175946A7"/>
    <w:rsid w:val="17667DE9"/>
    <w:rsid w:val="177B3894"/>
    <w:rsid w:val="178E53E4"/>
    <w:rsid w:val="17AE27E6"/>
    <w:rsid w:val="17C23271"/>
    <w:rsid w:val="17D6162A"/>
    <w:rsid w:val="182B75FA"/>
    <w:rsid w:val="18901F7E"/>
    <w:rsid w:val="18B057C0"/>
    <w:rsid w:val="18D236B2"/>
    <w:rsid w:val="19396934"/>
    <w:rsid w:val="198527A8"/>
    <w:rsid w:val="19A36189"/>
    <w:rsid w:val="19A6737E"/>
    <w:rsid w:val="19BA729F"/>
    <w:rsid w:val="1A137F5A"/>
    <w:rsid w:val="1A5657A9"/>
    <w:rsid w:val="1A6F49F8"/>
    <w:rsid w:val="1AF5634A"/>
    <w:rsid w:val="1B137BE6"/>
    <w:rsid w:val="1BF60C71"/>
    <w:rsid w:val="1C0301DF"/>
    <w:rsid w:val="1C10495A"/>
    <w:rsid w:val="1C1E4784"/>
    <w:rsid w:val="1C207687"/>
    <w:rsid w:val="1C3B279F"/>
    <w:rsid w:val="1C6E128E"/>
    <w:rsid w:val="1C961201"/>
    <w:rsid w:val="1CD15969"/>
    <w:rsid w:val="1D1B3F41"/>
    <w:rsid w:val="1D2C75C0"/>
    <w:rsid w:val="1D7C69FE"/>
    <w:rsid w:val="1DF0665E"/>
    <w:rsid w:val="1E354DD8"/>
    <w:rsid w:val="1E5B2F8F"/>
    <w:rsid w:val="1E7B6870"/>
    <w:rsid w:val="1E85324A"/>
    <w:rsid w:val="1E860450"/>
    <w:rsid w:val="1EA25ECF"/>
    <w:rsid w:val="1EAC724E"/>
    <w:rsid w:val="1EC75F2D"/>
    <w:rsid w:val="1EE355E9"/>
    <w:rsid w:val="1F06043E"/>
    <w:rsid w:val="1F50646A"/>
    <w:rsid w:val="1FC97167"/>
    <w:rsid w:val="1FD77AD6"/>
    <w:rsid w:val="200762AE"/>
    <w:rsid w:val="20497CF3"/>
    <w:rsid w:val="20666195"/>
    <w:rsid w:val="20705BE2"/>
    <w:rsid w:val="208A05B3"/>
    <w:rsid w:val="20A93641"/>
    <w:rsid w:val="20CA0488"/>
    <w:rsid w:val="20FC0F7F"/>
    <w:rsid w:val="211F48D7"/>
    <w:rsid w:val="21554A8C"/>
    <w:rsid w:val="21731A80"/>
    <w:rsid w:val="217F2DFF"/>
    <w:rsid w:val="217F37F1"/>
    <w:rsid w:val="21886884"/>
    <w:rsid w:val="218872DA"/>
    <w:rsid w:val="21A5355B"/>
    <w:rsid w:val="21B83CF3"/>
    <w:rsid w:val="22270B8A"/>
    <w:rsid w:val="223765FF"/>
    <w:rsid w:val="22553DE4"/>
    <w:rsid w:val="22EC3BCE"/>
    <w:rsid w:val="22F4634C"/>
    <w:rsid w:val="234A3E31"/>
    <w:rsid w:val="23641C37"/>
    <w:rsid w:val="236C49D9"/>
    <w:rsid w:val="23FF4DB8"/>
    <w:rsid w:val="243B51E0"/>
    <w:rsid w:val="24CA45F1"/>
    <w:rsid w:val="24CB4A5E"/>
    <w:rsid w:val="24EE1B49"/>
    <w:rsid w:val="2500285A"/>
    <w:rsid w:val="250D579E"/>
    <w:rsid w:val="25134E4F"/>
    <w:rsid w:val="2541478A"/>
    <w:rsid w:val="25494348"/>
    <w:rsid w:val="25565E93"/>
    <w:rsid w:val="25653B47"/>
    <w:rsid w:val="259667D1"/>
    <w:rsid w:val="25DF3ABB"/>
    <w:rsid w:val="260B671A"/>
    <w:rsid w:val="26204A40"/>
    <w:rsid w:val="2631412E"/>
    <w:rsid w:val="2631447B"/>
    <w:rsid w:val="265F7F89"/>
    <w:rsid w:val="2685363D"/>
    <w:rsid w:val="26A1142A"/>
    <w:rsid w:val="26BD3179"/>
    <w:rsid w:val="26CC7C68"/>
    <w:rsid w:val="26E23FDF"/>
    <w:rsid w:val="26FA4716"/>
    <w:rsid w:val="27164471"/>
    <w:rsid w:val="272F01F7"/>
    <w:rsid w:val="275D01D5"/>
    <w:rsid w:val="278349FD"/>
    <w:rsid w:val="279A3AD7"/>
    <w:rsid w:val="281B1724"/>
    <w:rsid w:val="283E5AE6"/>
    <w:rsid w:val="2842607D"/>
    <w:rsid w:val="28C22051"/>
    <w:rsid w:val="28D16A43"/>
    <w:rsid w:val="28E2682A"/>
    <w:rsid w:val="28EC13BC"/>
    <w:rsid w:val="28F32809"/>
    <w:rsid w:val="292A5E02"/>
    <w:rsid w:val="29E140B7"/>
    <w:rsid w:val="29FD4E8A"/>
    <w:rsid w:val="2A1316FF"/>
    <w:rsid w:val="2A2A0AEE"/>
    <w:rsid w:val="2A2E50D5"/>
    <w:rsid w:val="2A383867"/>
    <w:rsid w:val="2A6379F0"/>
    <w:rsid w:val="2AAD6082"/>
    <w:rsid w:val="2AC200F8"/>
    <w:rsid w:val="2B02084E"/>
    <w:rsid w:val="2B3009D4"/>
    <w:rsid w:val="2B601CDD"/>
    <w:rsid w:val="2B656E9C"/>
    <w:rsid w:val="2B894753"/>
    <w:rsid w:val="2B8D4DBA"/>
    <w:rsid w:val="2B94255C"/>
    <w:rsid w:val="2BD926F3"/>
    <w:rsid w:val="2BDF7844"/>
    <w:rsid w:val="2BF47D03"/>
    <w:rsid w:val="2C1F4083"/>
    <w:rsid w:val="2C5544DD"/>
    <w:rsid w:val="2C5C4E04"/>
    <w:rsid w:val="2C813049"/>
    <w:rsid w:val="2CBB2C3A"/>
    <w:rsid w:val="2CD418C9"/>
    <w:rsid w:val="2D093907"/>
    <w:rsid w:val="2D3D676F"/>
    <w:rsid w:val="2DCC3697"/>
    <w:rsid w:val="2DF4181D"/>
    <w:rsid w:val="2DF44523"/>
    <w:rsid w:val="2E082A3D"/>
    <w:rsid w:val="2E764B60"/>
    <w:rsid w:val="2EA9114B"/>
    <w:rsid w:val="2EC91FB8"/>
    <w:rsid w:val="2ED449DD"/>
    <w:rsid w:val="2EE572FA"/>
    <w:rsid w:val="2F231CE2"/>
    <w:rsid w:val="2F355450"/>
    <w:rsid w:val="2F5C6B97"/>
    <w:rsid w:val="2F675CA4"/>
    <w:rsid w:val="2F950E14"/>
    <w:rsid w:val="2FAF0841"/>
    <w:rsid w:val="2FC13F2A"/>
    <w:rsid w:val="303B1B22"/>
    <w:rsid w:val="30632B87"/>
    <w:rsid w:val="30A048B9"/>
    <w:rsid w:val="30D40010"/>
    <w:rsid w:val="315936D1"/>
    <w:rsid w:val="317767B0"/>
    <w:rsid w:val="31AC1A02"/>
    <w:rsid w:val="31DF7264"/>
    <w:rsid w:val="32790FD3"/>
    <w:rsid w:val="32E542DC"/>
    <w:rsid w:val="32EB4593"/>
    <w:rsid w:val="32F373E5"/>
    <w:rsid w:val="33AF5350"/>
    <w:rsid w:val="33BA381B"/>
    <w:rsid w:val="33CD182D"/>
    <w:rsid w:val="34422DB6"/>
    <w:rsid w:val="34BE37C1"/>
    <w:rsid w:val="352B0250"/>
    <w:rsid w:val="354561F7"/>
    <w:rsid w:val="354E7F0E"/>
    <w:rsid w:val="35704203"/>
    <w:rsid w:val="35A77ACF"/>
    <w:rsid w:val="35D0224E"/>
    <w:rsid w:val="36026CE5"/>
    <w:rsid w:val="36050807"/>
    <w:rsid w:val="36097689"/>
    <w:rsid w:val="36457B1B"/>
    <w:rsid w:val="36484883"/>
    <w:rsid w:val="364A2B97"/>
    <w:rsid w:val="36F566E5"/>
    <w:rsid w:val="36FA0124"/>
    <w:rsid w:val="370C2303"/>
    <w:rsid w:val="373C1EC0"/>
    <w:rsid w:val="374A62F1"/>
    <w:rsid w:val="37B8155A"/>
    <w:rsid w:val="37C824A9"/>
    <w:rsid w:val="37ED738E"/>
    <w:rsid w:val="38651CCB"/>
    <w:rsid w:val="38A979B7"/>
    <w:rsid w:val="38D176A1"/>
    <w:rsid w:val="390A6409"/>
    <w:rsid w:val="393A4EEB"/>
    <w:rsid w:val="39561614"/>
    <w:rsid w:val="395B49D1"/>
    <w:rsid w:val="39BC591B"/>
    <w:rsid w:val="39D771DD"/>
    <w:rsid w:val="39DF5AAD"/>
    <w:rsid w:val="3A2F27F4"/>
    <w:rsid w:val="3A4054A4"/>
    <w:rsid w:val="3A520CA1"/>
    <w:rsid w:val="3A85143D"/>
    <w:rsid w:val="3A8E2FC5"/>
    <w:rsid w:val="3AC131D4"/>
    <w:rsid w:val="3AE73375"/>
    <w:rsid w:val="3B2301E5"/>
    <w:rsid w:val="3B697FE3"/>
    <w:rsid w:val="3C2B1B71"/>
    <w:rsid w:val="3C3D3F09"/>
    <w:rsid w:val="3CD8424B"/>
    <w:rsid w:val="3D032BBF"/>
    <w:rsid w:val="3DB00539"/>
    <w:rsid w:val="3DB065CF"/>
    <w:rsid w:val="3DB67DA0"/>
    <w:rsid w:val="3E09759C"/>
    <w:rsid w:val="3E3D533D"/>
    <w:rsid w:val="3EC4291B"/>
    <w:rsid w:val="3EF23B8C"/>
    <w:rsid w:val="3F007196"/>
    <w:rsid w:val="3F5710F1"/>
    <w:rsid w:val="3FBD3F58"/>
    <w:rsid w:val="3FD943E3"/>
    <w:rsid w:val="400D77FA"/>
    <w:rsid w:val="401E6000"/>
    <w:rsid w:val="40317AFB"/>
    <w:rsid w:val="40320101"/>
    <w:rsid w:val="407556DD"/>
    <w:rsid w:val="40796E37"/>
    <w:rsid w:val="408A7D0D"/>
    <w:rsid w:val="408E6BAA"/>
    <w:rsid w:val="40DE086C"/>
    <w:rsid w:val="40E4172C"/>
    <w:rsid w:val="4100049F"/>
    <w:rsid w:val="412C5A7C"/>
    <w:rsid w:val="412C7C92"/>
    <w:rsid w:val="41B13B27"/>
    <w:rsid w:val="41E16A81"/>
    <w:rsid w:val="420060EA"/>
    <w:rsid w:val="4221515F"/>
    <w:rsid w:val="42B07FE6"/>
    <w:rsid w:val="42C777F2"/>
    <w:rsid w:val="434A6362"/>
    <w:rsid w:val="43613239"/>
    <w:rsid w:val="43697887"/>
    <w:rsid w:val="44260F73"/>
    <w:rsid w:val="442C0469"/>
    <w:rsid w:val="44402B05"/>
    <w:rsid w:val="44CC7A6C"/>
    <w:rsid w:val="44F7014F"/>
    <w:rsid w:val="452A5EE1"/>
    <w:rsid w:val="453A2417"/>
    <w:rsid w:val="45576E3F"/>
    <w:rsid w:val="456142D2"/>
    <w:rsid w:val="456652D4"/>
    <w:rsid w:val="45B82804"/>
    <w:rsid w:val="45B933A3"/>
    <w:rsid w:val="46050649"/>
    <w:rsid w:val="465F5FAB"/>
    <w:rsid w:val="469A5C91"/>
    <w:rsid w:val="46F47709"/>
    <w:rsid w:val="472D4BB7"/>
    <w:rsid w:val="47306099"/>
    <w:rsid w:val="47485543"/>
    <w:rsid w:val="47573F10"/>
    <w:rsid w:val="4761009E"/>
    <w:rsid w:val="48311BC9"/>
    <w:rsid w:val="485E2065"/>
    <w:rsid w:val="48875CCA"/>
    <w:rsid w:val="493546BE"/>
    <w:rsid w:val="498F62DA"/>
    <w:rsid w:val="49B74606"/>
    <w:rsid w:val="4A0D69B6"/>
    <w:rsid w:val="4A6E2632"/>
    <w:rsid w:val="4B590E71"/>
    <w:rsid w:val="4B985576"/>
    <w:rsid w:val="4B9E7F64"/>
    <w:rsid w:val="4C351246"/>
    <w:rsid w:val="4CAD5597"/>
    <w:rsid w:val="4CAD6CEE"/>
    <w:rsid w:val="4CF431C6"/>
    <w:rsid w:val="4D2B081D"/>
    <w:rsid w:val="4D4237F7"/>
    <w:rsid w:val="4D4334A4"/>
    <w:rsid w:val="4D4E28D6"/>
    <w:rsid w:val="4D940ECA"/>
    <w:rsid w:val="4DEB1D72"/>
    <w:rsid w:val="4E3840B3"/>
    <w:rsid w:val="4E3E0B9C"/>
    <w:rsid w:val="4E5959D6"/>
    <w:rsid w:val="4F256231"/>
    <w:rsid w:val="4F363F69"/>
    <w:rsid w:val="4F423F94"/>
    <w:rsid w:val="4F46432B"/>
    <w:rsid w:val="4F5A4D20"/>
    <w:rsid w:val="4F686209"/>
    <w:rsid w:val="4F907EF0"/>
    <w:rsid w:val="4FB24BD5"/>
    <w:rsid w:val="4FCC501F"/>
    <w:rsid w:val="4FD32806"/>
    <w:rsid w:val="4FDF2564"/>
    <w:rsid w:val="4FE37244"/>
    <w:rsid w:val="4FE84F8C"/>
    <w:rsid w:val="4FFC0D0F"/>
    <w:rsid w:val="500E2990"/>
    <w:rsid w:val="507D52C3"/>
    <w:rsid w:val="508F4A82"/>
    <w:rsid w:val="50C21C2B"/>
    <w:rsid w:val="50C5555E"/>
    <w:rsid w:val="50C741D9"/>
    <w:rsid w:val="50CF01D2"/>
    <w:rsid w:val="50D118B0"/>
    <w:rsid w:val="51002139"/>
    <w:rsid w:val="516813B7"/>
    <w:rsid w:val="51961C80"/>
    <w:rsid w:val="51A34303"/>
    <w:rsid w:val="51A87F19"/>
    <w:rsid w:val="51BA67E6"/>
    <w:rsid w:val="51DE41AF"/>
    <w:rsid w:val="52390929"/>
    <w:rsid w:val="523C2396"/>
    <w:rsid w:val="523D227E"/>
    <w:rsid w:val="525577AF"/>
    <w:rsid w:val="525D77FE"/>
    <w:rsid w:val="538C3D6A"/>
    <w:rsid w:val="53B3316A"/>
    <w:rsid w:val="53BA0063"/>
    <w:rsid w:val="53BC015B"/>
    <w:rsid w:val="53BC6309"/>
    <w:rsid w:val="53E67E71"/>
    <w:rsid w:val="53E95C3D"/>
    <w:rsid w:val="543C16DA"/>
    <w:rsid w:val="546A0236"/>
    <w:rsid w:val="547A002E"/>
    <w:rsid w:val="549E5733"/>
    <w:rsid w:val="54CD4866"/>
    <w:rsid w:val="550757F5"/>
    <w:rsid w:val="5552317F"/>
    <w:rsid w:val="555A708C"/>
    <w:rsid w:val="55814007"/>
    <w:rsid w:val="5595275D"/>
    <w:rsid w:val="55B37366"/>
    <w:rsid w:val="55BD4A9D"/>
    <w:rsid w:val="55C05E57"/>
    <w:rsid w:val="55D212DB"/>
    <w:rsid w:val="55E05723"/>
    <w:rsid w:val="561E6E3A"/>
    <w:rsid w:val="56384123"/>
    <w:rsid w:val="56625F27"/>
    <w:rsid w:val="567C4775"/>
    <w:rsid w:val="56C655B6"/>
    <w:rsid w:val="56CC34B4"/>
    <w:rsid w:val="57021D7C"/>
    <w:rsid w:val="570C6503"/>
    <w:rsid w:val="571C3A45"/>
    <w:rsid w:val="57647882"/>
    <w:rsid w:val="57916D63"/>
    <w:rsid w:val="57F06E11"/>
    <w:rsid w:val="58670B4D"/>
    <w:rsid w:val="58BB4167"/>
    <w:rsid w:val="58FB7ABB"/>
    <w:rsid w:val="596749ED"/>
    <w:rsid w:val="59806963"/>
    <w:rsid w:val="59921DEC"/>
    <w:rsid w:val="59DE576D"/>
    <w:rsid w:val="5A2715BA"/>
    <w:rsid w:val="5A277B90"/>
    <w:rsid w:val="5A3773F8"/>
    <w:rsid w:val="5AC57E95"/>
    <w:rsid w:val="5AEB20AC"/>
    <w:rsid w:val="5AF01656"/>
    <w:rsid w:val="5B0F4C7D"/>
    <w:rsid w:val="5B23548E"/>
    <w:rsid w:val="5B4C6419"/>
    <w:rsid w:val="5B686961"/>
    <w:rsid w:val="5B6F03CE"/>
    <w:rsid w:val="5B9C5BD2"/>
    <w:rsid w:val="5BA26C0E"/>
    <w:rsid w:val="5C177BFF"/>
    <w:rsid w:val="5C3C1834"/>
    <w:rsid w:val="5C9820E8"/>
    <w:rsid w:val="5CAC72C6"/>
    <w:rsid w:val="5CF6436E"/>
    <w:rsid w:val="5D072AA1"/>
    <w:rsid w:val="5D2418A5"/>
    <w:rsid w:val="5D301F11"/>
    <w:rsid w:val="5D4804D5"/>
    <w:rsid w:val="5D7519CC"/>
    <w:rsid w:val="5D964551"/>
    <w:rsid w:val="5DA85A3A"/>
    <w:rsid w:val="5DD65EA4"/>
    <w:rsid w:val="5DD966A6"/>
    <w:rsid w:val="5DF620A1"/>
    <w:rsid w:val="5E015851"/>
    <w:rsid w:val="5E360CA9"/>
    <w:rsid w:val="5E837C57"/>
    <w:rsid w:val="5EF00FBF"/>
    <w:rsid w:val="5F195B4A"/>
    <w:rsid w:val="5F556591"/>
    <w:rsid w:val="5FA240F7"/>
    <w:rsid w:val="5FEF1CF6"/>
    <w:rsid w:val="5FFB45A8"/>
    <w:rsid w:val="60796032"/>
    <w:rsid w:val="60A51DE4"/>
    <w:rsid w:val="60FB56EF"/>
    <w:rsid w:val="61613AB1"/>
    <w:rsid w:val="61A06D7F"/>
    <w:rsid w:val="622C5484"/>
    <w:rsid w:val="6245462F"/>
    <w:rsid w:val="626277DF"/>
    <w:rsid w:val="627748B5"/>
    <w:rsid w:val="62876290"/>
    <w:rsid w:val="62DF2C53"/>
    <w:rsid w:val="62E244A4"/>
    <w:rsid w:val="62FF66F4"/>
    <w:rsid w:val="63045DB3"/>
    <w:rsid w:val="63490E17"/>
    <w:rsid w:val="63A92B04"/>
    <w:rsid w:val="63DD1280"/>
    <w:rsid w:val="64305D27"/>
    <w:rsid w:val="64315396"/>
    <w:rsid w:val="64664551"/>
    <w:rsid w:val="646A4041"/>
    <w:rsid w:val="648A6492"/>
    <w:rsid w:val="64A24E36"/>
    <w:rsid w:val="64B96719"/>
    <w:rsid w:val="6501237B"/>
    <w:rsid w:val="650D0D78"/>
    <w:rsid w:val="65387C9C"/>
    <w:rsid w:val="659A15A4"/>
    <w:rsid w:val="65D32FF8"/>
    <w:rsid w:val="660A7C60"/>
    <w:rsid w:val="66445872"/>
    <w:rsid w:val="664A7DA0"/>
    <w:rsid w:val="666B2C1E"/>
    <w:rsid w:val="667E72FC"/>
    <w:rsid w:val="670C4881"/>
    <w:rsid w:val="670E33AA"/>
    <w:rsid w:val="67256946"/>
    <w:rsid w:val="67526DE5"/>
    <w:rsid w:val="675E140E"/>
    <w:rsid w:val="676A0F59"/>
    <w:rsid w:val="67802799"/>
    <w:rsid w:val="682C523E"/>
    <w:rsid w:val="684706A4"/>
    <w:rsid w:val="68700D73"/>
    <w:rsid w:val="68CC6D38"/>
    <w:rsid w:val="68E84068"/>
    <w:rsid w:val="693B5FAC"/>
    <w:rsid w:val="695F24A5"/>
    <w:rsid w:val="699851AD"/>
    <w:rsid w:val="6A350C4E"/>
    <w:rsid w:val="6AD62492"/>
    <w:rsid w:val="6AD62E05"/>
    <w:rsid w:val="6AF01F4C"/>
    <w:rsid w:val="6B2E2B33"/>
    <w:rsid w:val="6B5668D9"/>
    <w:rsid w:val="6B6E30D5"/>
    <w:rsid w:val="6BA208B3"/>
    <w:rsid w:val="6BEC4054"/>
    <w:rsid w:val="6BF15785"/>
    <w:rsid w:val="6C25078E"/>
    <w:rsid w:val="6CDE73B7"/>
    <w:rsid w:val="6CF7043C"/>
    <w:rsid w:val="6D5A7A74"/>
    <w:rsid w:val="6DA4338E"/>
    <w:rsid w:val="6DC87723"/>
    <w:rsid w:val="6DCD419E"/>
    <w:rsid w:val="6E476D7E"/>
    <w:rsid w:val="6E8D188A"/>
    <w:rsid w:val="6EC24A7A"/>
    <w:rsid w:val="6EE3414D"/>
    <w:rsid w:val="6EF75035"/>
    <w:rsid w:val="6F0B7529"/>
    <w:rsid w:val="6F152FC5"/>
    <w:rsid w:val="6F5C1237"/>
    <w:rsid w:val="6F6708E4"/>
    <w:rsid w:val="6FC724FF"/>
    <w:rsid w:val="6FF9096F"/>
    <w:rsid w:val="70A64653"/>
    <w:rsid w:val="71BF7C64"/>
    <w:rsid w:val="71F81ACE"/>
    <w:rsid w:val="72026C1F"/>
    <w:rsid w:val="72156655"/>
    <w:rsid w:val="723D7705"/>
    <w:rsid w:val="731E546D"/>
    <w:rsid w:val="731F09B7"/>
    <w:rsid w:val="734A78F6"/>
    <w:rsid w:val="73B808A5"/>
    <w:rsid w:val="73E012D1"/>
    <w:rsid w:val="73E07E7C"/>
    <w:rsid w:val="73FF1C70"/>
    <w:rsid w:val="74065409"/>
    <w:rsid w:val="741B7FFA"/>
    <w:rsid w:val="74323000"/>
    <w:rsid w:val="7439413B"/>
    <w:rsid w:val="745E66D5"/>
    <w:rsid w:val="74977C4C"/>
    <w:rsid w:val="75023E22"/>
    <w:rsid w:val="750C5155"/>
    <w:rsid w:val="7567790F"/>
    <w:rsid w:val="758E30F2"/>
    <w:rsid w:val="75E865A6"/>
    <w:rsid w:val="76593F16"/>
    <w:rsid w:val="766363B7"/>
    <w:rsid w:val="76880357"/>
    <w:rsid w:val="76AA5144"/>
    <w:rsid w:val="76CE2028"/>
    <w:rsid w:val="76D42D06"/>
    <w:rsid w:val="7739352E"/>
    <w:rsid w:val="77C90B4A"/>
    <w:rsid w:val="78465F9A"/>
    <w:rsid w:val="788D7F96"/>
    <w:rsid w:val="78A67A37"/>
    <w:rsid w:val="78BC6953"/>
    <w:rsid w:val="79116E24"/>
    <w:rsid w:val="79782687"/>
    <w:rsid w:val="7998662A"/>
    <w:rsid w:val="79B41898"/>
    <w:rsid w:val="79F1648C"/>
    <w:rsid w:val="79FC47F9"/>
    <w:rsid w:val="7A3945A5"/>
    <w:rsid w:val="7A510139"/>
    <w:rsid w:val="7AB509FA"/>
    <w:rsid w:val="7AE21D55"/>
    <w:rsid w:val="7B1271C1"/>
    <w:rsid w:val="7B7E2FB6"/>
    <w:rsid w:val="7B89127A"/>
    <w:rsid w:val="7B89289F"/>
    <w:rsid w:val="7BE8218B"/>
    <w:rsid w:val="7BF0623B"/>
    <w:rsid w:val="7C1B7DAC"/>
    <w:rsid w:val="7C53177D"/>
    <w:rsid w:val="7C605FFE"/>
    <w:rsid w:val="7C617254"/>
    <w:rsid w:val="7C920181"/>
    <w:rsid w:val="7C9F7BAB"/>
    <w:rsid w:val="7CAA6E22"/>
    <w:rsid w:val="7CFE1373"/>
    <w:rsid w:val="7D087A9A"/>
    <w:rsid w:val="7D1B1F25"/>
    <w:rsid w:val="7D6E6F6F"/>
    <w:rsid w:val="7D771A2F"/>
    <w:rsid w:val="7D773014"/>
    <w:rsid w:val="7D783A73"/>
    <w:rsid w:val="7D9F4904"/>
    <w:rsid w:val="7DBD1797"/>
    <w:rsid w:val="7DD6268B"/>
    <w:rsid w:val="7DE247F1"/>
    <w:rsid w:val="7E577FCC"/>
    <w:rsid w:val="7E8404E7"/>
    <w:rsid w:val="7E89375C"/>
    <w:rsid w:val="7E8A2AAD"/>
    <w:rsid w:val="7E8D29AE"/>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9053</Words>
  <Characters>9536</Characters>
  <Lines>0</Lines>
  <Paragraphs>0</Paragraphs>
  <TotalTime>11</TotalTime>
  <ScaleCrop>false</ScaleCrop>
  <LinksUpToDate>false</LinksUpToDate>
  <CharactersWithSpaces>10221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╭ァ太美丽的奇女子</cp:lastModifiedBy>
  <dcterms:modified xsi:type="dcterms:W3CDTF">2025-05-22T08:03:52Z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0CF7796364154FF09DF4678AC352DB0E_13</vt:lpwstr>
  </property>
  <property fmtid="{D5CDD505-2E9C-101B-9397-08002B2CF9AE}" pid="4" name="KSOTemplateDocerSaveRecord">
    <vt:lpwstr>eyJoZGlkIjoiMTY2M2U3YTQ2NGQzYmI3OGZlYzcyZWM5OGNiM2M2YzIiLCJ1c2VySWQiOiIyMjg2NjU3NTEifQ==</vt:lpwstr>
  </property>
</Properties>
</file>