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3164B">
      <w:pPr>
        <w:jc w:val="center"/>
        <w:rPr>
          <w:rFonts w:hint="default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6F30A241">
      <w:pPr>
        <w:spacing w:line="480" w:lineRule="auto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3EF3C27D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  <w:t>吉林大学第一医院25-YJ-053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  <w:t>3号楼2层肝胆胰实验室UPS主机逆变器采购项目</w:t>
      </w:r>
    </w:p>
    <w:p w14:paraId="4F508245">
      <w:pPr>
        <w:spacing w:line="480" w:lineRule="auto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3CF0297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5F6BD8C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359488C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0C839FF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A2FDD9E">
      <w:pPr>
        <w:tabs>
          <w:tab w:val="left" w:pos="8280"/>
        </w:tabs>
        <w:spacing w:before="240" w:beforeLines="100"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4C2784D7">
      <w:pPr>
        <w:tabs>
          <w:tab w:val="left" w:pos="8280"/>
        </w:tabs>
        <w:spacing w:before="240" w:beforeLines="100"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6416C97E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BBB48BC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6FD39E0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786C7BA8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077FC24">
      <w:pPr>
        <w:pStyle w:val="8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4027BA2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54BB584">
      <w:pPr>
        <w:spacing w:line="360" w:lineRule="auto"/>
        <w:ind w:firstLine="1928" w:firstLineChars="600"/>
        <w:jc w:val="left"/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购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人：吉林大学第一医院</w:t>
      </w:r>
    </w:p>
    <w:p w14:paraId="4F73212B">
      <w:pPr>
        <w:pStyle w:val="8"/>
        <w:rPr>
          <w:rFonts w:hint="eastAsia"/>
          <w:highlight w:val="none"/>
        </w:rPr>
      </w:pPr>
    </w:p>
    <w:p w14:paraId="669A3346">
      <w:pPr>
        <w:pStyle w:val="8"/>
        <w:jc w:val="center"/>
        <w:rPr>
          <w:rFonts w:hint="eastAsia" w:asciiTheme="majorEastAsia" w:hAnsiTheme="majorEastAsia" w:eastAsiaTheme="majorEastAsia" w:cstheme="majorEastAsia"/>
          <w:b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采购代理机构：吉林省天成工程建设项目招标代理有限责任公司</w:t>
      </w:r>
    </w:p>
    <w:p w14:paraId="5F7C249C">
      <w:pPr>
        <w:pStyle w:val="27"/>
        <w:jc w:val="center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CED0B0B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   期：202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</w:p>
    <w:p w14:paraId="63B0CE4F">
      <w:pPr>
        <w:pStyle w:val="4"/>
        <w:jc w:val="center"/>
        <w:rPr>
          <w:rFonts w:hint="default"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66630704">
      <w:pPr>
        <w:pStyle w:val="4"/>
        <w:jc w:val="center"/>
        <w:rPr>
          <w:rFonts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目  录</w:t>
      </w:r>
    </w:p>
    <w:p w14:paraId="7695EE58">
      <w:pPr>
        <w:pStyle w:val="27"/>
        <w:spacing w:line="320" w:lineRule="exact"/>
        <w:rPr>
          <w:rFonts w:asciiTheme="majorEastAsia" w:hAnsiTheme="majorEastAsia" w:eastAsiaTheme="majorEastAsia" w:cstheme="major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0A7E520B">
      <w:pPr>
        <w:pStyle w:val="15"/>
        <w:tabs>
          <w:tab w:val="right" w:leader="dot" w:pos="9638"/>
          <w:tab w:val="clear" w:pos="1050"/>
          <w:tab w:val="clear" w:pos="9061"/>
        </w:tabs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TOC \o "1-1" \h \u </w:instrTex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highlight w:val="none"/>
        </w:rPr>
        <w:instrText xml:space="preserve"> HYPERLINK \l _Toc233 </w:instrText>
      </w:r>
      <w:r>
        <w:rPr>
          <w:rFonts w:hint="eastAsia" w:ascii="宋体" w:hAnsi="宋体" w:eastAsia="宋体" w:cs="宋体"/>
          <w:highlight w:val="none"/>
        </w:rPr>
        <w:fldChar w:fldCharType="separate"/>
      </w:r>
      <w:r>
        <w:rPr>
          <w:rFonts w:hint="eastAsia" w:ascii="宋体" w:hAnsi="宋体" w:eastAsia="宋体" w:cs="宋体"/>
          <w:iCs/>
          <w:szCs w:val="28"/>
          <w:highlight w:val="none"/>
          <w:lang w:val="en-US" w:eastAsia="zh-CN"/>
        </w:rPr>
        <w:t>第一章   吉林大学第一医院25-YJ-053 3号楼2层肝胆胰实验室UPS主机逆变器采购项目议价公告</w:t>
      </w:r>
      <w:r>
        <w:rPr>
          <w:rFonts w:hint="eastAsia" w:ascii="宋体" w:hAnsi="宋体" w:eastAsia="宋体" w:cs="宋体"/>
          <w:highlight w:val="none"/>
        </w:rPr>
        <w:tab/>
      </w:r>
      <w:r>
        <w:rPr>
          <w:rFonts w:hint="eastAsia" w:ascii="宋体" w:hAnsi="宋体" w:eastAsia="宋体" w:cs="宋体"/>
          <w:highlight w:val="none"/>
        </w:rPr>
        <w:fldChar w:fldCharType="begin"/>
      </w:r>
      <w:r>
        <w:rPr>
          <w:rFonts w:hint="eastAsia" w:ascii="宋体" w:hAnsi="宋体" w:eastAsia="宋体" w:cs="宋体"/>
          <w:highlight w:val="none"/>
        </w:rPr>
        <w:instrText xml:space="preserve"> PAGEREF _Toc233 \h </w:instrText>
      </w:r>
      <w:r>
        <w:rPr>
          <w:rFonts w:hint="eastAsia" w:ascii="宋体" w:hAnsi="宋体" w:eastAsia="宋体" w:cs="宋体"/>
          <w:highlight w:val="none"/>
        </w:rPr>
        <w:fldChar w:fldCharType="separate"/>
      </w:r>
      <w:r>
        <w:rPr>
          <w:rFonts w:hint="eastAsia" w:ascii="宋体" w:hAnsi="宋体" w:eastAsia="宋体" w:cs="宋体"/>
          <w:highlight w:val="none"/>
        </w:rPr>
        <w:t>1</w:t>
      </w:r>
      <w:r>
        <w:rPr>
          <w:rFonts w:hint="eastAsia" w:ascii="宋体" w:hAnsi="宋体" w:eastAsia="宋体" w:cs="宋体"/>
          <w:highlight w:val="none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38F51455">
      <w:pPr>
        <w:pStyle w:val="15"/>
        <w:tabs>
          <w:tab w:val="right" w:leader="dot" w:pos="9638"/>
          <w:tab w:val="clear" w:pos="1050"/>
          <w:tab w:val="clear" w:pos="9061"/>
        </w:tabs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highlight w:val="none"/>
        </w:rPr>
        <w:instrText xml:space="preserve"> HYPERLINK \l _Toc609 </w:instrText>
      </w:r>
      <w:r>
        <w:rPr>
          <w:rFonts w:hint="eastAsia" w:ascii="宋体" w:hAnsi="宋体" w:eastAsia="宋体" w:cs="宋体"/>
          <w:highlight w:val="none"/>
        </w:rPr>
        <w:fldChar w:fldCharType="separate"/>
      </w:r>
      <w:r>
        <w:rPr>
          <w:rFonts w:hint="eastAsia" w:ascii="宋体" w:hAnsi="宋体" w:eastAsia="宋体" w:cs="宋体"/>
          <w:iCs/>
          <w:szCs w:val="28"/>
          <w:highlight w:val="none"/>
          <w:lang w:eastAsia="zh-CN"/>
        </w:rPr>
        <w:t>第二章</w:t>
      </w:r>
      <w:r>
        <w:rPr>
          <w:rFonts w:hint="eastAsia" w:ascii="宋体" w:hAnsi="宋体" w:eastAsia="宋体" w:cs="宋体"/>
          <w:iCs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Cs/>
          <w:szCs w:val="28"/>
          <w:highlight w:val="none"/>
        </w:rPr>
        <w:t>技术参数</w:t>
      </w:r>
      <w:r>
        <w:rPr>
          <w:rFonts w:hint="eastAsia" w:ascii="宋体" w:hAnsi="宋体" w:eastAsia="宋体" w:cs="宋体"/>
          <w:highlight w:val="none"/>
        </w:rPr>
        <w:tab/>
      </w:r>
      <w:r>
        <w:rPr>
          <w:rFonts w:hint="eastAsia" w:ascii="宋体" w:hAnsi="宋体" w:eastAsia="宋体" w:cs="宋体"/>
          <w:highlight w:val="none"/>
        </w:rPr>
        <w:fldChar w:fldCharType="begin"/>
      </w:r>
      <w:r>
        <w:rPr>
          <w:rFonts w:hint="eastAsia" w:ascii="宋体" w:hAnsi="宋体" w:eastAsia="宋体" w:cs="宋体"/>
          <w:highlight w:val="none"/>
        </w:rPr>
        <w:instrText xml:space="preserve"> PAGEREF _Toc609 \h </w:instrText>
      </w:r>
      <w:r>
        <w:rPr>
          <w:rFonts w:hint="eastAsia" w:ascii="宋体" w:hAnsi="宋体" w:eastAsia="宋体" w:cs="宋体"/>
          <w:highlight w:val="none"/>
        </w:rPr>
        <w:fldChar w:fldCharType="separate"/>
      </w:r>
      <w:r>
        <w:rPr>
          <w:rFonts w:hint="eastAsia" w:ascii="宋体" w:hAnsi="宋体" w:eastAsia="宋体" w:cs="宋体"/>
          <w:highlight w:val="none"/>
        </w:rPr>
        <w:t>3</w:t>
      </w:r>
      <w:r>
        <w:rPr>
          <w:rFonts w:hint="eastAsia" w:ascii="宋体" w:hAnsi="宋体" w:eastAsia="宋体" w:cs="宋体"/>
          <w:highlight w:val="none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406228A7">
      <w:pPr>
        <w:pStyle w:val="15"/>
        <w:tabs>
          <w:tab w:val="right" w:leader="dot" w:pos="9638"/>
          <w:tab w:val="clear" w:pos="1050"/>
          <w:tab w:val="clear" w:pos="9061"/>
        </w:tabs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highlight w:val="none"/>
        </w:rPr>
        <w:instrText xml:space="preserve"> HYPERLINK \l _Toc13809 </w:instrText>
      </w:r>
      <w:r>
        <w:rPr>
          <w:rFonts w:hint="eastAsia" w:ascii="宋体" w:hAnsi="宋体" w:eastAsia="宋体" w:cs="宋体"/>
          <w:highlight w:val="none"/>
        </w:rPr>
        <w:fldChar w:fldCharType="separate"/>
      </w:r>
      <w:r>
        <w:rPr>
          <w:rFonts w:hint="eastAsia" w:ascii="宋体" w:hAnsi="宋体" w:eastAsia="宋体" w:cs="宋体"/>
          <w:iCs/>
          <w:szCs w:val="28"/>
          <w:highlight w:val="none"/>
        </w:rPr>
        <w:t>第三章 文件格式</w:t>
      </w:r>
      <w:r>
        <w:rPr>
          <w:rFonts w:hint="eastAsia" w:ascii="宋体" w:hAnsi="宋体" w:eastAsia="宋体" w:cs="宋体"/>
          <w:highlight w:val="none"/>
        </w:rPr>
        <w:tab/>
      </w:r>
      <w:r>
        <w:rPr>
          <w:rFonts w:hint="eastAsia" w:ascii="宋体" w:hAnsi="宋体" w:eastAsia="宋体" w:cs="宋体"/>
          <w:highlight w:val="none"/>
        </w:rPr>
        <w:fldChar w:fldCharType="begin"/>
      </w:r>
      <w:r>
        <w:rPr>
          <w:rFonts w:hint="eastAsia" w:ascii="宋体" w:hAnsi="宋体" w:eastAsia="宋体" w:cs="宋体"/>
          <w:highlight w:val="none"/>
        </w:rPr>
        <w:instrText xml:space="preserve"> PAGEREF _Toc13809 \h </w:instrText>
      </w:r>
      <w:r>
        <w:rPr>
          <w:rFonts w:hint="eastAsia" w:ascii="宋体" w:hAnsi="宋体" w:eastAsia="宋体" w:cs="宋体"/>
          <w:highlight w:val="none"/>
        </w:rPr>
        <w:fldChar w:fldCharType="separate"/>
      </w:r>
      <w:r>
        <w:rPr>
          <w:rFonts w:hint="eastAsia" w:ascii="宋体" w:hAnsi="宋体" w:eastAsia="宋体" w:cs="宋体"/>
          <w:highlight w:val="none"/>
        </w:rPr>
        <w:t>4</w:t>
      </w:r>
      <w:r>
        <w:rPr>
          <w:rFonts w:hint="eastAsia" w:ascii="宋体" w:hAnsi="宋体" w:eastAsia="宋体" w:cs="宋体"/>
          <w:highlight w:val="none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52F0B577">
      <w:pPr>
        <w:spacing w:line="1000" w:lineRule="exact"/>
        <w:jc w:val="center"/>
        <w:rPr>
          <w:rFonts w:asciiTheme="majorEastAsia" w:hAnsiTheme="majorEastAsia" w:eastAsiaTheme="majorEastAsia" w:cstheme="maj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4F504664">
      <w:pPr>
        <w:pStyle w:val="27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942F34E">
      <w:pPr>
        <w:pStyle w:val="27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9EDD360">
      <w:pPr>
        <w:pStyle w:val="27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C1FF219">
      <w:pPr>
        <w:pStyle w:val="27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AE8EAFA">
      <w:pPr>
        <w:pStyle w:val="27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4A38BCA">
      <w:pPr>
        <w:pStyle w:val="27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70F9382">
      <w:pPr>
        <w:pStyle w:val="27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F753686">
      <w:pPr>
        <w:pStyle w:val="27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A59354E">
      <w:pPr>
        <w:pStyle w:val="27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4C68A7FF">
      <w:pPr>
        <w:pStyle w:val="3"/>
        <w:numPr>
          <w:ilvl w:val="0"/>
          <w:numId w:val="1"/>
        </w:numPr>
        <w:snapToGrid w:val="0"/>
        <w:spacing w:before="120" w:beforeLines="50" w:after="120" w:afterLines="50" w:line="320" w:lineRule="exact"/>
        <w:ind w:left="1123" w:hanging="1123"/>
        <w:jc w:val="center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 w14:paraId="127D2143">
      <w:pPr>
        <w:pStyle w:val="3"/>
        <w:numPr>
          <w:ilvl w:val="0"/>
          <w:numId w:val="0"/>
        </w:numPr>
        <w:snapToGrid w:val="0"/>
        <w:spacing w:before="120" w:beforeLines="50" w:after="120" w:afterLines="50" w:line="500" w:lineRule="exact"/>
        <w:ind w:leftChars="0"/>
        <w:jc w:val="center"/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233"/>
      <w:bookmarkStart w:id="1" w:name="_Toc28895"/>
      <w:bookmarkStart w:id="2" w:name="_Toc11932"/>
      <w:bookmarkStart w:id="3" w:name="_Toc2118"/>
      <w:bookmarkStart w:id="4" w:name="_Toc7300"/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第一章   吉林大学第一医院25-YJ-053 3号楼2层肝胆胰实验室UPS主机逆变器采购项目</w:t>
      </w:r>
      <w:bookmarkEnd w:id="0"/>
    </w:p>
    <w:p w14:paraId="67F3B4EA">
      <w:pPr>
        <w:pStyle w:val="3"/>
        <w:numPr>
          <w:ilvl w:val="0"/>
          <w:numId w:val="0"/>
        </w:numPr>
        <w:snapToGrid w:val="0"/>
        <w:spacing w:before="120" w:beforeLines="50" w:after="120" w:afterLines="50" w:line="500" w:lineRule="exact"/>
        <w:ind w:leftChars="0"/>
        <w:jc w:val="center"/>
        <w:rPr>
          <w:highlight w:val="none"/>
        </w:rPr>
      </w:pPr>
      <w:bookmarkStart w:id="5" w:name="_Toc31577"/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议价公告</w:t>
      </w:r>
      <w:bookmarkEnd w:id="5"/>
    </w:p>
    <w:p w14:paraId="11D21179">
      <w:pPr>
        <w:widowControl/>
        <w:jc w:val="left"/>
        <w:rPr>
          <w:rFonts w:hint="eastAsia" w:ascii="宋体" w:hAnsi="宋体" w:cs="宋体"/>
          <w:sz w:val="16"/>
          <w:szCs w:val="20"/>
          <w:highlight w:val="none"/>
        </w:rPr>
      </w:pPr>
    </w:p>
    <w:p w14:paraId="3D0611CF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</w:rPr>
        <w:t>项目概况</w:t>
      </w:r>
    </w:p>
    <w:p w14:paraId="22764112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  <w:lang w:val="en-US" w:eastAsia="zh-CN"/>
        </w:rPr>
        <w:t>吉林大学第一医院25-YJ-053 3号楼2层肝胆胰实验室UPS主机逆变器采购项目</w:t>
      </w:r>
      <w:r>
        <w:rPr>
          <w:rFonts w:hint="eastAsia" w:ascii="宋体" w:hAnsi="宋体" w:cs="宋体"/>
          <w:highlight w:val="none"/>
        </w:rPr>
        <w:t>的潜在供应商应在202</w:t>
      </w:r>
      <w:r>
        <w:rPr>
          <w:rFonts w:hint="eastAsia" w:ascii="宋体" w:hAnsi="宋体" w:cs="宋体"/>
          <w:highlight w:val="none"/>
          <w:lang w:val="en-US" w:eastAsia="zh-CN"/>
        </w:rPr>
        <w:t>5</w:t>
      </w:r>
      <w:r>
        <w:rPr>
          <w:rFonts w:hint="eastAsia" w:ascii="宋体" w:hAnsi="宋体" w:cs="宋体"/>
          <w:highlight w:val="none"/>
        </w:rPr>
        <w:t>年</w:t>
      </w:r>
      <w:r>
        <w:rPr>
          <w:rFonts w:hint="eastAsia" w:ascii="宋体" w:hAnsi="宋体" w:cs="宋体"/>
          <w:highlight w:val="none"/>
          <w:lang w:val="en-US" w:eastAsia="zh-CN"/>
        </w:rPr>
        <w:t>04</w:t>
      </w:r>
      <w:r>
        <w:rPr>
          <w:rFonts w:hint="eastAsia" w:ascii="宋体" w:hAnsi="宋体" w:cs="宋体"/>
          <w:highlight w:val="none"/>
        </w:rPr>
        <w:t>月</w:t>
      </w:r>
      <w:r>
        <w:rPr>
          <w:rFonts w:hint="eastAsia" w:ascii="宋体" w:hAnsi="宋体" w:cs="宋体"/>
          <w:highlight w:val="none"/>
          <w:lang w:val="en-US" w:eastAsia="zh-CN"/>
        </w:rPr>
        <w:t>02</w:t>
      </w:r>
      <w:r>
        <w:rPr>
          <w:rFonts w:hint="eastAsia" w:ascii="宋体" w:hAnsi="宋体" w:cs="宋体"/>
          <w:highlight w:val="none"/>
        </w:rPr>
        <w:t>日16</w:t>
      </w:r>
      <w:r>
        <w:rPr>
          <w:rFonts w:hint="eastAsia" w:ascii="宋体" w:hAnsi="宋体" w:cs="宋体"/>
          <w:highlight w:val="none"/>
          <w:lang w:val="en-US" w:eastAsia="zh-CN"/>
        </w:rPr>
        <w:t>时</w:t>
      </w:r>
      <w:r>
        <w:rPr>
          <w:rFonts w:hint="eastAsia" w:ascii="宋体" w:hAnsi="宋体" w:cs="宋体"/>
          <w:highlight w:val="none"/>
        </w:rPr>
        <w:t>00分（北京时间）前报名。</w:t>
      </w:r>
    </w:p>
    <w:p w14:paraId="512E2B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22"/>
          <w:rFonts w:hint="eastAsia" w:ascii="Times New Roman" w:hAnsi="Times New Roman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22"/>
          <w:rFonts w:hint="eastAsia" w:ascii="Times New Roman" w:hAnsi="Times New Roman" w:eastAsia="宋体" w:cs="宋体"/>
          <w:kern w:val="0"/>
          <w:sz w:val="24"/>
          <w:szCs w:val="24"/>
          <w:highlight w:val="none"/>
          <w:lang w:val="en-US" w:eastAsia="zh-CN" w:bidi="ar-SA"/>
        </w:rPr>
        <w:t>一、项目基本情况</w:t>
      </w:r>
    </w:p>
    <w:p w14:paraId="43A905B4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</w:rPr>
        <w:t>1、项目编号：</w:t>
      </w:r>
      <w:r>
        <w:rPr>
          <w:rFonts w:hint="eastAsia" w:ascii="宋体" w:hAnsi="宋体" w:cs="宋体"/>
          <w:highlight w:val="none"/>
          <w:u w:val="single"/>
          <w:lang w:eastAsia="zh-CN"/>
        </w:rPr>
        <w:t>25-YJ-053</w:t>
      </w:r>
    </w:p>
    <w:p w14:paraId="73F8E110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highlight w:val="none"/>
        </w:rPr>
        <w:t>2、项目名称：</w:t>
      </w:r>
      <w:r>
        <w:rPr>
          <w:rFonts w:hint="eastAsia" w:ascii="宋体" w:hAnsi="宋体" w:cs="宋体"/>
          <w:highlight w:val="none"/>
          <w:lang w:val="en-US" w:eastAsia="zh-CN"/>
        </w:rPr>
        <w:t>吉林大学第一医院25-YJ-053 3号楼2层肝胆胰实验室UPS主机逆变器采购项目</w:t>
      </w:r>
    </w:p>
    <w:p w14:paraId="71FFA1DC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</w:rPr>
        <w:t>3、采购方式：议价</w:t>
      </w:r>
    </w:p>
    <w:p w14:paraId="04323188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4、采购内容：</w:t>
      </w:r>
    </w:p>
    <w:p w14:paraId="3191EE24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highlight w:val="none"/>
        </w:rPr>
      </w:pPr>
    </w:p>
    <w:tbl>
      <w:tblPr>
        <w:tblStyle w:val="19"/>
        <w:tblW w:w="91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45"/>
        <w:gridCol w:w="2270"/>
        <w:gridCol w:w="2558"/>
      </w:tblGrid>
      <w:tr w14:paraId="6A9BE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B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9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0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数量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77EC0"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预算总价</w:t>
            </w:r>
          </w:p>
          <w:p w14:paraId="16A58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(万元)</w:t>
            </w:r>
          </w:p>
        </w:tc>
      </w:tr>
      <w:tr w14:paraId="5072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F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5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主机逆变器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7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1套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5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2.85</w:t>
            </w:r>
          </w:p>
        </w:tc>
      </w:tr>
    </w:tbl>
    <w:p w14:paraId="4523B8C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74249792">
      <w:pPr>
        <w:pStyle w:val="17"/>
        <w:widowControl/>
        <w:spacing w:before="0" w:beforeAutospacing="0" w:after="0" w:afterAutospacing="0" w:line="315" w:lineRule="atLeast"/>
        <w:ind w:firstLine="241" w:firstLineChars="100"/>
        <w:rPr>
          <w:rStyle w:val="22"/>
          <w:rFonts w:hint="eastAsia" w:ascii="宋体" w:hAnsi="宋体" w:cs="宋体"/>
          <w:highlight w:val="none"/>
        </w:rPr>
      </w:pPr>
      <w:r>
        <w:rPr>
          <w:rStyle w:val="22"/>
          <w:rFonts w:hint="eastAsia" w:ascii="宋体" w:hAnsi="宋体" w:cs="宋体"/>
          <w:highlight w:val="none"/>
        </w:rPr>
        <w:t>注：</w:t>
      </w:r>
      <w:r>
        <w:rPr>
          <w:rStyle w:val="22"/>
          <w:rFonts w:hint="eastAsia" w:ascii="宋体" w:hAnsi="宋体" w:cs="宋体"/>
          <w:highlight w:val="none"/>
          <w:lang w:val="en-US" w:eastAsia="zh-CN"/>
        </w:rPr>
        <w:t>本项目供应商报价不能超过采购预算金额，超过预算金额视为无效报价。</w:t>
      </w:r>
    </w:p>
    <w:p w14:paraId="099D3190">
      <w:pPr>
        <w:pStyle w:val="17"/>
        <w:widowControl/>
        <w:spacing w:before="0" w:beforeAutospacing="0" w:after="0" w:afterAutospacing="0" w:line="315" w:lineRule="atLeast"/>
        <w:ind w:firstLine="241" w:firstLineChars="100"/>
        <w:rPr>
          <w:rStyle w:val="22"/>
          <w:rFonts w:hint="eastAsia" w:ascii="宋体" w:hAnsi="宋体" w:cs="宋体"/>
          <w:highlight w:val="none"/>
        </w:rPr>
      </w:pPr>
    </w:p>
    <w:p w14:paraId="4280CE72">
      <w:pPr>
        <w:pStyle w:val="17"/>
        <w:widowControl/>
        <w:spacing w:before="0" w:beforeAutospacing="0" w:after="0" w:afterAutospacing="0" w:line="315" w:lineRule="atLeast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Style w:val="22"/>
          <w:rFonts w:hint="eastAsia" w:ascii="宋体" w:hAnsi="宋体" w:cs="宋体"/>
          <w:highlight w:val="none"/>
        </w:rPr>
        <w:t>二、供应商资格要求：</w:t>
      </w:r>
    </w:p>
    <w:p w14:paraId="39A5B818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供应商应符合《中华人民共和国政府采购法》第二十二条的规定；</w:t>
      </w:r>
    </w:p>
    <w:p w14:paraId="6AE5C21D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2.2 具有同类产品销售资质、经营范围；</w:t>
      </w:r>
    </w:p>
    <w:p w14:paraId="065A194D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2.3 参加采购活动前三年内，在经营活动中没有重大违法记录；</w:t>
      </w:r>
    </w:p>
    <w:p w14:paraId="52A7C665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2.4 单位负责人为同一人或者存在控股、管理关系的不同单位，不得参加同一采购项目包；</w:t>
      </w:r>
    </w:p>
    <w:p w14:paraId="554990B3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2.5 拒绝列入政府取消投标资格记录期间的企业或个人投标、不接受被列入失信被执行人、重大税收违法案件当事人名单、政府采购严重违法失信行为记录名单的供应商参与议价；</w:t>
      </w:r>
    </w:p>
    <w:p w14:paraId="298B5A2B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2.6 供应商《营业执照》（三证合一）；</w:t>
      </w:r>
    </w:p>
    <w:p w14:paraId="5537173D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2.7 厂家对代理商的授权（如为二级代理商，需要提供逐级授权）</w:t>
      </w:r>
    </w:p>
    <w:p w14:paraId="3D68713A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2.8 本次采购不接受联合体投标。</w:t>
      </w:r>
    </w:p>
    <w:p w14:paraId="4FF8216B">
      <w:pPr>
        <w:pStyle w:val="17"/>
        <w:widowControl/>
        <w:spacing w:before="0" w:beforeAutospacing="0" w:after="0" w:afterAutospacing="0" w:line="315" w:lineRule="atLeast"/>
        <w:rPr>
          <w:rStyle w:val="22"/>
          <w:rFonts w:hint="eastAsia" w:ascii="宋体" w:hAnsi="宋体" w:cs="宋体"/>
          <w:highlight w:val="none"/>
        </w:rPr>
      </w:pPr>
      <w:r>
        <w:rPr>
          <w:rStyle w:val="22"/>
          <w:rFonts w:hint="eastAsia" w:ascii="宋体" w:hAnsi="宋体" w:cs="宋体"/>
          <w:highlight w:val="none"/>
        </w:rPr>
        <w:t>三、报名方式：</w:t>
      </w:r>
    </w:p>
    <w:p w14:paraId="30583235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highlight w:val="none"/>
        </w:rPr>
      </w:pPr>
      <w:r>
        <w:rPr>
          <w:rFonts w:hint="eastAsia"/>
          <w:highlight w:val="none"/>
        </w:rPr>
        <w:t>3.1 发送报名表（见附件1）至邮箱</w:t>
      </w:r>
      <w:r>
        <w:rPr>
          <w:rFonts w:hint="eastAsia"/>
          <w:highlight w:val="none"/>
          <w:lang w:eastAsia="zh-CN"/>
        </w:rPr>
        <w:t>3983835534@qq.com</w:t>
      </w:r>
      <w:r>
        <w:rPr>
          <w:rFonts w:hint="eastAsia"/>
          <w:highlight w:val="none"/>
        </w:rPr>
        <w:t>，发送名称为“公司名称+项目</w:t>
      </w:r>
      <w:r>
        <w:rPr>
          <w:rFonts w:hint="eastAsia"/>
          <w:highlight w:val="none"/>
          <w:lang w:eastAsia="zh-CN"/>
        </w:rPr>
        <w:t>编号</w:t>
      </w:r>
      <w:r>
        <w:rPr>
          <w:rFonts w:hint="eastAsia"/>
          <w:highlight w:val="none"/>
        </w:rPr>
        <w:t>”</w:t>
      </w:r>
    </w:p>
    <w:p w14:paraId="3E63B569">
      <w:pPr>
        <w:pStyle w:val="17"/>
        <w:widowControl/>
        <w:spacing w:before="0" w:beforeAutospacing="0" w:after="0" w:afterAutospacing="0" w:line="315" w:lineRule="atLeast"/>
        <w:rPr>
          <w:rStyle w:val="22"/>
          <w:rFonts w:hint="eastAsia" w:ascii="宋体" w:hAnsi="宋体" w:cs="宋体"/>
          <w:highlight w:val="none"/>
          <w:lang w:val="en-US" w:eastAsia="zh-CN"/>
        </w:rPr>
      </w:pPr>
      <w:r>
        <w:rPr>
          <w:rStyle w:val="22"/>
          <w:rFonts w:hint="eastAsia" w:ascii="宋体" w:hAnsi="宋体" w:cs="宋体"/>
          <w:highlight w:val="none"/>
          <w:lang w:val="en-US" w:eastAsia="zh-CN"/>
        </w:rPr>
        <w:t>四、议价时间：</w:t>
      </w:r>
    </w:p>
    <w:p w14:paraId="37B609FF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textAlignment w:val="auto"/>
        <w:rPr>
          <w:rFonts w:hint="eastAsia" w:ascii="宋体" w:hAnsi="宋体" w:cs="宋体"/>
          <w:highlight w:val="none"/>
          <w:lang w:val="en-US" w:eastAsia="zh-CN"/>
        </w:rPr>
      </w:pPr>
      <w:r>
        <w:rPr>
          <w:rStyle w:val="22"/>
          <w:rFonts w:hint="eastAsia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4.1  时间</w:t>
      </w:r>
      <w:r>
        <w:rPr>
          <w:rStyle w:val="22"/>
          <w:rFonts w:hint="eastAsia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2025年04月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14</w:t>
      </w:r>
      <w:r>
        <w:rPr>
          <w:rStyle w:val="22"/>
          <w:rFonts w:hint="eastAsia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日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09</w:t>
      </w:r>
      <w:r>
        <w:rPr>
          <w:rStyle w:val="22"/>
          <w:rFonts w:hint="eastAsia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时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00</w:t>
      </w:r>
      <w:r>
        <w:rPr>
          <w:rStyle w:val="22"/>
          <w:rFonts w:hint="eastAsia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分</w:t>
      </w:r>
    </w:p>
    <w:p w14:paraId="70116072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textAlignment w:val="auto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 xml:space="preserve">    4.2 议价地点：另行通知</w:t>
      </w:r>
    </w:p>
    <w:p w14:paraId="4C8A94B4">
      <w:pPr>
        <w:pStyle w:val="17"/>
        <w:widowControl/>
        <w:spacing w:before="0" w:beforeAutospacing="0" w:after="0" w:afterAutospacing="0" w:line="315" w:lineRule="atLeast"/>
        <w:rPr>
          <w:rStyle w:val="22"/>
          <w:rFonts w:hint="eastAsia" w:ascii="宋体" w:hAnsi="宋体" w:cs="宋体"/>
          <w:highlight w:val="none"/>
          <w:lang w:val="en-US" w:eastAsia="zh-CN"/>
        </w:rPr>
      </w:pPr>
      <w:r>
        <w:rPr>
          <w:rStyle w:val="22"/>
          <w:rFonts w:hint="eastAsia" w:ascii="宋体" w:hAnsi="宋体" w:cs="宋体"/>
          <w:highlight w:val="none"/>
          <w:lang w:val="en-US" w:eastAsia="zh-CN"/>
        </w:rPr>
        <w:t>五、文件要求：</w:t>
      </w:r>
    </w:p>
    <w:p w14:paraId="68F0D4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60" w:leftChars="200" w:hanging="240" w:hangingChars="100"/>
        <w:jc w:val="left"/>
        <w:textAlignment w:val="auto"/>
        <w:rPr>
          <w:rFonts w:hint="eastAsia" w:ascii="Times New Roman" w:cs="宋体"/>
          <w:bCs/>
          <w:caps w:val="0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5.1 文件正本一份、副本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四</w:t>
      </w:r>
      <w:bookmarkStart w:id="16" w:name="_GoBack"/>
      <w:bookmarkEnd w:id="16"/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份,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  <w:t>电子版U盘1份</w:t>
      </w: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highlight w:val="none"/>
          <w:lang w:val="en-US" w:eastAsia="zh-CN" w:bidi="ar"/>
        </w:rPr>
        <w:t>{电子文档命名：</w:t>
      </w:r>
      <w:r>
        <w:rPr>
          <w:rFonts w:hint="eastAsia" w:cs="Times New Roman"/>
          <w:color w:val="FF0000"/>
          <w:kern w:val="0"/>
          <w:sz w:val="24"/>
          <w:szCs w:val="24"/>
          <w:highlight w:val="none"/>
          <w:lang w:val="en-US" w:eastAsia="zh-CN" w:bidi="ar"/>
        </w:rPr>
        <w:t>25-YJ-XXX</w:t>
      </w: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highlight w:val="none"/>
          <w:lang w:val="en-US" w:eastAsia="zh-CN" w:bidi="ar"/>
        </w:rPr>
        <w:t>（代理商简称）注册证XX页 授权XX页 服务承诺XX页}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  <w:t>响应文件加盖公章、签字的正本扫描件PDF版于2025年0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 w:bidi="ar"/>
        </w:rPr>
        <w:t>4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  <w:t>月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08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日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时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分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  <w:t>前上传至邮箱</w:t>
      </w:r>
      <w:r>
        <w:rPr>
          <w:rFonts w:hint="eastAsia" w:ascii="Times New Roman" w:eastAsia="宋体" w:cs="宋体"/>
          <w:bCs/>
          <w:caps w:val="0"/>
          <w:color w:val="000000"/>
          <w:kern w:val="2"/>
          <w:sz w:val="24"/>
          <w:szCs w:val="24"/>
          <w:highlight w:val="none"/>
          <w:lang w:val="en-US" w:eastAsia="zh-CN"/>
        </w:rPr>
        <w:t>3983835534@qq.com</w:t>
      </w:r>
      <w:r>
        <w:rPr>
          <w:rFonts w:hint="eastAsia" w:ascii="Times New Roman" w:cs="宋体"/>
          <w:bCs/>
          <w:caps w:val="0"/>
          <w:color w:val="000000"/>
          <w:kern w:val="2"/>
          <w:sz w:val="24"/>
          <w:szCs w:val="24"/>
          <w:highlight w:val="none"/>
          <w:lang w:val="en-US" w:eastAsia="zh-CN"/>
        </w:rPr>
        <w:t>。</w:t>
      </w:r>
    </w:p>
    <w:p w14:paraId="0CF679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60" w:leftChars="200" w:hanging="240" w:hanging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5.2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以A4 纸打印，左侧纵向装订，不易拆散和换页，采用胶装装订方式，封面封底加盖公章并由供应商代表签字。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eastAsia="zh-CN"/>
        </w:rPr>
        <w:t>报价单不放在标书里。</w:t>
      </w:r>
    </w:p>
    <w:p w14:paraId="224DAB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注：审核资质时若发现供应商未按医院要求提供资质，不允许参加产品议价。</w:t>
      </w:r>
    </w:p>
    <w:p w14:paraId="08430468"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</w:p>
    <w:p w14:paraId="6AFFBF88"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采购人：吉林大学第一医院</w:t>
      </w:r>
    </w:p>
    <w:p w14:paraId="5AAB69FC"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联系人：王老师、杨老师</w:t>
      </w:r>
    </w:p>
    <w:p w14:paraId="4F02532A"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联系方式：18343118882</w:t>
      </w:r>
    </w:p>
    <w:p w14:paraId="615E8E3C"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</w:p>
    <w:p w14:paraId="35D7FAC6"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采购代理机构：吉林省天成工程建设项目招标代理有限责任公司</w:t>
      </w:r>
    </w:p>
    <w:p w14:paraId="3F6F7BFF"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联系人：孙雨</w:t>
      </w:r>
    </w:p>
    <w:p w14:paraId="47626AD1"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联系方式：19944879858</w:t>
      </w:r>
    </w:p>
    <w:p w14:paraId="31520125"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highlight w:val="none"/>
          <w:lang w:val="en-US" w:eastAsia="zh-CN"/>
        </w:rPr>
      </w:pPr>
    </w:p>
    <w:p w14:paraId="507AA9AC"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highlight w:val="none"/>
          <w:lang w:val="en-US" w:eastAsia="zh-CN"/>
        </w:rPr>
        <w:sectPr>
          <w:footerReference r:id="rId4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 w14:paraId="145C9343">
      <w:pPr>
        <w:pStyle w:val="3"/>
        <w:numPr>
          <w:ilvl w:val="0"/>
          <w:numId w:val="0"/>
        </w:numPr>
        <w:snapToGrid w:val="0"/>
        <w:spacing w:before="120" w:beforeLines="50" w:after="120" w:afterLines="50" w:line="500" w:lineRule="exact"/>
        <w:ind w:leftChars="0"/>
        <w:jc w:val="center"/>
        <w:rPr>
          <w:rFonts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6" w:name="_Toc609"/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第二章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技术参数</w:t>
      </w:r>
      <w:bookmarkEnd w:id="1"/>
      <w:bookmarkEnd w:id="2"/>
      <w:bookmarkEnd w:id="3"/>
      <w:bookmarkEnd w:id="4"/>
      <w:bookmarkEnd w:id="6"/>
    </w:p>
    <w:p w14:paraId="5DDF104B">
      <w:pPr>
        <w:rPr>
          <w:rFonts w:hint="default" w:ascii="Times New Roman" w:hAnsi="Times New Roman" w:eastAsia="宋体" w:cs="Times New Roman"/>
          <w:highlight w:val="none"/>
        </w:rPr>
      </w:pPr>
      <w:bookmarkStart w:id="7" w:name="_Toc14606"/>
      <w:bookmarkStart w:id="8" w:name="_Toc7164"/>
      <w:bookmarkStart w:id="9" w:name="_Toc10880"/>
      <w:bookmarkStart w:id="10" w:name="_Toc5854"/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7785"/>
      </w:tblGrid>
      <w:tr w14:paraId="080B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9" w:type="dxa"/>
            <w:vAlign w:val="center"/>
          </w:tcPr>
          <w:p w14:paraId="03F33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项目内容</w:t>
            </w:r>
          </w:p>
          <w:p w14:paraId="32B9F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（招标范围）</w:t>
            </w:r>
          </w:p>
        </w:tc>
        <w:tc>
          <w:tcPr>
            <w:tcW w:w="7785" w:type="dxa"/>
            <w:vAlign w:val="center"/>
          </w:tcPr>
          <w:p w14:paraId="0ACB3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  <w:t>为吉林大学第一医院肝胆胰实验室UPS不间断电源供应电源主机逆变器1套，并负责安装及调试。</w:t>
            </w:r>
          </w:p>
        </w:tc>
      </w:tr>
      <w:tr w14:paraId="6EF2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9" w:type="dxa"/>
            <w:vAlign w:val="center"/>
          </w:tcPr>
          <w:p w14:paraId="3D674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投标限价</w:t>
            </w:r>
          </w:p>
        </w:tc>
        <w:tc>
          <w:tcPr>
            <w:tcW w:w="7785" w:type="dxa"/>
            <w:vAlign w:val="center"/>
          </w:tcPr>
          <w:p w14:paraId="650E2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28500元</w:t>
            </w:r>
          </w:p>
        </w:tc>
      </w:tr>
      <w:tr w14:paraId="517A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9" w:type="dxa"/>
            <w:vAlign w:val="center"/>
          </w:tcPr>
          <w:p w14:paraId="34589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报价要求</w:t>
            </w:r>
          </w:p>
        </w:tc>
        <w:tc>
          <w:tcPr>
            <w:tcW w:w="7785" w:type="dxa"/>
            <w:vAlign w:val="center"/>
          </w:tcPr>
          <w:p w14:paraId="3A7AC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不允许超过最高投标限价</w:t>
            </w:r>
          </w:p>
        </w:tc>
      </w:tr>
      <w:tr w14:paraId="6762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9" w:type="dxa"/>
            <w:vAlign w:val="center"/>
          </w:tcPr>
          <w:p w14:paraId="5B113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供货期</w:t>
            </w:r>
          </w:p>
        </w:tc>
        <w:tc>
          <w:tcPr>
            <w:tcW w:w="7785" w:type="dxa"/>
            <w:vAlign w:val="center"/>
          </w:tcPr>
          <w:p w14:paraId="44750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  <w:t>7日历天</w:t>
            </w:r>
          </w:p>
        </w:tc>
      </w:tr>
      <w:tr w14:paraId="65F0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Align w:val="center"/>
          </w:tcPr>
          <w:p w14:paraId="3399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项目需求、具体要求、技术参数等</w:t>
            </w:r>
          </w:p>
        </w:tc>
        <w:tc>
          <w:tcPr>
            <w:tcW w:w="7785" w:type="dxa"/>
          </w:tcPr>
          <w:p w14:paraId="577A5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一、所供设备：</w:t>
            </w:r>
          </w:p>
          <w:tbl>
            <w:tblPr>
              <w:tblStyle w:val="20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8"/>
              <w:gridCol w:w="1336"/>
              <w:gridCol w:w="3460"/>
              <w:gridCol w:w="818"/>
              <w:gridCol w:w="850"/>
            </w:tblGrid>
            <w:tr w14:paraId="37207E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78" w:type="dxa"/>
                  <w:vAlign w:val="center"/>
                </w:tcPr>
                <w:p w14:paraId="6369484A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336" w:type="dxa"/>
                  <w:vAlign w:val="center"/>
                </w:tcPr>
                <w:p w14:paraId="3A224381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设备名称</w:t>
                  </w:r>
                </w:p>
              </w:tc>
              <w:tc>
                <w:tcPr>
                  <w:tcW w:w="3460" w:type="dxa"/>
                  <w:vAlign w:val="center"/>
                </w:tcPr>
                <w:p w14:paraId="4B19BDE1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规格参数</w:t>
                  </w:r>
                </w:p>
              </w:tc>
              <w:tc>
                <w:tcPr>
                  <w:tcW w:w="818" w:type="dxa"/>
                  <w:vAlign w:val="center"/>
                </w:tcPr>
                <w:p w14:paraId="702DA364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850" w:type="dxa"/>
                  <w:vAlign w:val="center"/>
                </w:tcPr>
                <w:p w14:paraId="3D5EE12C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单位</w:t>
                  </w:r>
                </w:p>
              </w:tc>
            </w:tr>
            <w:tr w14:paraId="19ACBA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78" w:type="dxa"/>
                  <w:vAlign w:val="center"/>
                </w:tcPr>
                <w:p w14:paraId="4D7C789B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336" w:type="dxa"/>
                  <w:vAlign w:val="center"/>
                </w:tcPr>
                <w:p w14:paraId="54357D10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主机逆变器</w:t>
                  </w:r>
                </w:p>
              </w:tc>
              <w:tc>
                <w:tcPr>
                  <w:tcW w:w="3460" w:type="dxa"/>
                  <w:vAlign w:val="top"/>
                </w:tcPr>
                <w:p w14:paraId="295667F1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/>
                    <w:jc w:val="left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1、主机接口主板1块;</w:t>
                  </w:r>
                </w:p>
                <w:p w14:paraId="4BE082D3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/>
                    <w:jc w:val="left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2、主机整流模块1块;</w:t>
                  </w:r>
                </w:p>
                <w:p w14:paraId="0CA19EBE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/>
                    <w:jc w:val="left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3、整流I/0主板1块;</w:t>
                  </w:r>
                </w:p>
                <w:p w14:paraId="246FAC2B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/>
                    <w:jc w:val="left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4、主机逆变模块1块;</w:t>
                  </w:r>
                </w:p>
                <w:p w14:paraId="6C948CF2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/>
                    <w:jc w:val="left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5、逆变I/0主板1块。</w:t>
                  </w:r>
                </w:p>
              </w:tc>
              <w:tc>
                <w:tcPr>
                  <w:tcW w:w="818" w:type="dxa"/>
                  <w:vAlign w:val="center"/>
                </w:tcPr>
                <w:p w14:paraId="55E031A1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14:paraId="596CA4D7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套</w:t>
                  </w:r>
                </w:p>
              </w:tc>
            </w:tr>
          </w:tbl>
          <w:p w14:paraId="2D8D6A3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二、要求供应商具有设备安装、调试的专业技术能力。</w:t>
            </w:r>
          </w:p>
          <w:p w14:paraId="192149F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三、设备供应商应配备专业的设备维修技能人员，熟悉设备的工作原理和机构，有电气、电子等方面的相关专业技能。</w:t>
            </w:r>
          </w:p>
          <w:p w14:paraId="0341EC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四、质保期：要求质保期不低于一年，质保期内如遇质量问题，免费更换维修。</w:t>
            </w:r>
          </w:p>
          <w:p w14:paraId="6AA9E26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五、符合相关法律法规法律、法规及国家标准、地方标准、行业标准的相关要求，服务优质、按时供货且保证使用原装正品配件。</w:t>
            </w:r>
          </w:p>
        </w:tc>
      </w:tr>
    </w:tbl>
    <w:p w14:paraId="6BA4C07B">
      <w:pPr>
        <w:rPr>
          <w:rFonts w:hint="default" w:ascii="Times New Roman" w:hAnsi="Times New Roman" w:eastAsia="宋体" w:cs="Times New Roman"/>
          <w:highlight w:val="none"/>
        </w:rPr>
      </w:pPr>
    </w:p>
    <w:p w14:paraId="7328B479">
      <w:pPr>
        <w:rPr>
          <w:rFonts w:hint="default" w:ascii="Times New Roman" w:hAnsi="Times New Roman" w:eastAsia="宋体" w:cs="Times New Roman"/>
          <w:highlight w:val="none"/>
        </w:rPr>
      </w:pPr>
    </w:p>
    <w:p w14:paraId="5743BD48">
      <w:pPr>
        <w:rPr>
          <w:rFonts w:hint="default" w:ascii="Times New Roman" w:hAnsi="Times New Roman" w:eastAsia="宋体" w:cs="Times New Roman"/>
          <w:highlight w:val="none"/>
        </w:rPr>
      </w:pPr>
      <w:r>
        <w:rPr>
          <w:rFonts w:hint="default" w:ascii="Times New Roman" w:hAnsi="Times New Roman" w:eastAsia="宋体" w:cs="Times New Roman"/>
          <w:highlight w:val="none"/>
        </w:rPr>
        <w:t>备注：</w:t>
      </w:r>
    </w:p>
    <w:p w14:paraId="060FD51C">
      <w:pPr>
        <w:rPr>
          <w:rFonts w:hint="default" w:ascii="Times New Roman" w:hAnsi="Times New Roman" w:eastAsia="宋体" w:cs="Times New Roman"/>
          <w:highlight w:val="none"/>
        </w:rPr>
      </w:pPr>
      <w:r>
        <w:rPr>
          <w:rFonts w:hint="default" w:ascii="Times New Roman" w:hAnsi="Times New Roman" w:eastAsia="宋体" w:cs="Times New Roman"/>
          <w:highlight w:val="none"/>
        </w:rPr>
        <w:t>★（星号）条款代表购买此产品必须具有的功能、技术、配置等要求。</w:t>
      </w:r>
    </w:p>
    <w:p w14:paraId="54A53388">
      <w:pPr>
        <w:rPr>
          <w:rFonts w:hint="default" w:ascii="Times New Roman" w:hAnsi="Times New Roman" w:eastAsia="宋体" w:cs="Times New Roman"/>
          <w:highlight w:val="none"/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default" w:ascii="Times New Roman" w:hAnsi="Times New Roman" w:eastAsia="宋体" w:cs="Times New Roman"/>
          <w:highlight w:val="none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33E30AB8">
      <w:pPr>
        <w:pStyle w:val="3"/>
        <w:snapToGrid w:val="0"/>
        <w:spacing w:before="120" w:beforeLines="50" w:after="120" w:afterLines="50" w:line="500" w:lineRule="exact"/>
        <w:ind w:firstLine="3654" w:firstLineChars="1300"/>
        <w:jc w:val="both"/>
        <w:rPr>
          <w:rFonts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11" w:name="_Toc13809"/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第三章 文件格式</w:t>
      </w:r>
      <w:bookmarkEnd w:id="7"/>
      <w:bookmarkEnd w:id="8"/>
      <w:bookmarkEnd w:id="9"/>
      <w:bookmarkEnd w:id="10"/>
      <w:bookmarkEnd w:id="11"/>
    </w:p>
    <w:p w14:paraId="05FED766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889F0F2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8B844DD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3176FA4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1970130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2229F1D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4353E83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FF2951D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5AC0490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BCBC5CF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4761382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AC050A8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45509FD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2A40DBD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84247F5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9C2FDB7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ADD72D7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7BEC4FF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B6F4B9C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4C6AD01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BA72332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328B534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23D9E70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E23E7CE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E4ECF2B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15E6400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6614A76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368EDD4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917B7B6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DD210A9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8BA0857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139B244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4205DFB">
      <w:pPr>
        <w:rPr>
          <w:rFonts w:asciiTheme="majorEastAsia" w:hAnsiTheme="majorEastAsia" w:eastAsiaTheme="majorEastAsia" w:cstheme="majorEastAsia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ECE25C7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致：吉林大学第一医院</w:t>
      </w:r>
    </w:p>
    <w:p w14:paraId="53FFAB1E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4C0CB08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B7EAB34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BA3608F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C4FEEFB">
      <w:pPr>
        <w:jc w:val="center"/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3FE7C7E3">
      <w:pPr>
        <w:jc w:val="center"/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正本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18F81113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E1EF787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72B88E5C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579C3F8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1998E4E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项目编号：</w:t>
      </w:r>
    </w:p>
    <w:p w14:paraId="5B48E885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产品名称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列明细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5672DE5D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6E2CBA0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EE92942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8C17C99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198E29A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9D2950B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BF36A31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D55EFE7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供应商（公章）：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企业规模（大、中、小、微）：</w:t>
      </w:r>
    </w:p>
    <w:p w14:paraId="6819EB32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生产厂家及品牌：</w:t>
      </w:r>
    </w:p>
    <w:p w14:paraId="1E82D01D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手机：                      固定电话：</w:t>
      </w:r>
    </w:p>
    <w:p w14:paraId="5B9FB02E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邮箱：</w:t>
      </w:r>
    </w:p>
    <w:p w14:paraId="05FE8714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法定代表人签字：              日期：                            </w:t>
      </w:r>
    </w:p>
    <w:p w14:paraId="5ED8D12B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423AC52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EADC45D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</w:p>
    <w:p w14:paraId="4129F437">
      <w:pPr>
        <w:pStyle w:val="27"/>
        <w:jc w:val="center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录</w:t>
      </w:r>
    </w:p>
    <w:p w14:paraId="4B95ABCF">
      <w:pPr>
        <w:pStyle w:val="27"/>
        <w:rPr>
          <w:rFonts w:hint="eastAsia"/>
          <w:highlight w:val="none"/>
        </w:rPr>
      </w:pPr>
    </w:p>
    <w:p w14:paraId="089627A2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关于产品议价的声明函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</w:t>
      </w:r>
    </w:p>
    <w:p w14:paraId="30CE3D63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资格要求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</w:t>
      </w:r>
    </w:p>
    <w:p w14:paraId="51E3FC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1</w:t>
      </w:r>
      <w:r>
        <w:rPr>
          <w:rFonts w:hint="eastAsia"/>
          <w:highlight w:val="none"/>
          <w:lang w:val="en-US" w:eastAsia="zh-CN"/>
        </w:rPr>
        <w:t>)</w:t>
      </w:r>
      <w:r>
        <w:rPr>
          <w:rFonts w:hint="eastAsia"/>
          <w:highlight w:val="none"/>
        </w:rPr>
        <w:t>供应商营业执照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</w:t>
      </w:r>
    </w:p>
    <w:p w14:paraId="3E31887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2)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厂家对代理商的授权</w:t>
      </w:r>
      <w:r>
        <w:rPr>
          <w:rFonts w:hint="eastAsia"/>
          <w:highlight w:val="none"/>
          <w:lang w:val="en-US" w:eastAsia="zh-CN"/>
        </w:rPr>
        <w:t>(如有)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</w:t>
      </w:r>
    </w:p>
    <w:p w14:paraId="29B7AA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highlight w:val="none"/>
          <w:lang w:val="en-US" w:eastAsia="zh-CN"/>
        </w:rPr>
        <w:t>)</w:t>
      </w:r>
      <w:r>
        <w:rPr>
          <w:rFonts w:hint="eastAsia"/>
          <w:highlight w:val="none"/>
        </w:rPr>
        <w:t>“信用中国”</w:t>
      </w:r>
      <w:r>
        <w:rPr>
          <w:rFonts w:hint="eastAsia"/>
          <w:highlight w:val="none"/>
          <w:lang w:val="en-US" w:eastAsia="zh-CN"/>
        </w:rPr>
        <w:t>截图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</w:t>
      </w:r>
    </w:p>
    <w:p w14:paraId="7198B2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210" w:firstLineChars="100"/>
        <w:textAlignment w:val="auto"/>
        <w:rPr>
          <w:highlight w:val="none"/>
        </w:rPr>
      </w:pPr>
      <w:r>
        <w:rPr>
          <w:rFonts w:hint="eastAsia"/>
          <w:highlight w:val="none"/>
        </w:rPr>
        <w:t>“中国政府采购网”</w:t>
      </w:r>
      <w:r>
        <w:rPr>
          <w:rFonts w:hint="eastAsia"/>
          <w:highlight w:val="none"/>
          <w:lang w:val="en-US" w:eastAsia="zh-CN"/>
        </w:rPr>
        <w:t>截图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</w:t>
      </w:r>
    </w:p>
    <w:p w14:paraId="42BBA6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</w:rPr>
      </w:pPr>
      <w:r>
        <w:rPr>
          <w:rFonts w:hint="eastAsia" w:ascii="宋体" w:hAnsi="宋体" w:cs="宋体"/>
          <w:highlight w:val="none"/>
          <w:lang w:val="en-US" w:eastAsia="zh-CN"/>
        </w:rPr>
        <w:t>4)</w:t>
      </w:r>
      <w:r>
        <w:rPr>
          <w:rFonts w:hint="eastAsia" w:ascii="宋体" w:hAnsi="宋体" w:eastAsia="宋体" w:cs="宋体"/>
          <w:highlight w:val="none"/>
        </w:rPr>
        <w:t>提</w:t>
      </w:r>
      <w:r>
        <w:rPr>
          <w:rFonts w:hint="eastAsia"/>
          <w:highlight w:val="none"/>
        </w:rPr>
        <w:t>供国家企业信用信息公示系统网站的基础信息截图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</w:t>
      </w:r>
    </w:p>
    <w:p w14:paraId="6E8872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5)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近三年完成的类似业绩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</w:t>
      </w:r>
    </w:p>
    <w:p w14:paraId="5141E4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  <w:lang w:val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6)</w:t>
      </w:r>
      <w:r>
        <w:rPr>
          <w:rFonts w:hint="eastAsia"/>
          <w:highlight w:val="none"/>
        </w:rPr>
        <w:t>供应商相关资质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</w:t>
      </w:r>
    </w:p>
    <w:p w14:paraId="232D77E9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法定代表人授权书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 w14:paraId="76E94CA3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4、采购信息汇总表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</w:t>
      </w:r>
    </w:p>
    <w:p w14:paraId="2F72449E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5、技术参数偏离表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</w:t>
      </w:r>
    </w:p>
    <w:p w14:paraId="5B26C884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6、商务条款偏离表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……………………………………………………………………………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spacing w:val="0"/>
          <w:kern w:val="0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…</w:t>
      </w:r>
    </w:p>
    <w:p w14:paraId="0A38B83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7、售后服务承诺函(供应商格式自拟)……………………………………………………………</w:t>
      </w:r>
    </w:p>
    <w:p w14:paraId="5CECD6EE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零配件或易损件明细表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</w:t>
      </w:r>
    </w:p>
    <w:p w14:paraId="6C1C6DAC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</w:p>
    <w:p w14:paraId="4B491C5D">
      <w:pPr>
        <w:pStyle w:val="27"/>
        <w:spacing w:line="5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格式一、关于产品议价的声明函</w:t>
      </w:r>
    </w:p>
    <w:p w14:paraId="661AFFE8">
      <w:pPr>
        <w:pStyle w:val="27"/>
        <w:spacing w:line="5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0EBE11BB">
      <w:pPr>
        <w:spacing w:line="360" w:lineRule="auto"/>
        <w:jc w:val="center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产品议价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的声明函</w:t>
      </w:r>
    </w:p>
    <w:p w14:paraId="243C2FBA">
      <w:pPr>
        <w:spacing w:line="360" w:lineRule="auto"/>
        <w:jc w:val="center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5E6540DD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吉林大学第一医院：</w:t>
      </w:r>
    </w:p>
    <w:p w14:paraId="4A5F17B3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关于贵院编号：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的产品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公告，本公司愿意参加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产品议价会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，同意提供产品清单中规定的产品和服务，并证明提交文件中所有的证件和资质是准确的和真实的。如果所提供的证件和资质是虚假或伪造的，并因此给医院造成损失或不良影响，本公司愿意承担一切法律后果。</w:t>
      </w:r>
    </w:p>
    <w:p w14:paraId="0143DC9C">
      <w:pPr>
        <w:pStyle w:val="8"/>
        <w:rPr>
          <w:rFonts w:hint="eastAsia"/>
          <w:highlight w:val="none"/>
          <w:lang w:eastAsia="zh-CN"/>
        </w:rPr>
      </w:pPr>
    </w:p>
    <w:p w14:paraId="7B5F4AB9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供应商名称：_______________________________________</w:t>
      </w:r>
    </w:p>
    <w:p w14:paraId="2D27D4FA">
      <w:pPr>
        <w:pStyle w:val="8"/>
        <w:rPr>
          <w:rFonts w:hint="eastAsia"/>
          <w:highlight w:val="none"/>
          <w:lang w:eastAsia="zh-CN"/>
        </w:rPr>
      </w:pPr>
    </w:p>
    <w:p w14:paraId="3CE4638C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地 址：_______________________________________</w:t>
      </w:r>
    </w:p>
    <w:p w14:paraId="0CAE5E65">
      <w:pPr>
        <w:pStyle w:val="8"/>
        <w:rPr>
          <w:rFonts w:hint="eastAsia"/>
          <w:highlight w:val="none"/>
          <w:lang w:eastAsia="zh-CN"/>
        </w:rPr>
      </w:pPr>
    </w:p>
    <w:p w14:paraId="7CD03A90">
      <w:p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法定代表人或被授权人签字：_______________</w:t>
      </w:r>
    </w:p>
    <w:p w14:paraId="2522161E">
      <w:pPr>
        <w:pStyle w:val="8"/>
        <w:rPr>
          <w:rFonts w:hint="eastAsia"/>
          <w:highlight w:val="none"/>
          <w:lang w:eastAsia="zh-CN"/>
        </w:rPr>
      </w:pPr>
    </w:p>
    <w:p w14:paraId="1A9B50FA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电 话：_________________</w:t>
      </w:r>
    </w:p>
    <w:p w14:paraId="4E473292">
      <w:pPr>
        <w:pStyle w:val="8"/>
        <w:rPr>
          <w:rFonts w:hint="eastAsia"/>
          <w:highlight w:val="none"/>
          <w:lang w:eastAsia="zh-CN"/>
        </w:rPr>
      </w:pPr>
    </w:p>
    <w:p w14:paraId="067CCE8C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传 真：________________</w:t>
      </w:r>
    </w:p>
    <w:p w14:paraId="48BCD78C">
      <w:pPr>
        <w:pStyle w:val="8"/>
        <w:rPr>
          <w:rFonts w:hint="eastAsia"/>
          <w:highlight w:val="none"/>
          <w:lang w:eastAsia="zh-CN"/>
        </w:rPr>
      </w:pPr>
    </w:p>
    <w:p w14:paraId="1E432402"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邮 编：_________________</w:t>
      </w:r>
    </w:p>
    <w:p w14:paraId="5A14E1A7">
      <w:pPr>
        <w:spacing w:line="360" w:lineRule="auto"/>
        <w:ind w:firstLine="1680" w:firstLineChars="800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公司盖章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2A11058A">
      <w:pPr>
        <w:spacing w:line="360" w:lineRule="auto"/>
        <w:ind w:firstLine="4515" w:firstLineChars="21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年   月   日</w:t>
      </w:r>
    </w:p>
    <w:p w14:paraId="428DD681">
      <w:pPr>
        <w:rPr>
          <w:rFonts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格式二、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  <w:t>资格要求</w:t>
      </w:r>
    </w:p>
    <w:p w14:paraId="75C13227">
      <w:pPr>
        <w:pStyle w:val="27"/>
        <w:numPr>
          <w:ilvl w:val="0"/>
          <w:numId w:val="0"/>
        </w:numPr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5B3C9E03">
      <w:pPr>
        <w:pStyle w:val="27"/>
        <w:numPr>
          <w:ilvl w:val="0"/>
          <w:numId w:val="0"/>
        </w:numPr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一、供应商《营业执照》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三证合一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7720A633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厂家对代理商的授权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如为二级代理商，需要提供逐级授权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528D6BD2">
      <w:pPr>
        <w:pStyle w:val="27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、提供近三年内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本项目投标截止期前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6AD52F23">
      <w:pPr>
        <w:pStyle w:val="27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1.未被“信用中国”网站列入失信被执行人和重大税收违法案件当事人名单的；</w:t>
      </w:r>
    </w:p>
    <w:p w14:paraId="794AE12D">
      <w:pPr>
        <w:pStyle w:val="27"/>
        <w:spacing w:line="480" w:lineRule="auto"/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2.未被“中国政府采购网”网站列入政府采购严重违法失信行为记录名单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处罚期限尚未届满的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的截图证明</w:t>
      </w:r>
    </w:p>
    <w:p w14:paraId="3D577723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五、提供国家企业信用信息公示系统网站的基础信息截图(应包含营业执照信息、股东及出资信息、主要人员信息)；</w:t>
      </w:r>
    </w:p>
    <w:p w14:paraId="36846738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六、近三年同等级三甲医院所报产品的业绩</w:t>
      </w:r>
    </w:p>
    <w:p w14:paraId="088099D0">
      <w:pPr>
        <w:pStyle w:val="27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七、供应商相关资质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55D273A">
      <w:pPr>
        <w:pStyle w:val="27"/>
        <w:spacing w:line="480" w:lineRule="auto"/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2E7B8056">
      <w:pPr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540D1CBA">
      <w:pPr>
        <w:pStyle w:val="27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545CBF11">
      <w:pPr>
        <w:pStyle w:val="27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格式三、法定代表人授权书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val="zh-CN"/>
          <w14:textFill>
            <w14:solidFill>
              <w14:schemeClr w14:val="tx1"/>
            </w14:solidFill>
          </w14:textFill>
        </w:rPr>
        <w:t>(法人参与产品议价会的可不提供)</w:t>
      </w:r>
    </w:p>
    <w:p w14:paraId="0D88240F">
      <w:pPr>
        <w:autoSpaceDE w:val="0"/>
        <w:autoSpaceDN w:val="0"/>
        <w:adjustRightInd w:val="0"/>
        <w:spacing w:line="320" w:lineRule="exact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C098751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本授权书声明：注册于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(注册地点)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(供应商名称)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公司的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(供应商法定代表人姓名、职务)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代表本公司授权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>(被授权人单位名称)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(被授权人姓名、职务)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为本公司的被授权人，就___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>(议价名称)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___项目(项目编号: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)的产品议价内容全权负责，以本公司名义处理一切与之有关的事务。被授权人在议价中所签署的一切文件和处理的与之有关的一切事务，我均予以承认。被授权人无转委托权。</w:t>
      </w:r>
    </w:p>
    <w:p w14:paraId="5B522EB1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日签字生效，授权期限为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一年，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特此声明。</w:t>
      </w:r>
    </w:p>
    <w:p w14:paraId="3F607BAA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174FEF70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供应商名称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(加盖公章)：</w:t>
      </w:r>
    </w:p>
    <w:p w14:paraId="4F936DC4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地址：</w:t>
      </w:r>
    </w:p>
    <w:p w14:paraId="7D3AEC5F">
      <w:pPr>
        <w:pStyle w:val="27"/>
        <w:spacing w:line="480" w:lineRule="auto"/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签字或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盖章)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7AD54A9E">
      <w:pPr>
        <w:pStyle w:val="27"/>
        <w:spacing w:line="480" w:lineRule="auto"/>
        <w:ind w:firstLine="420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被授权人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5C439623">
      <w:pPr>
        <w:pStyle w:val="27"/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(法定代表人身份证复印件)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被授权人身份证复印件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5D4230C2">
      <w:pPr>
        <w:pStyle w:val="27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BC3A5BD">
      <w:pPr>
        <w:pStyle w:val="27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1AC28781">
      <w:pPr>
        <w:pStyle w:val="27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2A92B24">
      <w:pPr>
        <w:pStyle w:val="27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EF76726">
      <w:pPr>
        <w:pStyle w:val="27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C625957">
      <w:pPr>
        <w:pStyle w:val="27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54AD1BF">
      <w:pPr>
        <w:pStyle w:val="27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72C65196">
      <w:pPr>
        <w:pStyle w:val="27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A0FEA2B">
      <w:pPr>
        <w:pStyle w:val="27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938D285">
      <w:pPr>
        <w:autoSpaceDE w:val="0"/>
        <w:autoSpaceDN w:val="0"/>
        <w:adjustRightInd w:val="0"/>
        <w:spacing w:line="480" w:lineRule="auto"/>
        <w:ind w:firstLine="495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DD54979">
      <w:pPr>
        <w:autoSpaceDE w:val="0"/>
        <w:autoSpaceDN w:val="0"/>
        <w:adjustRightInd w:val="0"/>
        <w:spacing w:line="480" w:lineRule="auto"/>
        <w:ind w:firstLine="472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注：法定代表人授权书必须按规定有效签署和加盖公章。</w:t>
      </w:r>
    </w:p>
    <w:p w14:paraId="44667407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0E76FAD9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格式四、信息汇总表 </w:t>
      </w:r>
    </w:p>
    <w:p w14:paraId="42078E63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C1F1A14">
      <w:pPr>
        <w:spacing w:line="360" w:lineRule="exact"/>
        <w:jc w:val="center"/>
        <w:rPr>
          <w:rFonts w:hint="eastAsia" w:ascii="宋体" w:hAnsi="宋体" w:eastAsia="宋体"/>
          <w:b/>
          <w:bCs/>
          <w:sz w:val="24"/>
          <w:highlight w:val="none"/>
          <w:lang w:eastAsia="zh-CN"/>
        </w:rPr>
      </w:pPr>
      <w:bookmarkStart w:id="12" w:name="_Toc449013649"/>
      <w:r>
        <w:rPr>
          <w:rFonts w:hint="eastAsia" w:ascii="宋体" w:hAnsi="宋体"/>
          <w:b/>
          <w:bCs/>
          <w:sz w:val="28"/>
          <w:szCs w:val="28"/>
          <w:highlight w:val="none"/>
          <w:lang w:eastAsia="zh-CN"/>
        </w:rPr>
        <w:t>信息汇总表</w:t>
      </w:r>
    </w:p>
    <w:p w14:paraId="0C523889">
      <w:pPr>
        <w:spacing w:line="360" w:lineRule="exact"/>
        <w:rPr>
          <w:rFonts w:hint="eastAsia" w:ascii="宋体" w:hAnsi="宋体"/>
          <w:b/>
          <w:bCs/>
          <w:sz w:val="24"/>
          <w:highlight w:val="none"/>
          <w:u w:val="single"/>
        </w:rPr>
      </w:pPr>
      <w:r>
        <w:rPr>
          <w:rFonts w:hint="eastAsia" w:ascii="宋体" w:hAnsi="宋体"/>
          <w:b/>
          <w:bCs/>
          <w:sz w:val="24"/>
          <w:highlight w:val="none"/>
        </w:rPr>
        <w:t>项目编号：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 xml:space="preserve">                              </w:t>
      </w:r>
    </w:p>
    <w:p w14:paraId="487EFBEE">
      <w:pPr>
        <w:pStyle w:val="4"/>
        <w:rPr>
          <w:highlight w:val="none"/>
        </w:rPr>
      </w:pPr>
    </w:p>
    <w:tbl>
      <w:tblPr>
        <w:tblStyle w:val="19"/>
        <w:tblW w:w="13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57"/>
        <w:gridCol w:w="1490"/>
        <w:gridCol w:w="964"/>
        <w:gridCol w:w="1489"/>
        <w:gridCol w:w="961"/>
        <w:gridCol w:w="1052"/>
        <w:gridCol w:w="1617"/>
        <w:gridCol w:w="1500"/>
        <w:gridCol w:w="2341"/>
      </w:tblGrid>
      <w:tr w14:paraId="6363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778" w:type="dxa"/>
            <w:noWrap w:val="0"/>
            <w:vAlign w:val="center"/>
          </w:tcPr>
          <w:p w14:paraId="6DCFEBC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357" w:type="dxa"/>
            <w:noWrap w:val="0"/>
            <w:vAlign w:val="center"/>
          </w:tcPr>
          <w:p w14:paraId="3332C4D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采购产品</w:t>
            </w:r>
          </w:p>
          <w:p w14:paraId="53FC0E6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项目名称</w:t>
            </w:r>
          </w:p>
        </w:tc>
        <w:tc>
          <w:tcPr>
            <w:tcW w:w="1490" w:type="dxa"/>
            <w:noWrap w:val="0"/>
            <w:vAlign w:val="center"/>
          </w:tcPr>
          <w:p w14:paraId="1371C20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投标产品</w:t>
            </w:r>
          </w:p>
          <w:p w14:paraId="5E9EC55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生产厂家</w:t>
            </w:r>
          </w:p>
        </w:tc>
        <w:tc>
          <w:tcPr>
            <w:tcW w:w="964" w:type="dxa"/>
            <w:noWrap w:val="0"/>
            <w:vAlign w:val="center"/>
          </w:tcPr>
          <w:p w14:paraId="00F6B2D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产地</w:t>
            </w:r>
          </w:p>
        </w:tc>
        <w:tc>
          <w:tcPr>
            <w:tcW w:w="1489" w:type="dxa"/>
            <w:noWrap w:val="0"/>
            <w:vAlign w:val="center"/>
          </w:tcPr>
          <w:p w14:paraId="24EA796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投标产品规格</w:t>
            </w:r>
          </w:p>
          <w:p w14:paraId="1A7861C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注册证规格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)</w:t>
            </w:r>
          </w:p>
        </w:tc>
        <w:tc>
          <w:tcPr>
            <w:tcW w:w="961" w:type="dxa"/>
            <w:noWrap w:val="0"/>
            <w:vAlign w:val="center"/>
          </w:tcPr>
          <w:p w14:paraId="77568D1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品牌</w:t>
            </w:r>
          </w:p>
        </w:tc>
        <w:tc>
          <w:tcPr>
            <w:tcW w:w="1052" w:type="dxa"/>
            <w:noWrap w:val="0"/>
            <w:vAlign w:val="center"/>
          </w:tcPr>
          <w:p w14:paraId="4CCC1FF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1617" w:type="dxa"/>
            <w:noWrap w:val="0"/>
            <w:vAlign w:val="center"/>
          </w:tcPr>
          <w:p w14:paraId="63CCFC94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到货期</w:t>
            </w:r>
          </w:p>
          <w:p w14:paraId="69B05CF2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（具体天数）</w:t>
            </w:r>
          </w:p>
        </w:tc>
        <w:tc>
          <w:tcPr>
            <w:tcW w:w="1500" w:type="dxa"/>
            <w:noWrap w:val="0"/>
            <w:vAlign w:val="center"/>
          </w:tcPr>
          <w:p w14:paraId="786168E2">
            <w:pPr>
              <w:snapToGrid w:val="0"/>
              <w:spacing w:line="240" w:lineRule="auto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质保期</w:t>
            </w:r>
          </w:p>
        </w:tc>
        <w:tc>
          <w:tcPr>
            <w:tcW w:w="2341" w:type="dxa"/>
            <w:noWrap w:val="0"/>
            <w:vAlign w:val="center"/>
          </w:tcPr>
          <w:p w14:paraId="4608A086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备注</w:t>
            </w:r>
          </w:p>
        </w:tc>
      </w:tr>
      <w:tr w14:paraId="4A22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778" w:type="dxa"/>
            <w:noWrap w:val="0"/>
            <w:vAlign w:val="center"/>
          </w:tcPr>
          <w:p w14:paraId="6F26974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2641D53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7D5910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4B8815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7D655F7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center"/>
          </w:tcPr>
          <w:p w14:paraId="30F2728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523A9A1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1FFE0D4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7763C5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3BF45E0C">
            <w:pPr>
              <w:jc w:val="both"/>
              <w:rPr>
                <w:highlight w:val="none"/>
              </w:rPr>
            </w:pPr>
          </w:p>
        </w:tc>
      </w:tr>
    </w:tbl>
    <w:p w14:paraId="7656C93C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4DF6D06E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04C1C6F6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09ED6C51">
      <w:pPr>
        <w:spacing w:line="440" w:lineRule="exac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供应商名称</w:t>
      </w:r>
      <w:r>
        <w:rPr>
          <w:rFonts w:hint="eastAsia" w:ascii="宋体" w:hAnsi="宋体"/>
          <w:bCs/>
          <w:sz w:val="24"/>
          <w:highlight w:val="none"/>
          <w:lang w:eastAsia="zh-CN"/>
        </w:rPr>
        <w:t>(</w:t>
      </w:r>
      <w:r>
        <w:rPr>
          <w:rFonts w:hint="eastAsia" w:ascii="宋体" w:hAnsi="宋体"/>
          <w:bCs/>
          <w:sz w:val="24"/>
          <w:highlight w:val="none"/>
        </w:rPr>
        <w:t>加盖公章</w:t>
      </w:r>
      <w:r>
        <w:rPr>
          <w:rFonts w:hint="eastAsia" w:ascii="宋体" w:hAnsi="宋体"/>
          <w:bCs/>
          <w:sz w:val="24"/>
          <w:highlight w:val="none"/>
          <w:lang w:eastAsia="zh-CN"/>
        </w:rPr>
        <w:t>)</w:t>
      </w:r>
      <w:r>
        <w:rPr>
          <w:rFonts w:hint="eastAsia" w:ascii="宋体" w:hAnsi="宋体"/>
          <w:bCs/>
          <w:sz w:val="24"/>
          <w:highlight w:val="none"/>
        </w:rPr>
        <w:t>：</w:t>
      </w:r>
      <w:r>
        <w:rPr>
          <w:rFonts w:hint="eastAsia" w:ascii="宋体" w:hAnsi="宋体"/>
          <w:bCs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bCs/>
          <w:sz w:val="24"/>
          <w:highlight w:val="none"/>
        </w:rPr>
        <w:t xml:space="preserve">                                     供应商被授权人签字：</w:t>
      </w:r>
      <w:r>
        <w:rPr>
          <w:rFonts w:hint="eastAsia" w:ascii="宋体" w:hAnsi="宋体"/>
          <w:bCs/>
          <w:sz w:val="24"/>
          <w:highlight w:val="none"/>
          <w:u w:val="single"/>
        </w:rPr>
        <w:t xml:space="preserve">               </w:t>
      </w:r>
    </w:p>
    <w:p w14:paraId="3CF8E51F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4DF538EC">
      <w:pPr>
        <w:pStyle w:val="27"/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供应商拟投产品清单中每个品目的设备，只允许一个品牌、一个型号。</w:t>
      </w:r>
    </w:p>
    <w:p w14:paraId="7DEED68F">
      <w:pPr>
        <w:widowControl/>
        <w:jc w:val="left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bookmarkEnd w:id="12"/>
    <w:p w14:paraId="0CADBDA2">
      <w:pPr>
        <w:autoSpaceDE w:val="0"/>
        <w:autoSpaceDN w:val="0"/>
        <w:adjustRightInd w:val="0"/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bookmarkStart w:id="13" w:name="_Toc256408661"/>
      <w:bookmarkStart w:id="14" w:name="_Toc449013654"/>
      <w:bookmarkStart w:id="15" w:name="_Toc419989229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技术参数偏离表</w:t>
      </w:r>
    </w:p>
    <w:p w14:paraId="420DBE36">
      <w:pPr>
        <w:pStyle w:val="8"/>
        <w:rPr>
          <w:rFonts w:hint="eastAsia"/>
          <w:highlight w:val="none"/>
          <w:lang w:val="en-US" w:eastAsia="zh-CN"/>
        </w:rPr>
      </w:pPr>
    </w:p>
    <w:p w14:paraId="30C022F7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技术参数偏离表</w:t>
      </w:r>
    </w:p>
    <w:tbl>
      <w:tblPr>
        <w:tblStyle w:val="19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307"/>
        <w:gridCol w:w="2655"/>
        <w:gridCol w:w="1417"/>
        <w:gridCol w:w="992"/>
      </w:tblGrid>
      <w:tr w14:paraId="5BE1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tblHeader/>
          <w:jc w:val="center"/>
        </w:trPr>
        <w:tc>
          <w:tcPr>
            <w:tcW w:w="1960" w:type="dxa"/>
            <w:vAlign w:val="center"/>
          </w:tcPr>
          <w:p w14:paraId="3400A448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项目条款</w:t>
            </w:r>
          </w:p>
        </w:tc>
        <w:tc>
          <w:tcPr>
            <w:tcW w:w="2307" w:type="dxa"/>
            <w:vAlign w:val="center"/>
          </w:tcPr>
          <w:p w14:paraId="17E1EEC1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采购要求</w:t>
            </w:r>
          </w:p>
        </w:tc>
        <w:tc>
          <w:tcPr>
            <w:tcW w:w="2655" w:type="dxa"/>
            <w:vAlign w:val="center"/>
          </w:tcPr>
          <w:p w14:paraId="5C935698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投标配置及技术描述</w:t>
            </w:r>
          </w:p>
        </w:tc>
        <w:tc>
          <w:tcPr>
            <w:tcW w:w="1417" w:type="dxa"/>
            <w:vAlign w:val="center"/>
          </w:tcPr>
          <w:p w14:paraId="6ED1D05F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是否偏离</w:t>
            </w:r>
          </w:p>
        </w:tc>
        <w:tc>
          <w:tcPr>
            <w:tcW w:w="992" w:type="dxa"/>
            <w:vAlign w:val="center"/>
          </w:tcPr>
          <w:p w14:paraId="6DCFA145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说明</w:t>
            </w:r>
          </w:p>
        </w:tc>
      </w:tr>
      <w:tr w14:paraId="66DC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0" w:type="dxa"/>
            <w:vAlign w:val="center"/>
          </w:tcPr>
          <w:p w14:paraId="47CCFC4F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5FF8BD13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B9AFB2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420DC7D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4C2F379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762D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60" w:type="dxa"/>
            <w:vAlign w:val="center"/>
          </w:tcPr>
          <w:p w14:paraId="6D005730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0758A4DD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D9F3865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1C286FAE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9D307C6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3DF6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60" w:type="dxa"/>
            <w:vAlign w:val="center"/>
          </w:tcPr>
          <w:p w14:paraId="5AC3FF32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5C57F8AA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5F058B6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2FCEB46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2BA8EA2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64B8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19B66497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2919617B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3B2327C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8A50DDE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F36143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31C8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7D346203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070977B6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0890BD9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9CC603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3A30D3E0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7F74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346BBF4B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05B148FC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5BB0F7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17C5CE8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5A33342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6B5B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0E599907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5E480B01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4CE7055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E9F1B7C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7D8BD47B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6A93F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26557095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05C4904F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1E397404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900B76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4E0F977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895F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6E9DFB18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63B587AC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20D9F89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4D644F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2E8B9257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DE82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7650EE3A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13AE3858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53771802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DFA38E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167AC967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EA9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67B8A360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02540BB4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54A01C6B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255D09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7216186D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</w:tbl>
    <w:p w14:paraId="7367FA32">
      <w:pPr>
        <w:autoSpaceDE w:val="0"/>
        <w:autoSpaceDN w:val="0"/>
        <w:adjustRightIn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  <w:t>供应商根据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需求产品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  <w:t>技术参数自行填写；</w:t>
      </w:r>
    </w:p>
    <w:p w14:paraId="25BF3F7F">
      <w:pPr>
        <w:pStyle w:val="8"/>
        <w:ind w:firstLine="422" w:firstLineChars="200"/>
        <w:rPr>
          <w:rFonts w:hint="default" w:eastAsiaTheme="minorEastAsia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en-US" w:eastAsia="zh-CN"/>
        </w:rPr>
        <w:t>2.提供技术参数中要求提供的证明材料</w:t>
      </w:r>
    </w:p>
    <w:p w14:paraId="4040F9AE">
      <w:pP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3124E200">
      <w:pPr>
        <w:pStyle w:val="8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5779BDA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商务条款偏离表</w:t>
      </w:r>
    </w:p>
    <w:p w14:paraId="5C5518DC">
      <w:pPr>
        <w:pStyle w:val="2"/>
        <w:rPr>
          <w:rFonts w:hint="eastAsia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一、设备类及软件类</w:t>
      </w:r>
    </w:p>
    <w:tbl>
      <w:tblPr>
        <w:tblStyle w:val="19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4783"/>
        <w:gridCol w:w="1063"/>
        <w:gridCol w:w="1346"/>
        <w:gridCol w:w="731"/>
      </w:tblGrid>
      <w:tr w14:paraId="2433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761" w:type="dxa"/>
            <w:vAlign w:val="center"/>
          </w:tcPr>
          <w:p w14:paraId="252CF81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项目条款</w:t>
            </w:r>
          </w:p>
        </w:tc>
        <w:tc>
          <w:tcPr>
            <w:tcW w:w="4783" w:type="dxa"/>
            <w:vAlign w:val="center"/>
          </w:tcPr>
          <w:p w14:paraId="5CD2BA9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采购条款</w:t>
            </w:r>
          </w:p>
        </w:tc>
        <w:tc>
          <w:tcPr>
            <w:tcW w:w="1063" w:type="dxa"/>
            <w:vAlign w:val="center"/>
          </w:tcPr>
          <w:p w14:paraId="246CD9A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响应条款</w:t>
            </w:r>
          </w:p>
        </w:tc>
        <w:tc>
          <w:tcPr>
            <w:tcW w:w="1346" w:type="dxa"/>
            <w:vAlign w:val="center"/>
          </w:tcPr>
          <w:p w14:paraId="7F8F9CB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是否偏离</w:t>
            </w:r>
          </w:p>
        </w:tc>
        <w:tc>
          <w:tcPr>
            <w:tcW w:w="731" w:type="dxa"/>
            <w:vAlign w:val="center"/>
          </w:tcPr>
          <w:p w14:paraId="510F378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说明</w:t>
            </w:r>
          </w:p>
        </w:tc>
      </w:tr>
      <w:tr w14:paraId="3FB8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761" w:type="dxa"/>
            <w:vAlign w:val="center"/>
          </w:tcPr>
          <w:p w14:paraId="22B69C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报价的范围</w:t>
            </w:r>
          </w:p>
        </w:tc>
        <w:tc>
          <w:tcPr>
            <w:tcW w:w="4783" w:type="dxa"/>
            <w:vAlign w:val="center"/>
          </w:tcPr>
          <w:p w14:paraId="64DB06AB"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>设备总报价中含全部设备（含附件）、运输费、运输装卸保险费、设备安装调试费、验收费、税金等。</w:t>
            </w:r>
          </w:p>
          <w:p w14:paraId="20836F3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设备常用耗材、易损零配件需报价。如无易损配件、耗材，则报主要配件价格。如未报价，则视同为发生时免费提供。</w:t>
            </w:r>
          </w:p>
        </w:tc>
        <w:tc>
          <w:tcPr>
            <w:tcW w:w="1063" w:type="dxa"/>
            <w:vAlign w:val="center"/>
          </w:tcPr>
          <w:p w14:paraId="0312916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5284AF2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2BBFA7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885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761" w:type="dxa"/>
            <w:vAlign w:val="center"/>
          </w:tcPr>
          <w:p w14:paraId="211D63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4783" w:type="dxa"/>
            <w:vAlign w:val="center"/>
          </w:tcPr>
          <w:p w14:paraId="54F137B8">
            <w:pPr>
              <w:pStyle w:val="27"/>
              <w:spacing w:line="36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*付款方式：最终以合同签订的付款方式为准。</w:t>
            </w:r>
          </w:p>
        </w:tc>
        <w:tc>
          <w:tcPr>
            <w:tcW w:w="1063" w:type="dxa"/>
            <w:vAlign w:val="center"/>
          </w:tcPr>
          <w:p w14:paraId="25B4BDE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5B22DC6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2D72B74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987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761" w:type="dxa"/>
            <w:vAlign w:val="center"/>
          </w:tcPr>
          <w:p w14:paraId="431C2A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交货期</w:t>
            </w:r>
          </w:p>
        </w:tc>
        <w:tc>
          <w:tcPr>
            <w:tcW w:w="4783" w:type="dxa"/>
            <w:vAlign w:val="center"/>
          </w:tcPr>
          <w:p w14:paraId="4E2901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*以签订合同的交货期为准</w:t>
            </w:r>
          </w:p>
        </w:tc>
        <w:tc>
          <w:tcPr>
            <w:tcW w:w="1063" w:type="dxa"/>
            <w:vAlign w:val="center"/>
          </w:tcPr>
          <w:p w14:paraId="0F2B95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72162E9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6416001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E41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61" w:type="dxa"/>
            <w:vAlign w:val="center"/>
          </w:tcPr>
          <w:p w14:paraId="0BE4356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4783" w:type="dxa"/>
            <w:vAlign w:val="center"/>
          </w:tcPr>
          <w:p w14:paraId="5337B6B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吉林大学第一医院指定地点</w:t>
            </w:r>
          </w:p>
        </w:tc>
        <w:tc>
          <w:tcPr>
            <w:tcW w:w="1063" w:type="dxa"/>
            <w:vAlign w:val="center"/>
          </w:tcPr>
          <w:p w14:paraId="68225F9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563178F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517EBD4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E1C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61" w:type="dxa"/>
            <w:vAlign w:val="center"/>
          </w:tcPr>
          <w:p w14:paraId="7C3F2D0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数据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端口</w:t>
            </w:r>
          </w:p>
        </w:tc>
        <w:tc>
          <w:tcPr>
            <w:tcW w:w="4783" w:type="dxa"/>
            <w:vAlign w:val="center"/>
          </w:tcPr>
          <w:p w14:paraId="62E650E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甲方所购设备的数据端口及设备所产生的业务数据，均归属于甲方的数据资产。乙方应无条件开放数据端口，并有义务全力配合甲方调用数据接口及设备所产生的数据，以确保甲方对数据的自主掌控和使用。</w:t>
            </w:r>
          </w:p>
        </w:tc>
        <w:tc>
          <w:tcPr>
            <w:tcW w:w="1063" w:type="dxa"/>
            <w:vAlign w:val="center"/>
          </w:tcPr>
          <w:p w14:paraId="548D47A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0705135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061B7AB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1BA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61" w:type="dxa"/>
            <w:vAlign w:val="center"/>
          </w:tcPr>
          <w:p w14:paraId="3D5D0D3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设备保修期</w:t>
            </w:r>
          </w:p>
        </w:tc>
        <w:tc>
          <w:tcPr>
            <w:tcW w:w="4783" w:type="dxa"/>
            <w:vAlign w:val="center"/>
          </w:tcPr>
          <w:p w14:paraId="613B8DBC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保修期：详见技术参数。</w:t>
            </w:r>
          </w:p>
          <w:p w14:paraId="3BCF846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技术条款偏离表中有特殊要求的，以技术条款偏离表为准。技术条款偏离表中无特殊要求的，以商务条款偏离表为准。</w:t>
            </w:r>
          </w:p>
        </w:tc>
        <w:tc>
          <w:tcPr>
            <w:tcW w:w="1063" w:type="dxa"/>
            <w:vAlign w:val="center"/>
          </w:tcPr>
          <w:p w14:paraId="4C12A9C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514F42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5B12E26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ABA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61" w:type="dxa"/>
            <w:vAlign w:val="center"/>
          </w:tcPr>
          <w:p w14:paraId="15748F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设备质保期和技术服务 一</w:t>
            </w:r>
          </w:p>
        </w:tc>
        <w:tc>
          <w:tcPr>
            <w:tcW w:w="4783" w:type="dxa"/>
            <w:vAlign w:val="center"/>
          </w:tcPr>
          <w:p w14:paraId="6A88F07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供应商对所投设备的质保期自设备调试验收合格后算起。供应商应确保设备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质保期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内无重大质量问题，否则无条件退换。</w:t>
            </w:r>
          </w:p>
        </w:tc>
        <w:tc>
          <w:tcPr>
            <w:tcW w:w="1063" w:type="dxa"/>
            <w:vAlign w:val="center"/>
          </w:tcPr>
          <w:p w14:paraId="075CDDA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09487D4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714DF86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1C0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761" w:type="dxa"/>
            <w:vAlign w:val="center"/>
          </w:tcPr>
          <w:p w14:paraId="2012B42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入库时限</w:t>
            </w:r>
          </w:p>
        </w:tc>
        <w:tc>
          <w:tcPr>
            <w:tcW w:w="4783" w:type="dxa"/>
            <w:vAlign w:val="center"/>
          </w:tcPr>
          <w:p w14:paraId="27185DF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中标送货验收后乙方需积极办理入库手续，维保和货款支付的起始计算日期以医院入库日期为准，因乙方提供手续不及时或不完整，导致入库时间晚于验收时间的，责任由乙方承担。</w:t>
            </w:r>
          </w:p>
        </w:tc>
        <w:tc>
          <w:tcPr>
            <w:tcW w:w="1063" w:type="dxa"/>
            <w:vAlign w:val="center"/>
          </w:tcPr>
          <w:p w14:paraId="66A70E2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0D5C707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595BDB0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D41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761" w:type="dxa"/>
            <w:vAlign w:val="center"/>
          </w:tcPr>
          <w:p w14:paraId="2B9AED8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产品生产日期</w:t>
            </w:r>
          </w:p>
        </w:tc>
        <w:tc>
          <w:tcPr>
            <w:tcW w:w="4783" w:type="dxa"/>
            <w:vAlign w:val="center"/>
          </w:tcPr>
          <w:p w14:paraId="5646134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产品的生产日期为本合同签订 12 个月内</w:t>
            </w:r>
          </w:p>
        </w:tc>
        <w:tc>
          <w:tcPr>
            <w:tcW w:w="1063" w:type="dxa"/>
            <w:vAlign w:val="center"/>
          </w:tcPr>
          <w:p w14:paraId="2B61926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7FCD38A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478F632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 w14:paraId="62B41079"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 w:cs="宋体"/>
          <w:b/>
          <w:bCs/>
          <w:szCs w:val="21"/>
          <w:highlight w:val="none"/>
          <w:lang w:val="zh-CN"/>
        </w:rPr>
      </w:pPr>
    </w:p>
    <w:p w14:paraId="2BDC77CE"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  <w:highlight w:val="none"/>
          <w:lang w:val="zh-CN"/>
        </w:rPr>
        <w:t>注：</w:t>
      </w:r>
      <w:r>
        <w:rPr>
          <w:rFonts w:hint="eastAsia" w:ascii="宋体" w:hAnsi="宋体" w:eastAsia="宋体" w:cs="宋体"/>
          <w:bCs/>
          <w:szCs w:val="21"/>
          <w:highlight w:val="none"/>
        </w:rPr>
        <w:t>结合实际情况如实填写。</w:t>
      </w:r>
    </w:p>
    <w:p w14:paraId="01393EEF">
      <w:pPr>
        <w:rPr>
          <w:rFonts w:hint="eastAsia" w:ascii="宋体" w:hAnsi="宋体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、售后服务</w:t>
      </w:r>
      <w:bookmarkEnd w:id="13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承诺</w:t>
      </w:r>
      <w:bookmarkEnd w:id="14"/>
      <w:bookmarkEnd w:id="15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函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供应商格式自拟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6FCA3514">
      <w:pPr>
        <w:pStyle w:val="28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6A078A98">
      <w:pPr>
        <w:pStyle w:val="28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66A5845E">
      <w:pPr>
        <w:pStyle w:val="28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223B501B">
      <w:pPr>
        <w:pStyle w:val="28"/>
        <w:numPr>
          <w:ilvl w:val="0"/>
          <w:numId w:val="0"/>
        </w:numPr>
        <w:jc w:val="left"/>
        <w:rPr>
          <w:rFonts w:hint="eastAsia" w:ascii="宋体" w:hAnsi="宋体" w:cs="宋体"/>
          <w:b/>
          <w:bCs/>
          <w:kern w:val="2"/>
          <w:sz w:val="21"/>
          <w:szCs w:val="21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u w:val="none"/>
          <w:lang w:val="en-US" w:eastAsia="zh-CN" w:bidi="ar-SA"/>
        </w:rPr>
        <w:t>注：</w:t>
      </w:r>
      <w:r>
        <w:rPr>
          <w:rFonts w:hint="eastAsia" w:ascii="宋体" w:hAnsi="宋体" w:cs="宋体"/>
          <w:b/>
          <w:bCs/>
          <w:kern w:val="2"/>
          <w:sz w:val="21"/>
          <w:szCs w:val="21"/>
          <w:highlight w:val="none"/>
          <w:u w:val="none"/>
          <w:lang w:val="en-US" w:eastAsia="zh-CN" w:bidi="ar-SA"/>
        </w:rPr>
        <w:t>1、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u w:val="none"/>
          <w:lang w:val="en-US" w:eastAsia="zh-CN" w:bidi="ar-SA"/>
        </w:rPr>
        <w:t>若投标人为设备生产厂家可只填一个</w:t>
      </w:r>
      <w:r>
        <w:rPr>
          <w:rFonts w:hint="eastAsia" w:ascii="宋体" w:hAnsi="宋体" w:cs="宋体"/>
          <w:b/>
          <w:bCs/>
          <w:kern w:val="2"/>
          <w:sz w:val="21"/>
          <w:szCs w:val="21"/>
          <w:highlight w:val="none"/>
          <w:u w:val="none"/>
          <w:lang w:val="en-US" w:eastAsia="zh-CN" w:bidi="ar-SA"/>
        </w:rPr>
        <w:t>；</w:t>
      </w:r>
    </w:p>
    <w:p w14:paraId="3E8B1A83">
      <w:pPr>
        <w:autoSpaceDE w:val="0"/>
        <w:autoSpaceDN w:val="0"/>
        <w:adjustRightInd w:val="0"/>
        <w:spacing w:line="240" w:lineRule="auto"/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pgSz w:w="11906" w:h="16838"/>
          <w:pgMar w:top="1440" w:right="1134" w:bottom="144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2"/>
          <w:sz w:val="21"/>
          <w:szCs w:val="21"/>
          <w:highlight w:val="none"/>
          <w:u w:val="none"/>
          <w:lang w:val="en-US" w:eastAsia="zh-CN" w:bidi="ar-SA"/>
        </w:rPr>
        <w:t>2、售后服务承诺，需供应商及设备生产厂家双方法人代表授权人签字并加盖单位公章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。</w:t>
      </w:r>
    </w:p>
    <w:p w14:paraId="00847361">
      <w:pPr>
        <w:pStyle w:val="8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7BC076DA">
      <w:pPr>
        <w:pStyle w:val="8"/>
        <w:jc w:val="left"/>
        <w:rPr>
          <w:rFonts w:hint="eastAsia" w:ascii="宋体" w:hAnsi="宋体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货物</w:t>
      </w:r>
      <w:r>
        <w:rPr>
          <w:rFonts w:hint="default" w:ascii="宋体" w:hAnsi="宋体"/>
          <w:b/>
          <w:sz w:val="24"/>
          <w:szCs w:val="24"/>
          <w:highlight w:val="none"/>
          <w:lang w:val="en-US" w:eastAsia="zh-CN"/>
        </w:rPr>
        <w:t>维护保养清单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供应商格式自拟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771B8274">
      <w:pPr>
        <w:pStyle w:val="4"/>
        <w:rPr>
          <w:highlight w:val="none"/>
          <w:lang w:val="zh-CN"/>
        </w:rPr>
      </w:pPr>
    </w:p>
    <w:p w14:paraId="40000290">
      <w:pPr>
        <w:rPr>
          <w:highlight w:val="none"/>
          <w:lang w:val="zh-CN"/>
        </w:rPr>
      </w:pPr>
    </w:p>
    <w:p w14:paraId="1F972909">
      <w:pPr>
        <w:rPr>
          <w:rFonts w:hint="eastAsia" w:ascii="宋体" w:hAnsi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注：供应商需详细列明货物维护保养各项内容，维护保养清单需供应商及厂家双方法人签字并加盖单位公章。</w:t>
      </w:r>
    </w:p>
    <w:p w14:paraId="7162C425">
      <w:pPr>
        <w:rPr>
          <w:rFonts w:ascii="宋体" w:hAnsi="宋体" w:cs="宋体"/>
          <w:b/>
          <w:szCs w:val="21"/>
          <w:highlight w:val="none"/>
        </w:rPr>
        <w:sectPr>
          <w:pgSz w:w="11906" w:h="16838"/>
          <w:pgMar w:top="1440" w:right="1134" w:bottom="144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ascii="宋体" w:hAnsi="宋体" w:cs="宋体"/>
          <w:b/>
          <w:szCs w:val="21"/>
          <w:highlight w:val="none"/>
        </w:rPr>
        <w:br w:type="page"/>
      </w:r>
    </w:p>
    <w:p w14:paraId="58FC8126">
      <w:pPr>
        <w:autoSpaceDE w:val="0"/>
        <w:autoSpaceDN w:val="0"/>
        <w:adjustRightInd w:val="0"/>
        <w:spacing w:line="360" w:lineRule="auto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附件一、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报价单</w:t>
      </w:r>
    </w:p>
    <w:p w14:paraId="1EA9C2B0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报价单(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第一轮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2789001F"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项目编号：_______________</w:t>
      </w:r>
    </w:p>
    <w:tbl>
      <w:tblPr>
        <w:tblStyle w:val="1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407"/>
        <w:gridCol w:w="1546"/>
        <w:gridCol w:w="999"/>
        <w:gridCol w:w="1166"/>
        <w:gridCol w:w="1376"/>
        <w:gridCol w:w="1092"/>
        <w:gridCol w:w="1092"/>
        <w:gridCol w:w="1606"/>
        <w:gridCol w:w="953"/>
        <w:gridCol w:w="2122"/>
      </w:tblGrid>
      <w:tr w14:paraId="16E2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84" w:type="pct"/>
            <w:noWrap w:val="0"/>
            <w:vAlign w:val="center"/>
          </w:tcPr>
          <w:p w14:paraId="29EE8C2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496" w:type="pct"/>
            <w:noWrap w:val="0"/>
            <w:vAlign w:val="center"/>
          </w:tcPr>
          <w:p w14:paraId="5B7291E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采购产品</w:t>
            </w:r>
          </w:p>
          <w:p w14:paraId="5FE42C0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项目名称</w:t>
            </w:r>
          </w:p>
        </w:tc>
        <w:tc>
          <w:tcPr>
            <w:tcW w:w="545" w:type="pct"/>
            <w:noWrap w:val="0"/>
            <w:vAlign w:val="center"/>
          </w:tcPr>
          <w:p w14:paraId="179ED81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投标产品</w:t>
            </w:r>
          </w:p>
          <w:p w14:paraId="6B05FAC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生产厂家</w:t>
            </w:r>
          </w:p>
        </w:tc>
        <w:tc>
          <w:tcPr>
            <w:tcW w:w="352" w:type="pct"/>
            <w:noWrap w:val="0"/>
            <w:vAlign w:val="center"/>
          </w:tcPr>
          <w:p w14:paraId="1524164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产地</w:t>
            </w:r>
          </w:p>
        </w:tc>
        <w:tc>
          <w:tcPr>
            <w:tcW w:w="411" w:type="pct"/>
            <w:noWrap w:val="0"/>
            <w:vAlign w:val="center"/>
          </w:tcPr>
          <w:p w14:paraId="594E74D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投标产品规格</w:t>
            </w:r>
          </w:p>
          <w:p w14:paraId="703DF60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注册证规格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)</w:t>
            </w:r>
          </w:p>
        </w:tc>
        <w:tc>
          <w:tcPr>
            <w:tcW w:w="485" w:type="pct"/>
            <w:noWrap w:val="0"/>
            <w:vAlign w:val="center"/>
          </w:tcPr>
          <w:p w14:paraId="784FD9B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品牌</w:t>
            </w:r>
          </w:p>
        </w:tc>
        <w:tc>
          <w:tcPr>
            <w:tcW w:w="385" w:type="pct"/>
            <w:noWrap w:val="0"/>
            <w:vAlign w:val="center"/>
          </w:tcPr>
          <w:p w14:paraId="36BA2576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投标报价</w:t>
            </w:r>
          </w:p>
          <w:p w14:paraId="6402915B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（万元）</w:t>
            </w:r>
          </w:p>
        </w:tc>
        <w:tc>
          <w:tcPr>
            <w:tcW w:w="385" w:type="pct"/>
            <w:noWrap w:val="0"/>
            <w:vAlign w:val="center"/>
          </w:tcPr>
          <w:p w14:paraId="28EA34E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566" w:type="pct"/>
            <w:noWrap w:val="0"/>
            <w:vAlign w:val="center"/>
          </w:tcPr>
          <w:p w14:paraId="491F017D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到货期</w:t>
            </w:r>
          </w:p>
          <w:p w14:paraId="70623390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（具体天数）</w:t>
            </w:r>
          </w:p>
        </w:tc>
        <w:tc>
          <w:tcPr>
            <w:tcW w:w="336" w:type="pct"/>
            <w:noWrap w:val="0"/>
            <w:vAlign w:val="center"/>
          </w:tcPr>
          <w:p w14:paraId="517B0E8C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质保期</w:t>
            </w:r>
          </w:p>
        </w:tc>
        <w:tc>
          <w:tcPr>
            <w:tcW w:w="748" w:type="pct"/>
            <w:noWrap w:val="0"/>
            <w:vAlign w:val="center"/>
          </w:tcPr>
          <w:p w14:paraId="7FA617B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备注</w:t>
            </w:r>
          </w:p>
        </w:tc>
      </w:tr>
      <w:tr w14:paraId="5B4A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284" w:type="pct"/>
            <w:noWrap w:val="0"/>
            <w:vAlign w:val="center"/>
          </w:tcPr>
          <w:p w14:paraId="162FD6D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496" w:type="pct"/>
            <w:noWrap w:val="0"/>
            <w:vAlign w:val="center"/>
          </w:tcPr>
          <w:p w14:paraId="5604C3B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545" w:type="pct"/>
            <w:noWrap w:val="0"/>
            <w:vAlign w:val="center"/>
          </w:tcPr>
          <w:p w14:paraId="7B2A4F9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52" w:type="pct"/>
            <w:noWrap w:val="0"/>
            <w:vAlign w:val="center"/>
          </w:tcPr>
          <w:p w14:paraId="6409F76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1" w:type="pct"/>
            <w:noWrap w:val="0"/>
            <w:vAlign w:val="center"/>
          </w:tcPr>
          <w:p w14:paraId="75CEF3D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5" w:type="pct"/>
            <w:noWrap w:val="0"/>
            <w:vAlign w:val="center"/>
          </w:tcPr>
          <w:p w14:paraId="0E4EA12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5" w:type="pct"/>
            <w:noWrap w:val="0"/>
            <w:vAlign w:val="center"/>
          </w:tcPr>
          <w:p w14:paraId="56F57A9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5" w:type="pct"/>
            <w:noWrap w:val="0"/>
            <w:vAlign w:val="center"/>
          </w:tcPr>
          <w:p w14:paraId="0D101FF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6" w:type="pct"/>
            <w:noWrap w:val="0"/>
            <w:vAlign w:val="center"/>
          </w:tcPr>
          <w:p w14:paraId="7EDD4D2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6" w:type="pct"/>
            <w:noWrap w:val="0"/>
            <w:vAlign w:val="center"/>
          </w:tcPr>
          <w:p w14:paraId="08B280D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748" w:type="pct"/>
            <w:shd w:val="clear" w:color="auto" w:fill="auto"/>
            <w:noWrap w:val="0"/>
            <w:vAlign w:val="center"/>
          </w:tcPr>
          <w:p w14:paraId="48AEAD63">
            <w:pPr>
              <w:jc w:val="center"/>
              <w:rPr>
                <w:highlight w:val="none"/>
              </w:rPr>
            </w:pPr>
          </w:p>
        </w:tc>
      </w:tr>
    </w:tbl>
    <w:p w14:paraId="1B47FA52">
      <w:pPr>
        <w:spacing w:before="312" w:beforeLines="100" w:after="156" w:afterLines="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加盖公章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供应商被授权人签字：_________</w:t>
      </w:r>
    </w:p>
    <w:p w14:paraId="48321419">
      <w:pPr>
        <w:autoSpaceDE w:val="0"/>
        <w:autoSpaceDN w:val="0"/>
        <w:adjustRightInd w:val="0"/>
        <w:rPr>
          <w:rFonts w:asciiTheme="minorEastAsia" w:hAnsiTheme="minorEastAsia" w:eastAsiaTheme="minorEastAsia" w:cstheme="minorEastAsia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1.产品价值信息的范围：设备总价值中包含全部设备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含附件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、运输费、运输装卸保险费、设备安装调试费、验收费、税金等。</w:t>
      </w:r>
    </w:p>
    <w:p w14:paraId="5D0C7A39">
      <w:pPr>
        <w:pStyle w:val="27"/>
        <w:rPr>
          <w:rFonts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2.对于供应商免费提供的产品和服务，应在报价单中注明“免费”。</w:t>
      </w:r>
    </w:p>
    <w:p w14:paraId="69EE3A02">
      <w:pPr>
        <w:pStyle w:val="27"/>
        <w:rPr>
          <w:rFonts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3.对于备品配件、专用工具、附件、易损件、安装必须的特殊专用工具及有关材料，供应商须列出清单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格式自拟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并分别报价。</w:t>
      </w:r>
    </w:p>
    <w:p w14:paraId="4B87DB6C">
      <w:pPr>
        <w:pStyle w:val="27"/>
        <w:rPr>
          <w:rFonts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4.供应商应列出保修期后的维修标准清单及维修收费标准。</w:t>
      </w:r>
    </w:p>
    <w:p w14:paraId="6E3B7501">
      <w:pPr>
        <w:pStyle w:val="27"/>
        <w:ind w:firstLine="422" w:firstLineChars="200"/>
        <w:rPr>
          <w:rFonts w:asciiTheme="minorEastAsia" w:hAnsiTheme="minorEastAsia" w:eastAsiaTheme="minorEastAsia" w:cstheme="minorEastAsia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5.供应商拟投产品清单中每个品目的设备，只允许一个品牌、一个型号。</w:t>
      </w:r>
    </w:p>
    <w:p w14:paraId="5F8BB8BA">
      <w:pPr>
        <w:pStyle w:val="27"/>
        <w:ind w:firstLine="422" w:firstLineChars="200"/>
        <w:jc w:val="both"/>
        <w:rPr>
          <w:rFonts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6.如供应商参与2个及以上项目，请按每个项目分别填写此表。</w:t>
      </w:r>
    </w:p>
    <w:p w14:paraId="71EC22DD">
      <w:pPr>
        <w:pStyle w:val="27"/>
        <w:ind w:firstLine="422" w:firstLineChars="200"/>
        <w:jc w:val="both"/>
        <w:rPr>
          <w:rFonts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8.所投设备如有耗材/零配件及易损件，需详细标明产品名称、品牌、型号和价格。</w:t>
      </w:r>
    </w:p>
    <w:p w14:paraId="0DD1FE60">
      <w:pPr>
        <w:pStyle w:val="27"/>
        <w:ind w:firstLine="422" w:firstLineChars="200"/>
        <w:jc w:val="both"/>
        <w:rPr>
          <w:rFonts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9.如供应商承诺出保后的保修价格为终身免费维修只收取配件费，医院将默认为出保后的保修价格为成交价的5%。</w:t>
      </w:r>
    </w:p>
    <w:p w14:paraId="72E77C77">
      <w:pPr>
        <w:pStyle w:val="27"/>
        <w:ind w:firstLine="422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10.第一轮、第二轮产品价值信息表必须用统一格式(格式详见附件一)。打印后加盖公章，放入信封后密封带到议价会现场。第二轮产品价值信息表“价格”可以现场填写，要求字迹清晰，明确小数点，不可涂改。</w:t>
      </w:r>
    </w:p>
    <w:p w14:paraId="5FBF03D2"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br w:type="page"/>
      </w:r>
    </w:p>
    <w:p w14:paraId="5E427449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附件一、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报价单</w:t>
      </w:r>
    </w:p>
    <w:p w14:paraId="2FD5E34F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报价单(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第二轮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75C1EDC0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项目编号：_______________</w:t>
      </w:r>
    </w:p>
    <w:tbl>
      <w:tblPr>
        <w:tblStyle w:val="1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407"/>
        <w:gridCol w:w="1546"/>
        <w:gridCol w:w="999"/>
        <w:gridCol w:w="1166"/>
        <w:gridCol w:w="1376"/>
        <w:gridCol w:w="1092"/>
        <w:gridCol w:w="1092"/>
        <w:gridCol w:w="1606"/>
        <w:gridCol w:w="954"/>
        <w:gridCol w:w="2124"/>
      </w:tblGrid>
      <w:tr w14:paraId="21D2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84" w:type="pct"/>
            <w:noWrap w:val="0"/>
            <w:vAlign w:val="center"/>
          </w:tcPr>
          <w:p w14:paraId="1EBF03A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496" w:type="pct"/>
            <w:noWrap w:val="0"/>
            <w:vAlign w:val="center"/>
          </w:tcPr>
          <w:p w14:paraId="6CEA1F7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采购产品</w:t>
            </w:r>
          </w:p>
          <w:p w14:paraId="6797DAF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项目名称</w:t>
            </w:r>
          </w:p>
        </w:tc>
        <w:tc>
          <w:tcPr>
            <w:tcW w:w="545" w:type="pct"/>
            <w:noWrap w:val="0"/>
            <w:vAlign w:val="center"/>
          </w:tcPr>
          <w:p w14:paraId="0F3830E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投标产品</w:t>
            </w:r>
          </w:p>
          <w:p w14:paraId="6B6930E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生产厂家</w:t>
            </w:r>
          </w:p>
        </w:tc>
        <w:tc>
          <w:tcPr>
            <w:tcW w:w="352" w:type="pct"/>
            <w:noWrap w:val="0"/>
            <w:vAlign w:val="center"/>
          </w:tcPr>
          <w:p w14:paraId="67832D9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产地</w:t>
            </w:r>
          </w:p>
        </w:tc>
        <w:tc>
          <w:tcPr>
            <w:tcW w:w="411" w:type="pct"/>
            <w:noWrap w:val="0"/>
            <w:vAlign w:val="center"/>
          </w:tcPr>
          <w:p w14:paraId="4F8D555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投标产品规格</w:t>
            </w:r>
          </w:p>
          <w:p w14:paraId="7D8058F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注册证规格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)</w:t>
            </w:r>
          </w:p>
        </w:tc>
        <w:tc>
          <w:tcPr>
            <w:tcW w:w="485" w:type="pct"/>
            <w:noWrap w:val="0"/>
            <w:vAlign w:val="center"/>
          </w:tcPr>
          <w:p w14:paraId="73320EB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品牌</w:t>
            </w:r>
          </w:p>
        </w:tc>
        <w:tc>
          <w:tcPr>
            <w:tcW w:w="385" w:type="pct"/>
            <w:noWrap w:val="0"/>
            <w:vAlign w:val="center"/>
          </w:tcPr>
          <w:p w14:paraId="26DD8FF1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投标报价</w:t>
            </w:r>
          </w:p>
          <w:p w14:paraId="5DFD6DF7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（万元）</w:t>
            </w:r>
          </w:p>
        </w:tc>
        <w:tc>
          <w:tcPr>
            <w:tcW w:w="385" w:type="pct"/>
            <w:noWrap w:val="0"/>
            <w:vAlign w:val="center"/>
          </w:tcPr>
          <w:p w14:paraId="480B173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566" w:type="pct"/>
            <w:noWrap w:val="0"/>
            <w:vAlign w:val="center"/>
          </w:tcPr>
          <w:p w14:paraId="5E2D5478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到货期</w:t>
            </w:r>
          </w:p>
          <w:p w14:paraId="352C3816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（具体天数）</w:t>
            </w:r>
          </w:p>
        </w:tc>
        <w:tc>
          <w:tcPr>
            <w:tcW w:w="336" w:type="pct"/>
            <w:noWrap w:val="0"/>
            <w:vAlign w:val="center"/>
          </w:tcPr>
          <w:p w14:paraId="2750F75C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质保期</w:t>
            </w:r>
          </w:p>
        </w:tc>
        <w:tc>
          <w:tcPr>
            <w:tcW w:w="748" w:type="pct"/>
            <w:noWrap w:val="0"/>
            <w:vAlign w:val="center"/>
          </w:tcPr>
          <w:p w14:paraId="6C87663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备注</w:t>
            </w:r>
          </w:p>
        </w:tc>
      </w:tr>
      <w:tr w14:paraId="1675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284" w:type="pct"/>
            <w:noWrap w:val="0"/>
            <w:vAlign w:val="center"/>
          </w:tcPr>
          <w:p w14:paraId="3906608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496" w:type="pct"/>
            <w:noWrap w:val="0"/>
            <w:vAlign w:val="center"/>
          </w:tcPr>
          <w:p w14:paraId="3D2B270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545" w:type="pct"/>
            <w:noWrap w:val="0"/>
            <w:vAlign w:val="center"/>
          </w:tcPr>
          <w:p w14:paraId="05B71BB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52" w:type="pct"/>
            <w:noWrap w:val="0"/>
            <w:vAlign w:val="center"/>
          </w:tcPr>
          <w:p w14:paraId="609F48C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1" w:type="pct"/>
            <w:noWrap w:val="0"/>
            <w:vAlign w:val="center"/>
          </w:tcPr>
          <w:p w14:paraId="4117EDB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5" w:type="pct"/>
            <w:noWrap w:val="0"/>
            <w:vAlign w:val="center"/>
          </w:tcPr>
          <w:p w14:paraId="3DC77F4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5" w:type="pct"/>
            <w:noWrap w:val="0"/>
            <w:vAlign w:val="center"/>
          </w:tcPr>
          <w:p w14:paraId="7E3A2F0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5" w:type="pct"/>
            <w:noWrap w:val="0"/>
            <w:vAlign w:val="center"/>
          </w:tcPr>
          <w:p w14:paraId="4851A0A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6" w:type="pct"/>
            <w:noWrap w:val="0"/>
            <w:vAlign w:val="center"/>
          </w:tcPr>
          <w:p w14:paraId="7B358DD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6" w:type="pct"/>
            <w:noWrap w:val="0"/>
            <w:vAlign w:val="center"/>
          </w:tcPr>
          <w:p w14:paraId="376E398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748" w:type="pct"/>
            <w:shd w:val="clear" w:color="auto" w:fill="auto"/>
            <w:noWrap w:val="0"/>
            <w:vAlign w:val="center"/>
          </w:tcPr>
          <w:p w14:paraId="2A1E50FD">
            <w:pPr>
              <w:jc w:val="center"/>
              <w:rPr>
                <w:highlight w:val="none"/>
              </w:rPr>
            </w:pPr>
          </w:p>
        </w:tc>
      </w:tr>
    </w:tbl>
    <w:p w14:paraId="5D4A4263">
      <w:pPr>
        <w:spacing w:before="312" w:beforeLines="100" w:after="156" w:afterLines="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加盖公章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供应商被授权人签字：_________</w:t>
      </w:r>
    </w:p>
    <w:p w14:paraId="5BEF4D3B">
      <w:pPr>
        <w:autoSpaceDE w:val="0"/>
        <w:autoSpaceDN w:val="0"/>
        <w:adjustRightInd w:val="0"/>
        <w:rPr>
          <w:rFonts w:asciiTheme="minorEastAsia" w:hAnsiTheme="minorEastAsia" w:eastAsiaTheme="minorEastAsia" w:cstheme="minorEastAsia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1.产品价值信息的范围：设备总价值中包含全部设备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含附件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、运输费、运输装卸保险费、设备安装调试费、验收费、税金等。</w:t>
      </w:r>
    </w:p>
    <w:p w14:paraId="4D148357">
      <w:pPr>
        <w:pStyle w:val="27"/>
        <w:rPr>
          <w:rFonts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2.对于供应商免费提供的产品和服务，应在报价单中注明“免费”。</w:t>
      </w:r>
    </w:p>
    <w:p w14:paraId="762D2BC4">
      <w:pPr>
        <w:pStyle w:val="27"/>
        <w:rPr>
          <w:rFonts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3.对于备品配件、专用工具、附件、易损件、安装必须的特殊专用工具及有关材料，供应商须列出清单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格式自拟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并分别报价。</w:t>
      </w:r>
    </w:p>
    <w:p w14:paraId="501296B6">
      <w:pPr>
        <w:pStyle w:val="27"/>
        <w:rPr>
          <w:rFonts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4.供应商应列出保修期后的维修标准清单及维修收费标准。</w:t>
      </w:r>
    </w:p>
    <w:p w14:paraId="15B04FB4">
      <w:pPr>
        <w:pStyle w:val="27"/>
        <w:ind w:firstLine="422" w:firstLineChars="200"/>
        <w:rPr>
          <w:rFonts w:asciiTheme="minorEastAsia" w:hAnsiTheme="minorEastAsia" w:eastAsiaTheme="minorEastAsia" w:cstheme="minorEastAsia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5.供应商拟投产品清单中每个品目的设备，只允许一个品牌、一个型号。</w:t>
      </w:r>
    </w:p>
    <w:p w14:paraId="50654E52">
      <w:pPr>
        <w:pStyle w:val="27"/>
        <w:ind w:firstLine="422" w:firstLineChars="200"/>
        <w:jc w:val="both"/>
        <w:rPr>
          <w:rFonts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6.如供应商参与2个及以上项目，请按每个项目分别填写此表。</w:t>
      </w:r>
    </w:p>
    <w:p w14:paraId="5C9100A4">
      <w:pPr>
        <w:pStyle w:val="27"/>
        <w:ind w:firstLine="422" w:firstLineChars="200"/>
        <w:jc w:val="both"/>
        <w:rPr>
          <w:rFonts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8.所投设备如有耗材/零配件及易损件，需详细标明产品名称、品牌、型号和价格。</w:t>
      </w:r>
    </w:p>
    <w:p w14:paraId="0CC59BEB">
      <w:pPr>
        <w:pStyle w:val="27"/>
        <w:ind w:firstLine="422" w:firstLineChars="200"/>
        <w:jc w:val="both"/>
        <w:rPr>
          <w:rFonts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9.如供应商承诺出保后的保修价格为终身免费维修只收取配件费，医院将默认为出保后的保修价格为成交价的5%。</w:t>
      </w:r>
    </w:p>
    <w:p w14:paraId="6760C966">
      <w:pPr>
        <w:pStyle w:val="27"/>
        <w:ind w:firstLine="422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10.第一轮、第二轮产品价值信息表必须用统一格式(格式详见附件一)。打印后加盖公章，放入信封后密封带到产品议价会现场。第二轮产品价值信息表“价格”可以现场填写，要求字迹清晰，明确小数点，不可涂改。</w:t>
      </w:r>
    </w:p>
    <w:p w14:paraId="748BE6AC">
      <w:pPr>
        <w:rPr>
          <w:highlight w:val="none"/>
        </w:rPr>
      </w:pPr>
    </w:p>
    <w:p w14:paraId="1B0C66E7">
      <w:pPr>
        <w:rPr>
          <w:highlight w:val="none"/>
        </w:rPr>
      </w:pPr>
      <w:r>
        <w:rPr>
          <w:highlight w:val="none"/>
        </w:rPr>
        <w:br w:type="page"/>
      </w:r>
    </w:p>
    <w:p w14:paraId="42D0C484"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零配件或易损件明细表</w:t>
      </w:r>
    </w:p>
    <w:p w14:paraId="38F1434F">
      <w:pPr>
        <w:jc w:val="center"/>
        <w:rPr>
          <w:rFonts w:hint="default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零配件/易损件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明细表</w:t>
      </w:r>
    </w:p>
    <w:tbl>
      <w:tblPr>
        <w:tblStyle w:val="20"/>
        <w:tblW w:w="14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295"/>
        <w:gridCol w:w="1457"/>
        <w:gridCol w:w="1544"/>
        <w:gridCol w:w="1370"/>
        <w:gridCol w:w="2098"/>
        <w:gridCol w:w="1941"/>
        <w:gridCol w:w="1293"/>
      </w:tblGrid>
      <w:tr w14:paraId="13CC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258" w:type="dxa"/>
            <w:vAlign w:val="center"/>
          </w:tcPr>
          <w:p w14:paraId="03EF5F6F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295" w:type="dxa"/>
            <w:vAlign w:val="center"/>
          </w:tcPr>
          <w:p w14:paraId="527A443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注册证名称</w:t>
            </w:r>
          </w:p>
          <w:p w14:paraId="5000AD7B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或产品名称</w:t>
            </w:r>
          </w:p>
        </w:tc>
        <w:tc>
          <w:tcPr>
            <w:tcW w:w="1457" w:type="dxa"/>
            <w:vAlign w:val="center"/>
          </w:tcPr>
          <w:p w14:paraId="100922DA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1544" w:type="dxa"/>
            <w:vAlign w:val="center"/>
          </w:tcPr>
          <w:p w14:paraId="76092DF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规格</w:t>
            </w:r>
          </w:p>
          <w:p w14:paraId="4980C66E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370" w:type="dxa"/>
            <w:vAlign w:val="center"/>
          </w:tcPr>
          <w:p w14:paraId="643BC6E1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098" w:type="dxa"/>
            <w:vAlign w:val="center"/>
          </w:tcPr>
          <w:p w14:paraId="6E61C36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941" w:type="dxa"/>
            <w:vAlign w:val="center"/>
          </w:tcPr>
          <w:p w14:paraId="248A254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优惠单价</w:t>
            </w:r>
          </w:p>
          <w:p w14:paraId="723B0D7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293" w:type="dxa"/>
            <w:vAlign w:val="center"/>
          </w:tcPr>
          <w:p w14:paraId="1EB0BA55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3E625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258" w:type="dxa"/>
            <w:vAlign w:val="center"/>
          </w:tcPr>
          <w:p w14:paraId="4374E39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3295" w:type="dxa"/>
            <w:vAlign w:val="center"/>
          </w:tcPr>
          <w:p w14:paraId="643AB0C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457" w:type="dxa"/>
            <w:vAlign w:val="center"/>
          </w:tcPr>
          <w:p w14:paraId="2EE901D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544" w:type="dxa"/>
            <w:vAlign w:val="center"/>
          </w:tcPr>
          <w:p w14:paraId="1DCF0BC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0" w:type="dxa"/>
            <w:vAlign w:val="center"/>
          </w:tcPr>
          <w:p w14:paraId="54D2EDA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098" w:type="dxa"/>
            <w:vAlign w:val="center"/>
          </w:tcPr>
          <w:p w14:paraId="7FBA721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941" w:type="dxa"/>
            <w:vAlign w:val="center"/>
          </w:tcPr>
          <w:p w14:paraId="6F25730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293" w:type="dxa"/>
            <w:vAlign w:val="center"/>
          </w:tcPr>
          <w:p w14:paraId="6D9D8CD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  <w:tr w14:paraId="5271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258" w:type="dxa"/>
            <w:vAlign w:val="center"/>
          </w:tcPr>
          <w:p w14:paraId="2EC16C3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3295" w:type="dxa"/>
            <w:vAlign w:val="center"/>
          </w:tcPr>
          <w:p w14:paraId="25EACAF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457" w:type="dxa"/>
            <w:vAlign w:val="center"/>
          </w:tcPr>
          <w:p w14:paraId="253703F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544" w:type="dxa"/>
            <w:vAlign w:val="center"/>
          </w:tcPr>
          <w:p w14:paraId="45CBAA6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0" w:type="dxa"/>
            <w:vAlign w:val="center"/>
          </w:tcPr>
          <w:p w14:paraId="707FF2D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098" w:type="dxa"/>
            <w:vAlign w:val="center"/>
          </w:tcPr>
          <w:p w14:paraId="7522AF2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941" w:type="dxa"/>
            <w:vAlign w:val="center"/>
          </w:tcPr>
          <w:p w14:paraId="3158624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293" w:type="dxa"/>
            <w:vAlign w:val="center"/>
          </w:tcPr>
          <w:p w14:paraId="7FAB6C5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  <w:tr w14:paraId="09933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258" w:type="dxa"/>
            <w:vAlign w:val="center"/>
          </w:tcPr>
          <w:p w14:paraId="1185091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3295" w:type="dxa"/>
            <w:vAlign w:val="center"/>
          </w:tcPr>
          <w:p w14:paraId="1E94277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457" w:type="dxa"/>
            <w:vAlign w:val="center"/>
          </w:tcPr>
          <w:p w14:paraId="1A2D7BC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544" w:type="dxa"/>
            <w:vAlign w:val="center"/>
          </w:tcPr>
          <w:p w14:paraId="113A69C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0" w:type="dxa"/>
            <w:vAlign w:val="center"/>
          </w:tcPr>
          <w:p w14:paraId="635A801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098" w:type="dxa"/>
            <w:vAlign w:val="center"/>
          </w:tcPr>
          <w:p w14:paraId="27AC3D3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941" w:type="dxa"/>
            <w:vAlign w:val="center"/>
          </w:tcPr>
          <w:p w14:paraId="66C2E44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293" w:type="dxa"/>
            <w:vAlign w:val="center"/>
          </w:tcPr>
          <w:p w14:paraId="1CDE22A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  <w:tr w14:paraId="1611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258" w:type="dxa"/>
            <w:vAlign w:val="center"/>
          </w:tcPr>
          <w:p w14:paraId="12E1C73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3295" w:type="dxa"/>
            <w:vAlign w:val="center"/>
          </w:tcPr>
          <w:p w14:paraId="2ACFA6C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457" w:type="dxa"/>
            <w:vAlign w:val="center"/>
          </w:tcPr>
          <w:p w14:paraId="5807EBB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544" w:type="dxa"/>
            <w:vAlign w:val="center"/>
          </w:tcPr>
          <w:p w14:paraId="40B8450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0" w:type="dxa"/>
            <w:vAlign w:val="center"/>
          </w:tcPr>
          <w:p w14:paraId="61C028E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098" w:type="dxa"/>
            <w:vAlign w:val="center"/>
          </w:tcPr>
          <w:p w14:paraId="0DC6553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941" w:type="dxa"/>
            <w:vAlign w:val="center"/>
          </w:tcPr>
          <w:p w14:paraId="761EEA2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293" w:type="dxa"/>
            <w:vAlign w:val="center"/>
          </w:tcPr>
          <w:p w14:paraId="2030F8F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  <w:tr w14:paraId="114AB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58" w:type="dxa"/>
            <w:vAlign w:val="center"/>
          </w:tcPr>
          <w:p w14:paraId="778511E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3295" w:type="dxa"/>
            <w:vAlign w:val="center"/>
          </w:tcPr>
          <w:p w14:paraId="427F95C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457" w:type="dxa"/>
            <w:vAlign w:val="center"/>
          </w:tcPr>
          <w:p w14:paraId="76F5FC7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544" w:type="dxa"/>
            <w:vAlign w:val="center"/>
          </w:tcPr>
          <w:p w14:paraId="5CB8E0C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0" w:type="dxa"/>
            <w:vAlign w:val="center"/>
          </w:tcPr>
          <w:p w14:paraId="294B35F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098" w:type="dxa"/>
            <w:vAlign w:val="center"/>
          </w:tcPr>
          <w:p w14:paraId="7999FF7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941" w:type="dxa"/>
            <w:vAlign w:val="center"/>
          </w:tcPr>
          <w:p w14:paraId="7B0D15B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293" w:type="dxa"/>
            <w:vAlign w:val="center"/>
          </w:tcPr>
          <w:p w14:paraId="2F771E6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</w:tbl>
    <w:p w14:paraId="34F13F5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宋体" w:hAnsi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  <w:t>注：1.</w:t>
      </w:r>
      <w:r>
        <w:rPr>
          <w:rFonts w:hint="eastAsia" w:ascii="宋体" w:hAnsi="宋体"/>
          <w:b/>
          <w:sz w:val="21"/>
          <w:szCs w:val="21"/>
          <w:highlight w:val="none"/>
          <w:lang w:eastAsia="zh-CN"/>
        </w:rPr>
        <w:t>如设备有</w:t>
      </w:r>
      <w:r>
        <w:rPr>
          <w:rFonts w:hint="eastAsia" w:ascii="宋体" w:hAnsi="宋体"/>
          <w:b/>
          <w:sz w:val="21"/>
          <w:szCs w:val="21"/>
          <w:highlight w:val="none"/>
          <w:lang w:val="en-US" w:eastAsia="zh-CN"/>
        </w:rPr>
        <w:t>零</w:t>
      </w:r>
      <w:r>
        <w:rPr>
          <w:rFonts w:hint="eastAsia" w:ascii="宋体" w:hAnsi="宋体"/>
          <w:b/>
          <w:sz w:val="21"/>
          <w:szCs w:val="21"/>
          <w:highlight w:val="none"/>
          <w:lang w:eastAsia="zh-CN"/>
        </w:rPr>
        <w:t>配件</w:t>
      </w:r>
      <w:r>
        <w:rPr>
          <w:rFonts w:hint="eastAsia" w:ascii="宋体" w:hAnsi="宋体"/>
          <w:b/>
          <w:sz w:val="21"/>
          <w:szCs w:val="21"/>
          <w:highlight w:val="none"/>
          <w:lang w:val="en-US" w:eastAsia="zh-CN"/>
        </w:rPr>
        <w:t>/易损件，请将明细填写在上表内。如没有，请在表格填中填写“无”。</w:t>
      </w:r>
    </w:p>
    <w:p w14:paraId="0295D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none"/>
          <w:vertAlign w:val="baseline"/>
          <w:lang w:val="en-US" w:eastAsia="zh-CN"/>
        </w:rPr>
        <w:t>2.需在“备注”栏明确标注“零配件”或“易损件”，并与报价单一同递交。</w:t>
      </w:r>
    </w:p>
    <w:p w14:paraId="43107B1F">
      <w:pPr>
        <w:pStyle w:val="2"/>
        <w:ind w:left="0" w:leftChars="0" w:firstLine="0" w:firstLineChars="0"/>
        <w:rPr>
          <w:highlight w:val="none"/>
        </w:rPr>
      </w:pPr>
    </w:p>
    <w:sectPr>
      <w:headerReference r:id="rId7" w:type="default"/>
      <w:footerReference r:id="rId8" w:type="default"/>
      <w:pgSz w:w="16838" w:h="11906" w:orient="landscape"/>
      <w:pgMar w:top="118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A7DF7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B13C5">
    <w:pPr>
      <w:pStyle w:val="1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4E235"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F4E235"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2D890"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081BF"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4081BF"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4CB9F">
    <w:pPr>
      <w:pStyle w:val="1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BBF52"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0BBF52"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3DD21"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B5869"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41631"/>
    <w:multiLevelType w:val="multilevel"/>
    <w:tmpl w:val="4F541631"/>
    <w:lvl w:ilvl="0" w:tentative="0">
      <w:start w:val="1"/>
      <w:numFmt w:val="japaneseCounting"/>
      <w:lvlText w:val="第%1章"/>
      <w:lvlJc w:val="left"/>
      <w:pPr>
        <w:ind w:left="3110" w:hanging="112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ZDhkMmI2ZGFmMWIxNmYwZDM2OGNiZjJhNDY4OWUifQ=="/>
  </w:docVars>
  <w:rsids>
    <w:rsidRoot w:val="00000000"/>
    <w:rsid w:val="002A3780"/>
    <w:rsid w:val="00707428"/>
    <w:rsid w:val="00875D4E"/>
    <w:rsid w:val="00883E92"/>
    <w:rsid w:val="008E4580"/>
    <w:rsid w:val="00B81090"/>
    <w:rsid w:val="00BA2955"/>
    <w:rsid w:val="00DA6AFC"/>
    <w:rsid w:val="00DC7C1D"/>
    <w:rsid w:val="011D6B98"/>
    <w:rsid w:val="018A7679"/>
    <w:rsid w:val="01BF25CB"/>
    <w:rsid w:val="01DC35DE"/>
    <w:rsid w:val="02090084"/>
    <w:rsid w:val="0209558C"/>
    <w:rsid w:val="02184C85"/>
    <w:rsid w:val="022E27E0"/>
    <w:rsid w:val="02C927A1"/>
    <w:rsid w:val="035A6EFE"/>
    <w:rsid w:val="03C169A0"/>
    <w:rsid w:val="041C58C0"/>
    <w:rsid w:val="044B0248"/>
    <w:rsid w:val="0453572F"/>
    <w:rsid w:val="0464048D"/>
    <w:rsid w:val="04E9700E"/>
    <w:rsid w:val="05315C8E"/>
    <w:rsid w:val="054D0FCA"/>
    <w:rsid w:val="05B227CB"/>
    <w:rsid w:val="05FE23E4"/>
    <w:rsid w:val="065B5E71"/>
    <w:rsid w:val="06B71989"/>
    <w:rsid w:val="06E65CD9"/>
    <w:rsid w:val="06F36384"/>
    <w:rsid w:val="06F74FB2"/>
    <w:rsid w:val="073D614E"/>
    <w:rsid w:val="075A3DF2"/>
    <w:rsid w:val="07822398"/>
    <w:rsid w:val="07872427"/>
    <w:rsid w:val="07B62C3E"/>
    <w:rsid w:val="07C61A2F"/>
    <w:rsid w:val="07E656BE"/>
    <w:rsid w:val="07E65C20"/>
    <w:rsid w:val="084A292B"/>
    <w:rsid w:val="089445D0"/>
    <w:rsid w:val="092C769C"/>
    <w:rsid w:val="09485B3C"/>
    <w:rsid w:val="0AA7147C"/>
    <w:rsid w:val="0AB62C98"/>
    <w:rsid w:val="0B597947"/>
    <w:rsid w:val="0B6214FB"/>
    <w:rsid w:val="0B9C3B6A"/>
    <w:rsid w:val="0BBF4658"/>
    <w:rsid w:val="0C3258D1"/>
    <w:rsid w:val="0C3D34F4"/>
    <w:rsid w:val="0C966AEA"/>
    <w:rsid w:val="0CD43105"/>
    <w:rsid w:val="0CFD5D63"/>
    <w:rsid w:val="0D5468B3"/>
    <w:rsid w:val="0E150DED"/>
    <w:rsid w:val="0E5F143F"/>
    <w:rsid w:val="0E992BE9"/>
    <w:rsid w:val="0E9C42B0"/>
    <w:rsid w:val="0EAC6B4A"/>
    <w:rsid w:val="0EB24083"/>
    <w:rsid w:val="0F7861ED"/>
    <w:rsid w:val="0FA60903"/>
    <w:rsid w:val="105772C0"/>
    <w:rsid w:val="1069002A"/>
    <w:rsid w:val="111D5F25"/>
    <w:rsid w:val="113810CC"/>
    <w:rsid w:val="11A82E40"/>
    <w:rsid w:val="11D30171"/>
    <w:rsid w:val="11E37B79"/>
    <w:rsid w:val="11EE297F"/>
    <w:rsid w:val="120F619E"/>
    <w:rsid w:val="12641821"/>
    <w:rsid w:val="12BC7E07"/>
    <w:rsid w:val="12CB3CD0"/>
    <w:rsid w:val="13A75929"/>
    <w:rsid w:val="13B3480E"/>
    <w:rsid w:val="13BB7C9E"/>
    <w:rsid w:val="14CA4B44"/>
    <w:rsid w:val="153D7142"/>
    <w:rsid w:val="15E259FC"/>
    <w:rsid w:val="161C2B3E"/>
    <w:rsid w:val="16216BFD"/>
    <w:rsid w:val="165E228C"/>
    <w:rsid w:val="16BE0C5C"/>
    <w:rsid w:val="16C06BD7"/>
    <w:rsid w:val="16D51FA8"/>
    <w:rsid w:val="16E05795"/>
    <w:rsid w:val="17377504"/>
    <w:rsid w:val="173D7210"/>
    <w:rsid w:val="17667974"/>
    <w:rsid w:val="17887209"/>
    <w:rsid w:val="17D358AC"/>
    <w:rsid w:val="17D6162A"/>
    <w:rsid w:val="17F74DB8"/>
    <w:rsid w:val="18901F7E"/>
    <w:rsid w:val="18B057C0"/>
    <w:rsid w:val="18FC7CF7"/>
    <w:rsid w:val="19396934"/>
    <w:rsid w:val="198527A8"/>
    <w:rsid w:val="1A137F5A"/>
    <w:rsid w:val="1A6F49F8"/>
    <w:rsid w:val="1ABD7014"/>
    <w:rsid w:val="1B137BE6"/>
    <w:rsid w:val="1B1A5733"/>
    <w:rsid w:val="1B5B06BC"/>
    <w:rsid w:val="1B6E4AE2"/>
    <w:rsid w:val="1BEB5DB2"/>
    <w:rsid w:val="1BF60C71"/>
    <w:rsid w:val="1BFA69AA"/>
    <w:rsid w:val="1C0301DF"/>
    <w:rsid w:val="1C0B1542"/>
    <w:rsid w:val="1C207687"/>
    <w:rsid w:val="1C34536A"/>
    <w:rsid w:val="1C3B279F"/>
    <w:rsid w:val="1C43443C"/>
    <w:rsid w:val="1C6E128E"/>
    <w:rsid w:val="1C9F572B"/>
    <w:rsid w:val="1CA27E96"/>
    <w:rsid w:val="1CAD5C95"/>
    <w:rsid w:val="1CD15969"/>
    <w:rsid w:val="1D1B3F41"/>
    <w:rsid w:val="1D2C75C0"/>
    <w:rsid w:val="1D4045F9"/>
    <w:rsid w:val="1D8F12F5"/>
    <w:rsid w:val="1DA23FA7"/>
    <w:rsid w:val="1DCD6DCF"/>
    <w:rsid w:val="1E0A152C"/>
    <w:rsid w:val="1E354DD8"/>
    <w:rsid w:val="1E5F4694"/>
    <w:rsid w:val="1E860450"/>
    <w:rsid w:val="1EAC724E"/>
    <w:rsid w:val="1EC75F2D"/>
    <w:rsid w:val="1EE355E9"/>
    <w:rsid w:val="1F06043E"/>
    <w:rsid w:val="1F3709E9"/>
    <w:rsid w:val="1F50646A"/>
    <w:rsid w:val="1F65202A"/>
    <w:rsid w:val="1FBD647C"/>
    <w:rsid w:val="1FC97167"/>
    <w:rsid w:val="1FD77AD6"/>
    <w:rsid w:val="200762AE"/>
    <w:rsid w:val="20497CF3"/>
    <w:rsid w:val="209C1122"/>
    <w:rsid w:val="20CA0488"/>
    <w:rsid w:val="21341782"/>
    <w:rsid w:val="21554A8C"/>
    <w:rsid w:val="215F0962"/>
    <w:rsid w:val="217F37F1"/>
    <w:rsid w:val="21886884"/>
    <w:rsid w:val="2238215B"/>
    <w:rsid w:val="223D7288"/>
    <w:rsid w:val="22BA61A4"/>
    <w:rsid w:val="22C7386D"/>
    <w:rsid w:val="22EC3BCE"/>
    <w:rsid w:val="22F16BE4"/>
    <w:rsid w:val="22F4634C"/>
    <w:rsid w:val="232002B5"/>
    <w:rsid w:val="234A3E31"/>
    <w:rsid w:val="23B46BBA"/>
    <w:rsid w:val="23FD5DAF"/>
    <w:rsid w:val="243B51E0"/>
    <w:rsid w:val="246C7AC3"/>
    <w:rsid w:val="24A91778"/>
    <w:rsid w:val="24C11C45"/>
    <w:rsid w:val="24CA45F1"/>
    <w:rsid w:val="24EE1B49"/>
    <w:rsid w:val="24EF01F3"/>
    <w:rsid w:val="2500285A"/>
    <w:rsid w:val="25007AD8"/>
    <w:rsid w:val="250D579E"/>
    <w:rsid w:val="25331A9A"/>
    <w:rsid w:val="25494348"/>
    <w:rsid w:val="259667D1"/>
    <w:rsid w:val="25BA7C5B"/>
    <w:rsid w:val="26204A40"/>
    <w:rsid w:val="264A3166"/>
    <w:rsid w:val="265B2355"/>
    <w:rsid w:val="26814A58"/>
    <w:rsid w:val="268F3B37"/>
    <w:rsid w:val="26B75F6B"/>
    <w:rsid w:val="26BD3179"/>
    <w:rsid w:val="26CE4B14"/>
    <w:rsid w:val="26FA4716"/>
    <w:rsid w:val="270C221F"/>
    <w:rsid w:val="270F369A"/>
    <w:rsid w:val="275D01D5"/>
    <w:rsid w:val="279A3AD7"/>
    <w:rsid w:val="27B93D1B"/>
    <w:rsid w:val="281B1724"/>
    <w:rsid w:val="283E28C9"/>
    <w:rsid w:val="2842607D"/>
    <w:rsid w:val="28A83937"/>
    <w:rsid w:val="28B8054C"/>
    <w:rsid w:val="28D57B36"/>
    <w:rsid w:val="28E2682A"/>
    <w:rsid w:val="29E140B7"/>
    <w:rsid w:val="2A1908E7"/>
    <w:rsid w:val="2A334B6C"/>
    <w:rsid w:val="2A457B20"/>
    <w:rsid w:val="2A6379F0"/>
    <w:rsid w:val="2A9C0EFB"/>
    <w:rsid w:val="2AAD6082"/>
    <w:rsid w:val="2B3009D4"/>
    <w:rsid w:val="2B601CDD"/>
    <w:rsid w:val="2B894753"/>
    <w:rsid w:val="2B8D4DBA"/>
    <w:rsid w:val="2B94255C"/>
    <w:rsid w:val="2B9601FE"/>
    <w:rsid w:val="2BD926F3"/>
    <w:rsid w:val="2BDC7825"/>
    <w:rsid w:val="2C04408C"/>
    <w:rsid w:val="2C4934E1"/>
    <w:rsid w:val="2C5544DD"/>
    <w:rsid w:val="2CD418C9"/>
    <w:rsid w:val="2D093907"/>
    <w:rsid w:val="2D8677CB"/>
    <w:rsid w:val="2DA25D7D"/>
    <w:rsid w:val="2DCC3697"/>
    <w:rsid w:val="2DF4181D"/>
    <w:rsid w:val="2DF44523"/>
    <w:rsid w:val="2E8D2405"/>
    <w:rsid w:val="2E997E3E"/>
    <w:rsid w:val="2EA9114B"/>
    <w:rsid w:val="2ED449DD"/>
    <w:rsid w:val="2F5C6B97"/>
    <w:rsid w:val="2F675CA4"/>
    <w:rsid w:val="2F996B56"/>
    <w:rsid w:val="2FA664BF"/>
    <w:rsid w:val="2FC13F2A"/>
    <w:rsid w:val="301104A3"/>
    <w:rsid w:val="303B1B22"/>
    <w:rsid w:val="304811A0"/>
    <w:rsid w:val="30632B87"/>
    <w:rsid w:val="307667E6"/>
    <w:rsid w:val="30797F80"/>
    <w:rsid w:val="30D40010"/>
    <w:rsid w:val="30DD098E"/>
    <w:rsid w:val="30FE589E"/>
    <w:rsid w:val="31554C27"/>
    <w:rsid w:val="31727460"/>
    <w:rsid w:val="317767B0"/>
    <w:rsid w:val="31940280"/>
    <w:rsid w:val="319F0724"/>
    <w:rsid w:val="31AA3A4C"/>
    <w:rsid w:val="31B359FE"/>
    <w:rsid w:val="31D924B7"/>
    <w:rsid w:val="32135C6C"/>
    <w:rsid w:val="323303FB"/>
    <w:rsid w:val="323F0F2E"/>
    <w:rsid w:val="32790FD3"/>
    <w:rsid w:val="32C16399"/>
    <w:rsid w:val="32E542DC"/>
    <w:rsid w:val="332B49B6"/>
    <w:rsid w:val="33644186"/>
    <w:rsid w:val="33B5363B"/>
    <w:rsid w:val="33BA381B"/>
    <w:rsid w:val="33CD182D"/>
    <w:rsid w:val="34422DB6"/>
    <w:rsid w:val="346B3F92"/>
    <w:rsid w:val="34BE37C1"/>
    <w:rsid w:val="350362F3"/>
    <w:rsid w:val="354561F7"/>
    <w:rsid w:val="35704203"/>
    <w:rsid w:val="35A77ACF"/>
    <w:rsid w:val="35C506A4"/>
    <w:rsid w:val="35DC68CD"/>
    <w:rsid w:val="35FB6A8F"/>
    <w:rsid w:val="36026CE5"/>
    <w:rsid w:val="36054C47"/>
    <w:rsid w:val="36457B1B"/>
    <w:rsid w:val="36484883"/>
    <w:rsid w:val="364A0BAA"/>
    <w:rsid w:val="364A2B97"/>
    <w:rsid w:val="364C22D3"/>
    <w:rsid w:val="367E3973"/>
    <w:rsid w:val="36C261AA"/>
    <w:rsid w:val="36C57B76"/>
    <w:rsid w:val="36E30C8E"/>
    <w:rsid w:val="370754D8"/>
    <w:rsid w:val="37405B09"/>
    <w:rsid w:val="37505ED0"/>
    <w:rsid w:val="37C824A9"/>
    <w:rsid w:val="3866437B"/>
    <w:rsid w:val="38BC427C"/>
    <w:rsid w:val="38D176A1"/>
    <w:rsid w:val="38EC0971"/>
    <w:rsid w:val="39653E32"/>
    <w:rsid w:val="398D7B6D"/>
    <w:rsid w:val="39A8405E"/>
    <w:rsid w:val="39BC591B"/>
    <w:rsid w:val="39D771DD"/>
    <w:rsid w:val="39DF5AAD"/>
    <w:rsid w:val="3A3D5B99"/>
    <w:rsid w:val="3A586F39"/>
    <w:rsid w:val="3A8E2FC5"/>
    <w:rsid w:val="3A916665"/>
    <w:rsid w:val="3AE73375"/>
    <w:rsid w:val="3AF951AD"/>
    <w:rsid w:val="3B1B2837"/>
    <w:rsid w:val="3B97378C"/>
    <w:rsid w:val="3C2B1B71"/>
    <w:rsid w:val="3C3D3F09"/>
    <w:rsid w:val="3CC86CCC"/>
    <w:rsid w:val="3D211F38"/>
    <w:rsid w:val="3D3C41B4"/>
    <w:rsid w:val="3DB065CF"/>
    <w:rsid w:val="3E96079D"/>
    <w:rsid w:val="3EC4291B"/>
    <w:rsid w:val="3EF45B57"/>
    <w:rsid w:val="3F5710F1"/>
    <w:rsid w:val="3FD943E3"/>
    <w:rsid w:val="401E6000"/>
    <w:rsid w:val="407556DD"/>
    <w:rsid w:val="409E01B2"/>
    <w:rsid w:val="40A21C91"/>
    <w:rsid w:val="40E91705"/>
    <w:rsid w:val="412C5A7C"/>
    <w:rsid w:val="412C7C92"/>
    <w:rsid w:val="41792E5F"/>
    <w:rsid w:val="419B66BC"/>
    <w:rsid w:val="41EF6357"/>
    <w:rsid w:val="42B23CCD"/>
    <w:rsid w:val="42E5528F"/>
    <w:rsid w:val="432B4239"/>
    <w:rsid w:val="43551554"/>
    <w:rsid w:val="43697887"/>
    <w:rsid w:val="4400303D"/>
    <w:rsid w:val="441D3794"/>
    <w:rsid w:val="443D4459"/>
    <w:rsid w:val="44953CCD"/>
    <w:rsid w:val="44AC346E"/>
    <w:rsid w:val="44B7079A"/>
    <w:rsid w:val="44CC7A6C"/>
    <w:rsid w:val="45143591"/>
    <w:rsid w:val="452A5EE1"/>
    <w:rsid w:val="453567C5"/>
    <w:rsid w:val="453A2417"/>
    <w:rsid w:val="455E251C"/>
    <w:rsid w:val="456652D4"/>
    <w:rsid w:val="459C4852"/>
    <w:rsid w:val="45B933A3"/>
    <w:rsid w:val="45EC7588"/>
    <w:rsid w:val="46050649"/>
    <w:rsid w:val="466B48E0"/>
    <w:rsid w:val="469A5C91"/>
    <w:rsid w:val="46EC39ED"/>
    <w:rsid w:val="46F47709"/>
    <w:rsid w:val="472D4BB7"/>
    <w:rsid w:val="47306099"/>
    <w:rsid w:val="47417D67"/>
    <w:rsid w:val="47485543"/>
    <w:rsid w:val="47524CCF"/>
    <w:rsid w:val="4761009E"/>
    <w:rsid w:val="478474FB"/>
    <w:rsid w:val="47DF3C07"/>
    <w:rsid w:val="4803505C"/>
    <w:rsid w:val="486C0012"/>
    <w:rsid w:val="48BE1CFA"/>
    <w:rsid w:val="48E41E43"/>
    <w:rsid w:val="49200E59"/>
    <w:rsid w:val="49563C95"/>
    <w:rsid w:val="495B7D80"/>
    <w:rsid w:val="49B74606"/>
    <w:rsid w:val="4A5C233A"/>
    <w:rsid w:val="4AA867B8"/>
    <w:rsid w:val="4B111850"/>
    <w:rsid w:val="4B147A84"/>
    <w:rsid w:val="4B205564"/>
    <w:rsid w:val="4B985576"/>
    <w:rsid w:val="4BB6471B"/>
    <w:rsid w:val="4C2B4634"/>
    <w:rsid w:val="4C51240A"/>
    <w:rsid w:val="4CD71ED9"/>
    <w:rsid w:val="4CF431C6"/>
    <w:rsid w:val="4D2B081D"/>
    <w:rsid w:val="4D4237F7"/>
    <w:rsid w:val="4DDA10BD"/>
    <w:rsid w:val="4DEB1D72"/>
    <w:rsid w:val="4E2B0A7F"/>
    <w:rsid w:val="4E3840B3"/>
    <w:rsid w:val="4E616639"/>
    <w:rsid w:val="4E800B42"/>
    <w:rsid w:val="4F4D54FB"/>
    <w:rsid w:val="4F537B52"/>
    <w:rsid w:val="4F59667A"/>
    <w:rsid w:val="4F686209"/>
    <w:rsid w:val="4F866F68"/>
    <w:rsid w:val="4F907EF0"/>
    <w:rsid w:val="4F983AD8"/>
    <w:rsid w:val="4FCC501F"/>
    <w:rsid w:val="50B16C04"/>
    <w:rsid w:val="50C741D9"/>
    <w:rsid w:val="50CF01D2"/>
    <w:rsid w:val="50D15247"/>
    <w:rsid w:val="50F71912"/>
    <w:rsid w:val="50FC12FD"/>
    <w:rsid w:val="514636A7"/>
    <w:rsid w:val="516813B7"/>
    <w:rsid w:val="517174DB"/>
    <w:rsid w:val="51961C80"/>
    <w:rsid w:val="51A34303"/>
    <w:rsid w:val="51A87F19"/>
    <w:rsid w:val="52390929"/>
    <w:rsid w:val="527C5E29"/>
    <w:rsid w:val="52A67ECA"/>
    <w:rsid w:val="531124ED"/>
    <w:rsid w:val="5332521F"/>
    <w:rsid w:val="53BC6309"/>
    <w:rsid w:val="53E67E71"/>
    <w:rsid w:val="53E95C3D"/>
    <w:rsid w:val="546A0236"/>
    <w:rsid w:val="547A002E"/>
    <w:rsid w:val="547C3373"/>
    <w:rsid w:val="5499619D"/>
    <w:rsid w:val="549E5733"/>
    <w:rsid w:val="550757F5"/>
    <w:rsid w:val="551C5C3C"/>
    <w:rsid w:val="555A708C"/>
    <w:rsid w:val="55824690"/>
    <w:rsid w:val="55C968EE"/>
    <w:rsid w:val="561E6E3A"/>
    <w:rsid w:val="563028D7"/>
    <w:rsid w:val="564B654C"/>
    <w:rsid w:val="567C4775"/>
    <w:rsid w:val="56C655B6"/>
    <w:rsid w:val="56D46E45"/>
    <w:rsid w:val="56DB7FA9"/>
    <w:rsid w:val="5731280F"/>
    <w:rsid w:val="57551060"/>
    <w:rsid w:val="57C82A0E"/>
    <w:rsid w:val="5849504A"/>
    <w:rsid w:val="58670B4D"/>
    <w:rsid w:val="587A3C96"/>
    <w:rsid w:val="587D1F7A"/>
    <w:rsid w:val="587E2D83"/>
    <w:rsid w:val="58A326D7"/>
    <w:rsid w:val="58BB4167"/>
    <w:rsid w:val="58FB7ABB"/>
    <w:rsid w:val="592045A4"/>
    <w:rsid w:val="59921DEC"/>
    <w:rsid w:val="59DE576D"/>
    <w:rsid w:val="5A1C0890"/>
    <w:rsid w:val="5A3773F8"/>
    <w:rsid w:val="5A971D70"/>
    <w:rsid w:val="5B23548E"/>
    <w:rsid w:val="5B686961"/>
    <w:rsid w:val="5B6F03CE"/>
    <w:rsid w:val="5B9634FA"/>
    <w:rsid w:val="5B9C5044"/>
    <w:rsid w:val="5B9C5BD2"/>
    <w:rsid w:val="5C177BFF"/>
    <w:rsid w:val="5C3948AE"/>
    <w:rsid w:val="5C3C1834"/>
    <w:rsid w:val="5C9820E8"/>
    <w:rsid w:val="5DD966A6"/>
    <w:rsid w:val="5DDA3530"/>
    <w:rsid w:val="5DF620A1"/>
    <w:rsid w:val="5E015851"/>
    <w:rsid w:val="5E190CDE"/>
    <w:rsid w:val="5E360CA9"/>
    <w:rsid w:val="5E475AFB"/>
    <w:rsid w:val="5E837C57"/>
    <w:rsid w:val="5EA957F9"/>
    <w:rsid w:val="5EB13DB3"/>
    <w:rsid w:val="5F3A3895"/>
    <w:rsid w:val="5FE34BB1"/>
    <w:rsid w:val="6008100A"/>
    <w:rsid w:val="60517148"/>
    <w:rsid w:val="60A51DE4"/>
    <w:rsid w:val="60C839C0"/>
    <w:rsid w:val="6131076C"/>
    <w:rsid w:val="61613AB1"/>
    <w:rsid w:val="61727776"/>
    <w:rsid w:val="6190519C"/>
    <w:rsid w:val="61A06D7F"/>
    <w:rsid w:val="61BE0D7A"/>
    <w:rsid w:val="61D607D0"/>
    <w:rsid w:val="61FF41C2"/>
    <w:rsid w:val="626277DF"/>
    <w:rsid w:val="626C427B"/>
    <w:rsid w:val="627748B5"/>
    <w:rsid w:val="62876290"/>
    <w:rsid w:val="62BB0625"/>
    <w:rsid w:val="63045DB3"/>
    <w:rsid w:val="63163B5D"/>
    <w:rsid w:val="63524159"/>
    <w:rsid w:val="63C745D9"/>
    <w:rsid w:val="63DD1280"/>
    <w:rsid w:val="64A24E36"/>
    <w:rsid w:val="64B96719"/>
    <w:rsid w:val="64E02469"/>
    <w:rsid w:val="65082B8A"/>
    <w:rsid w:val="650D0D78"/>
    <w:rsid w:val="6510451D"/>
    <w:rsid w:val="65387C9C"/>
    <w:rsid w:val="659A15A4"/>
    <w:rsid w:val="65D32FF8"/>
    <w:rsid w:val="65E13312"/>
    <w:rsid w:val="670C4881"/>
    <w:rsid w:val="670E33AA"/>
    <w:rsid w:val="672D2639"/>
    <w:rsid w:val="673B1C09"/>
    <w:rsid w:val="67526DE5"/>
    <w:rsid w:val="675E140E"/>
    <w:rsid w:val="67A25C70"/>
    <w:rsid w:val="67A9494A"/>
    <w:rsid w:val="67CB5D7E"/>
    <w:rsid w:val="682C523E"/>
    <w:rsid w:val="684706A4"/>
    <w:rsid w:val="68E84068"/>
    <w:rsid w:val="68FF5F59"/>
    <w:rsid w:val="691B4096"/>
    <w:rsid w:val="693B5FAC"/>
    <w:rsid w:val="6999306E"/>
    <w:rsid w:val="6A082188"/>
    <w:rsid w:val="6A7B0378"/>
    <w:rsid w:val="6AA37F06"/>
    <w:rsid w:val="6AD62492"/>
    <w:rsid w:val="6AE066E2"/>
    <w:rsid w:val="6B480FF5"/>
    <w:rsid w:val="6B5668D9"/>
    <w:rsid w:val="6BEB1F0C"/>
    <w:rsid w:val="6BF60B0A"/>
    <w:rsid w:val="6C423AF6"/>
    <w:rsid w:val="6C657856"/>
    <w:rsid w:val="6CDE73B7"/>
    <w:rsid w:val="6D017EAB"/>
    <w:rsid w:val="6DA4338E"/>
    <w:rsid w:val="6E476D7E"/>
    <w:rsid w:val="6E715781"/>
    <w:rsid w:val="6E99293A"/>
    <w:rsid w:val="6EC24A7A"/>
    <w:rsid w:val="6EE3414D"/>
    <w:rsid w:val="6EFE7586"/>
    <w:rsid w:val="6F0B7529"/>
    <w:rsid w:val="6F2A5003"/>
    <w:rsid w:val="70231548"/>
    <w:rsid w:val="7072166E"/>
    <w:rsid w:val="70931317"/>
    <w:rsid w:val="70995E34"/>
    <w:rsid w:val="71A0676C"/>
    <w:rsid w:val="720832B1"/>
    <w:rsid w:val="72386389"/>
    <w:rsid w:val="73AF7CC3"/>
    <w:rsid w:val="73E012D1"/>
    <w:rsid w:val="73FF1C70"/>
    <w:rsid w:val="7439413B"/>
    <w:rsid w:val="743E3F7D"/>
    <w:rsid w:val="75021108"/>
    <w:rsid w:val="7533758D"/>
    <w:rsid w:val="758E30F2"/>
    <w:rsid w:val="75E865A6"/>
    <w:rsid w:val="76C06CCE"/>
    <w:rsid w:val="76CE2028"/>
    <w:rsid w:val="76CF6854"/>
    <w:rsid w:val="77017479"/>
    <w:rsid w:val="77091498"/>
    <w:rsid w:val="770B5F62"/>
    <w:rsid w:val="770C35C6"/>
    <w:rsid w:val="77C90B4A"/>
    <w:rsid w:val="78465F9A"/>
    <w:rsid w:val="789F2E9D"/>
    <w:rsid w:val="79116E24"/>
    <w:rsid w:val="7998662A"/>
    <w:rsid w:val="799D03F5"/>
    <w:rsid w:val="79B704A0"/>
    <w:rsid w:val="79FC47F9"/>
    <w:rsid w:val="7A350AD8"/>
    <w:rsid w:val="7A3945A5"/>
    <w:rsid w:val="7A510139"/>
    <w:rsid w:val="7AE21D55"/>
    <w:rsid w:val="7AE70F19"/>
    <w:rsid w:val="7B686F4F"/>
    <w:rsid w:val="7B7E2FB6"/>
    <w:rsid w:val="7B89289F"/>
    <w:rsid w:val="7BCF13C2"/>
    <w:rsid w:val="7BD170C1"/>
    <w:rsid w:val="7BE94E83"/>
    <w:rsid w:val="7C1B7DAC"/>
    <w:rsid w:val="7C3F401E"/>
    <w:rsid w:val="7C605FFE"/>
    <w:rsid w:val="7C617254"/>
    <w:rsid w:val="7C9F7BAB"/>
    <w:rsid w:val="7CA36D30"/>
    <w:rsid w:val="7CBB4580"/>
    <w:rsid w:val="7CBC5803"/>
    <w:rsid w:val="7CFE1373"/>
    <w:rsid w:val="7D033771"/>
    <w:rsid w:val="7D771A2F"/>
    <w:rsid w:val="7DD6268B"/>
    <w:rsid w:val="7DD85997"/>
    <w:rsid w:val="7DE82A56"/>
    <w:rsid w:val="7E63736C"/>
    <w:rsid w:val="7E8404E7"/>
    <w:rsid w:val="7E89375C"/>
    <w:rsid w:val="7E8A2AAD"/>
    <w:rsid w:val="7EF96E18"/>
    <w:rsid w:val="7F014421"/>
    <w:rsid w:val="7F1D4023"/>
    <w:rsid w:val="7F926080"/>
    <w:rsid w:val="B7DF766C"/>
    <w:rsid w:val="F7E6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00" w:lineRule="auto"/>
      <w:outlineLvl w:val="0"/>
    </w:pPr>
    <w:rPr>
      <w:b/>
      <w:bCs/>
      <w:sz w:val="2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7">
    <w:name w:val="annotation text"/>
    <w:basedOn w:val="1"/>
    <w:qFormat/>
    <w:uiPriority w:val="99"/>
    <w:pPr>
      <w:jc w:val="left"/>
    </w:pPr>
  </w:style>
  <w:style w:type="paragraph" w:styleId="8">
    <w:name w:val="Body Text"/>
    <w:basedOn w:val="1"/>
    <w:semiHidden/>
    <w:unhideWhenUsed/>
    <w:qFormat/>
    <w:uiPriority w:val="0"/>
    <w:pPr>
      <w:spacing w:after="120"/>
    </w:pPr>
  </w:style>
  <w:style w:type="paragraph" w:styleId="9">
    <w:name w:val="Body Text Indent"/>
    <w:basedOn w:val="1"/>
    <w:next w:val="10"/>
    <w:qFormat/>
    <w:uiPriority w:val="0"/>
    <w:pPr>
      <w:ind w:firstLine="225" w:firstLineChars="225"/>
    </w:pPr>
    <w:rPr>
      <w:rFonts w:ascii="楷体_GB2312" w:hAnsi="楷体_GB2312" w:eastAsia="楷体_GB2312"/>
      <w:sz w:val="32"/>
    </w:r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1">
    <w:name w:val="Plain Text"/>
    <w:basedOn w:val="1"/>
    <w:next w:val="1"/>
    <w:qFormat/>
    <w:uiPriority w:val="99"/>
    <w:rPr>
      <w:rFonts w:ascii="宋体" w:hAnsi="Courier New"/>
      <w:kern w:val="0"/>
      <w:sz w:val="24"/>
      <w:szCs w:val="21"/>
    </w:rPr>
  </w:style>
  <w:style w:type="paragraph" w:styleId="12">
    <w:name w:val="Date"/>
    <w:basedOn w:val="1"/>
    <w:next w:val="1"/>
    <w:qFormat/>
    <w:uiPriority w:val="0"/>
    <w:pPr>
      <w:ind w:left="100" w:leftChars="2500"/>
    </w:pPr>
    <w:rPr>
      <w:rFonts w:ascii="黑体" w:hAnsi="宋体" w:eastAsia="黑体"/>
      <w:b/>
      <w:bCs/>
      <w:spacing w:val="66"/>
      <w:kern w:val="28"/>
      <w:sz w:val="44"/>
      <w:szCs w:val="24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left" w:pos="1050"/>
        <w:tab w:val="right" w:leader="dot" w:pos="9061"/>
      </w:tabs>
      <w:spacing w:before="120" w:line="360" w:lineRule="auto"/>
      <w:jc w:val="left"/>
    </w:pPr>
    <w:rPr>
      <w:rFonts w:ascii="Arial" w:hAnsi="黑体" w:eastAsia="黑体" w:cs="Arial"/>
      <w:b/>
      <w:bCs/>
      <w:iCs/>
      <w:caps/>
      <w:sz w:val="24"/>
    </w:rPr>
  </w:style>
  <w:style w:type="paragraph" w:styleId="16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0" w:beforeAutospacing="0" w:after="2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Body Text First Indent"/>
    <w:basedOn w:val="8"/>
    <w:next w:val="16"/>
    <w:qFormat/>
    <w:uiPriority w:val="0"/>
    <w:pPr>
      <w:ind w:firstLine="420" w:firstLineChars="100"/>
    </w:p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b/>
      <w:bCs/>
    </w:rPr>
  </w:style>
  <w:style w:type="character" w:styleId="23">
    <w:name w:val="Hyperlink"/>
    <w:basedOn w:val="21"/>
    <w:qFormat/>
    <w:uiPriority w:val="0"/>
    <w:rPr>
      <w:color w:val="0000FF"/>
      <w:u w:val="single"/>
    </w:rPr>
  </w:style>
  <w:style w:type="character" w:styleId="24">
    <w:name w:val="annotation reference"/>
    <w:basedOn w:val="21"/>
    <w:qFormat/>
    <w:uiPriority w:val="99"/>
    <w:rPr>
      <w:sz w:val="21"/>
      <w:szCs w:val="21"/>
    </w:rPr>
  </w:style>
  <w:style w:type="paragraph" w:customStyle="1" w:styleId="25">
    <w:name w:val="目录 61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6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2"/>
      <w:lang w:val="en-US" w:eastAsia="zh-CN" w:bidi="ar-SA"/>
    </w:rPr>
  </w:style>
  <w:style w:type="paragraph" w:customStyle="1" w:styleId="27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styleId="28">
    <w:name w:val="List Paragraph"/>
    <w:basedOn w:val="1"/>
    <w:qFormat/>
    <w:uiPriority w:val="0"/>
    <w:pPr>
      <w:ind w:firstLine="420" w:firstLineChars="200"/>
    </w:pPr>
  </w:style>
  <w:style w:type="character" w:customStyle="1" w:styleId="29">
    <w:name w:val="x11"/>
    <w:basedOn w:val="21"/>
    <w:qFormat/>
    <w:uiPriority w:val="0"/>
    <w:rPr>
      <w:rFonts w:ascii="Calibri" w:hAnsi="Calibri" w:cs="Calibri"/>
      <w:sz w:val="18"/>
      <w:szCs w:val="18"/>
    </w:rPr>
  </w:style>
  <w:style w:type="character" w:customStyle="1" w:styleId="30">
    <w:name w:val="x5"/>
    <w:basedOn w:val="21"/>
    <w:qFormat/>
    <w:uiPriority w:val="0"/>
    <w:rPr>
      <w:sz w:val="18"/>
      <w:szCs w:val="18"/>
    </w:rPr>
  </w:style>
  <w:style w:type="character" w:customStyle="1" w:styleId="31">
    <w:name w:val="x4"/>
    <w:basedOn w:val="21"/>
    <w:qFormat/>
    <w:uiPriority w:val="0"/>
    <w:rPr>
      <w:b/>
      <w:bCs/>
      <w:sz w:val="24"/>
      <w:szCs w:val="24"/>
    </w:rPr>
  </w:style>
  <w:style w:type="character" w:customStyle="1" w:styleId="32">
    <w:name w:val="x12"/>
    <w:basedOn w:val="21"/>
    <w:qFormat/>
    <w:uiPriority w:val="0"/>
    <w:rPr>
      <w:rFonts w:hint="default" w:ascii="Calibri" w:hAnsi="Calibri" w:cs="Calibri"/>
      <w:b/>
      <w:bCs/>
      <w:sz w:val="24"/>
      <w:szCs w:val="24"/>
    </w:rPr>
  </w:style>
  <w:style w:type="character" w:customStyle="1" w:styleId="33">
    <w:name w:val="x1"/>
    <w:basedOn w:val="21"/>
    <w:qFormat/>
    <w:uiPriority w:val="0"/>
    <w:rPr>
      <w:rFonts w:hint="default" w:ascii="Calibri" w:hAnsi="Calibri" w:cs="Calibri"/>
      <w:sz w:val="20"/>
      <w:szCs w:val="20"/>
    </w:rPr>
  </w:style>
  <w:style w:type="character" w:customStyle="1" w:styleId="34">
    <w:name w:val="x31"/>
    <w:basedOn w:val="21"/>
    <w:qFormat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35">
    <w:name w:val="x61"/>
    <w:basedOn w:val="21"/>
    <w:qFormat/>
    <w:uiPriority w:val="0"/>
    <w:rPr>
      <w:sz w:val="18"/>
      <w:szCs w:val="18"/>
    </w:rPr>
  </w:style>
  <w:style w:type="character" w:customStyle="1" w:styleId="36">
    <w:name w:val="x9"/>
    <w:basedOn w:val="21"/>
    <w:qFormat/>
    <w:uiPriority w:val="0"/>
    <w:rPr>
      <w:rFonts w:ascii="Sim Sun" w:hAnsi="Sim Sun" w:eastAsia="Sim Sun" w:cs="Sim Sun"/>
      <w:color w:val="000000"/>
      <w:sz w:val="24"/>
      <w:szCs w:val="24"/>
    </w:rPr>
  </w:style>
  <w:style w:type="character" w:customStyle="1" w:styleId="37">
    <w:name w:val="x10"/>
    <w:basedOn w:val="21"/>
    <w:qFormat/>
    <w:uiPriority w:val="0"/>
    <w:rPr>
      <w:rFonts w:ascii="����" w:hAnsi="����" w:eastAsia="����" w:cs="����"/>
      <w:sz w:val="24"/>
      <w:szCs w:val="24"/>
    </w:rPr>
  </w:style>
  <w:style w:type="character" w:customStyle="1" w:styleId="38">
    <w:name w:val="font51"/>
    <w:basedOn w:val="2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39">
    <w:name w:val="Other|1"/>
    <w:basedOn w:val="1"/>
    <w:qFormat/>
    <w:uiPriority w:val="0"/>
    <w:pPr>
      <w:widowControl w:val="0"/>
      <w:shd w:val="clear" w:color="auto" w:fill="auto"/>
      <w:ind w:left="26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40">
    <w:name w:val="font31"/>
    <w:basedOn w:val="2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table" w:customStyle="1" w:styleId="4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模板普通正文"/>
    <w:basedOn w:val="9"/>
    <w:qFormat/>
    <w:uiPriority w:val="0"/>
    <w:pPr>
      <w:spacing w:beforeLines="50" w:after="10"/>
      <w:ind w:firstLine="490" w:firstLineChars="175"/>
      <w:jc w:val="left"/>
    </w:pPr>
  </w:style>
  <w:style w:type="character" w:customStyle="1" w:styleId="4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2696</Words>
  <Characters>3429</Characters>
  <Lines>0</Lines>
  <Paragraphs>0</Paragraphs>
  <TotalTime>15</TotalTime>
  <ScaleCrop>false</ScaleCrop>
  <LinksUpToDate>false</LinksUpToDate>
  <CharactersWithSpaces>3834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2021-11-11T22:11:00Z</dcterms:created>
  <dc:creator>zj</dc:creator>
  <cp:lastModifiedBy>阳阳</cp:lastModifiedBy>
  <dcterms:modified xsi:type="dcterms:W3CDTF">2025-03-31T02:43:43Z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DF2EFFB0CEC64498B36DD5749125B360_13</vt:lpwstr>
  </property>
  <property fmtid="{D5CDD505-2E9C-101B-9397-08002B2CF9AE}" pid="4" name="KSOTemplateDocerSaveRecord">
    <vt:lpwstr>eyJoZGlkIjoiZTExN2M0YWFjMGJkNzJiYzAxMTE2MzYxMzQ1NmU4NWQiLCJ1c2VySWQiOiI1MjE0NzI3MDQifQ==</vt:lpwstr>
  </property>
</Properties>
</file>