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B5B6B">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p>
    <w:p w14:paraId="7F50B6E7">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167B59A4">
      <w:pPr>
        <w:spacing w:line="480" w:lineRule="auto"/>
        <w:jc w:val="cente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吉林大学第一医院25-YJ-051</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Qubit ds HS双链定量试剂采购项目</w:t>
      </w:r>
    </w:p>
    <w:p w14:paraId="5B99986F">
      <w:pPr>
        <w:rPr>
          <w:rFonts w:asciiTheme="majorEastAsia" w:hAnsiTheme="majorEastAsia" w:eastAsiaTheme="majorEastAsia" w:cstheme="majorEastAsia"/>
          <w:color w:val="000000" w:themeColor="text1"/>
          <w:highlight w:val="none"/>
          <w14:textFill>
            <w14:solidFill>
              <w14:schemeClr w14:val="tx1"/>
            </w14:solidFill>
          </w14:textFill>
        </w:rPr>
      </w:pPr>
    </w:p>
    <w:p w14:paraId="6A7AF0C3">
      <w:pPr>
        <w:rPr>
          <w:rFonts w:asciiTheme="majorEastAsia" w:hAnsiTheme="majorEastAsia" w:eastAsiaTheme="majorEastAsia" w:cstheme="majorEastAsia"/>
          <w:color w:val="000000" w:themeColor="text1"/>
          <w:highlight w:val="none"/>
          <w14:textFill>
            <w14:solidFill>
              <w14:schemeClr w14:val="tx1"/>
            </w14:solidFill>
          </w14:textFill>
        </w:rPr>
      </w:pPr>
    </w:p>
    <w:p w14:paraId="5475CB19">
      <w:pPr>
        <w:rPr>
          <w:rFonts w:asciiTheme="majorEastAsia" w:hAnsiTheme="majorEastAsia" w:eastAsiaTheme="majorEastAsia" w:cstheme="majorEastAsia"/>
          <w:color w:val="000000" w:themeColor="text1"/>
          <w:highlight w:val="none"/>
          <w14:textFill>
            <w14:solidFill>
              <w14:schemeClr w14:val="tx1"/>
            </w14:solidFill>
          </w14:textFill>
        </w:rPr>
      </w:pPr>
    </w:p>
    <w:p w14:paraId="50FE06C7">
      <w:pPr>
        <w:tabs>
          <w:tab w:val="left" w:pos="8280"/>
        </w:tabs>
        <w:spacing w:before="240" w:beforeLines="100" w:line="360" w:lineRule="auto"/>
        <w:jc w:val="both"/>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67E3EE9">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285E98E8">
      <w:pPr>
        <w:rPr>
          <w:rFonts w:asciiTheme="majorEastAsia" w:hAnsiTheme="majorEastAsia" w:eastAsiaTheme="majorEastAsia" w:cstheme="majorEastAsia"/>
          <w:color w:val="000000" w:themeColor="text1"/>
          <w:highlight w:val="none"/>
          <w14:textFill>
            <w14:solidFill>
              <w14:schemeClr w14:val="tx1"/>
            </w14:solidFill>
          </w14:textFill>
        </w:rPr>
      </w:pPr>
    </w:p>
    <w:p w14:paraId="4BCA2119">
      <w:pPr>
        <w:rPr>
          <w:rFonts w:asciiTheme="majorEastAsia" w:hAnsiTheme="majorEastAsia" w:eastAsiaTheme="majorEastAsia" w:cstheme="majorEastAsia"/>
          <w:color w:val="000000" w:themeColor="text1"/>
          <w:highlight w:val="none"/>
          <w14:textFill>
            <w14:solidFill>
              <w14:schemeClr w14:val="tx1"/>
            </w14:solidFill>
          </w14:textFill>
        </w:rPr>
      </w:pPr>
    </w:p>
    <w:p w14:paraId="1739D1F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9FD599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4056170">
      <w:pPr>
        <w:spacing w:line="480" w:lineRule="auto"/>
        <w:jc w:val="both"/>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F8143DE">
      <w:pPr>
        <w:spacing w:line="480" w:lineRule="auto"/>
        <w:ind w:firstLine="964" w:firstLineChars="300"/>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453C4757">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left"/>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采购代理机构：中咨环球（北京）工程咨询有限公司</w:t>
      </w:r>
    </w:p>
    <w:p w14:paraId="41354442">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03</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1A5C74F9">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6E7CDC79">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1DCF1C5">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7AD69605">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_Toc25010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 xml:space="preserve">第一章  </w:t>
      </w:r>
      <w:r>
        <w:rPr>
          <w:rFonts w:hint="eastAsia"/>
          <w:highlight w:val="none"/>
        </w:rPr>
        <w:t>议价公告</w:t>
      </w:r>
      <w:r>
        <w:rPr>
          <w:highlight w:val="none"/>
        </w:rPr>
        <w:tab/>
      </w:r>
      <w:r>
        <w:rPr>
          <w:highlight w:val="none"/>
        </w:rPr>
        <w:fldChar w:fldCharType="begin"/>
      </w:r>
      <w:r>
        <w:rPr>
          <w:highlight w:val="none"/>
        </w:rPr>
        <w:instrText xml:space="preserve"> PAGEREF _Toc25010 \h </w:instrText>
      </w:r>
      <w:r>
        <w:rPr>
          <w:highlight w:val="none"/>
        </w:rPr>
        <w:fldChar w:fldCharType="separate"/>
      </w:r>
      <w:r>
        <w:rPr>
          <w:highlight w:val="none"/>
        </w:rPr>
        <w:t>1</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0AC3F7B3">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_Toc6372 </w:instrText>
      </w:r>
      <w:r>
        <w:rPr>
          <w:rFonts w:hint="eastAsia" w:asciiTheme="majorEastAsia" w:hAnsiTheme="majorEastAsia" w:eastAsiaTheme="majorEastAsia" w:cstheme="majorEastAsia"/>
          <w:highlight w:val="none"/>
        </w:rPr>
        <w:fldChar w:fldCharType="separate"/>
      </w:r>
      <w:r>
        <w:rPr>
          <w:rFonts w:hint="eastAsia"/>
          <w:highlight w:val="none"/>
          <w:lang w:eastAsia="zh-CN"/>
        </w:rPr>
        <w:t>第二章</w:t>
      </w:r>
      <w:r>
        <w:rPr>
          <w:rFonts w:hint="eastAsia"/>
          <w:highlight w:val="none"/>
          <w:lang w:val="en-US" w:eastAsia="zh-CN"/>
        </w:rPr>
        <w:t xml:space="preserve">  </w:t>
      </w:r>
      <w:r>
        <w:rPr>
          <w:rFonts w:hint="eastAsia"/>
          <w:highlight w:val="none"/>
        </w:rPr>
        <w:t>技术参数</w:t>
      </w:r>
      <w:r>
        <w:rPr>
          <w:highlight w:val="none"/>
        </w:rPr>
        <w:tab/>
      </w:r>
      <w:r>
        <w:rPr>
          <w:highlight w:val="none"/>
        </w:rPr>
        <w:fldChar w:fldCharType="begin"/>
      </w:r>
      <w:r>
        <w:rPr>
          <w:highlight w:val="none"/>
        </w:rPr>
        <w:instrText xml:space="preserve"> PAGEREF _Toc6372 \h </w:instrText>
      </w:r>
      <w:r>
        <w:rPr>
          <w:highlight w:val="none"/>
        </w:rPr>
        <w:fldChar w:fldCharType="separate"/>
      </w:r>
      <w:r>
        <w:rPr>
          <w:highlight w:val="none"/>
        </w:rPr>
        <w:t>3</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024D32D">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_Toc19903 </w:instrText>
      </w:r>
      <w:r>
        <w:rPr>
          <w:rFonts w:hint="eastAsia" w:asciiTheme="majorEastAsia" w:hAnsiTheme="majorEastAsia" w:eastAsiaTheme="majorEastAsia" w:cstheme="majorEastAsia"/>
          <w:highlight w:val="none"/>
        </w:rPr>
        <w:fldChar w:fldCharType="separate"/>
      </w:r>
      <w:r>
        <w:rPr>
          <w:rFonts w:hint="eastAsia"/>
          <w:highlight w:val="none"/>
        </w:rPr>
        <w:t xml:space="preserve">第三章 </w:t>
      </w:r>
      <w:r>
        <w:rPr>
          <w:rFonts w:hint="eastAsia"/>
          <w:highlight w:val="none"/>
          <w:lang w:val="en-US" w:eastAsia="zh-CN"/>
        </w:rPr>
        <w:t xml:space="preserve"> </w:t>
      </w:r>
      <w:r>
        <w:rPr>
          <w:rFonts w:hint="eastAsia"/>
          <w:highlight w:val="none"/>
        </w:rPr>
        <w:t>文件格式</w:t>
      </w:r>
      <w:r>
        <w:rPr>
          <w:highlight w:val="none"/>
        </w:rPr>
        <w:tab/>
      </w:r>
      <w:r>
        <w:rPr>
          <w:highlight w:val="none"/>
        </w:rPr>
        <w:fldChar w:fldCharType="begin"/>
      </w:r>
      <w:r>
        <w:rPr>
          <w:highlight w:val="none"/>
        </w:rPr>
        <w:instrText xml:space="preserve"> PAGEREF _Toc19903 \h </w:instrText>
      </w:r>
      <w:r>
        <w:rPr>
          <w:highlight w:val="none"/>
        </w:rPr>
        <w:fldChar w:fldCharType="separate"/>
      </w:r>
      <w:r>
        <w:rPr>
          <w:highlight w:val="none"/>
        </w:rPr>
        <w:t>4</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3FDCE7B">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5EE1F5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1A886FB">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27737578">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7D93999">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F24A17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635A02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5432A7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1D0976F">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523D6DE">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60D919AD">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792BB731">
      <w:pPr>
        <w:pStyle w:val="2"/>
        <w:numPr>
          <w:ilvl w:val="0"/>
          <w:numId w:val="0"/>
        </w:numPr>
        <w:bidi w:val="0"/>
        <w:jc w:val="center"/>
        <w:rPr>
          <w:rFonts w:hint="eastAsia"/>
          <w:highlight w:val="none"/>
          <w:lang w:val="en-US" w:eastAsia="zh-CN"/>
        </w:rPr>
      </w:pPr>
      <w:bookmarkStart w:id="0" w:name="_Toc25010"/>
      <w:bookmarkStart w:id="1" w:name="_Toc28895"/>
      <w:bookmarkStart w:id="2" w:name="_Toc7300"/>
      <w:bookmarkStart w:id="3" w:name="_Toc2118"/>
      <w:bookmarkStart w:id="4" w:name="_Toc11932"/>
      <w:r>
        <w:rPr>
          <w:rFonts w:hint="eastAsia"/>
          <w:highlight w:val="none"/>
          <w:lang w:val="en-US" w:eastAsia="zh-CN"/>
        </w:rPr>
        <w:t>吉林大学第一医院25-YJ-051 Qubit ds HS双链定量试剂采购项目</w:t>
      </w:r>
    </w:p>
    <w:p w14:paraId="593EE05A">
      <w:pPr>
        <w:pStyle w:val="2"/>
        <w:numPr>
          <w:ilvl w:val="0"/>
          <w:numId w:val="0"/>
        </w:numPr>
        <w:bidi w:val="0"/>
        <w:jc w:val="center"/>
        <w:rPr>
          <w:rFonts w:hint="eastAsia"/>
          <w:highlight w:val="none"/>
        </w:rPr>
      </w:pPr>
      <w:r>
        <w:rPr>
          <w:rFonts w:hint="eastAsia"/>
          <w:highlight w:val="none"/>
        </w:rPr>
        <w:t>议价公告</w:t>
      </w:r>
      <w:bookmarkEnd w:id="0"/>
    </w:p>
    <w:p w14:paraId="2F8EAD15">
      <w:pPr>
        <w:widowControl/>
        <w:jc w:val="left"/>
        <w:rPr>
          <w:rFonts w:hint="eastAsia" w:ascii="宋体" w:hAnsi="宋体" w:cs="宋体"/>
          <w:highlight w:val="none"/>
        </w:rPr>
      </w:pPr>
    </w:p>
    <w:p w14:paraId="12D6E83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项目概况</w:t>
      </w:r>
    </w:p>
    <w:p w14:paraId="0F10844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lang w:eastAsia="zh-CN"/>
        </w:rPr>
        <w:t>吉林大学第一医院</w:t>
      </w:r>
      <w:r>
        <w:rPr>
          <w:rFonts w:hint="eastAsia" w:ascii="宋体" w:hAnsi="宋体" w:cs="宋体"/>
          <w:highlight w:val="none"/>
          <w:lang w:eastAsia="zh-CN"/>
        </w:rPr>
        <w:t>25-YJ-051</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Qubit ds HS双链定量试剂采购项目</w:t>
      </w:r>
      <w:r>
        <w:rPr>
          <w:rFonts w:hint="eastAsia" w:ascii="宋体" w:hAnsi="宋体" w:eastAsia="宋体" w:cs="宋体"/>
          <w:highlight w:val="none"/>
        </w:rPr>
        <w:t>的潜在供应商应在</w:t>
      </w:r>
      <w:r>
        <w:rPr>
          <w:rFonts w:hint="eastAsia" w:ascii="宋体" w:hAnsi="宋体" w:eastAsia="宋体" w:cs="宋体"/>
          <w:highlight w:val="none"/>
          <w:u w:val="single"/>
          <w:lang w:eastAsia="zh-CN"/>
        </w:rPr>
        <w:t>202</w:t>
      </w:r>
      <w:r>
        <w:rPr>
          <w:rFonts w:hint="eastAsia" w:ascii="宋体" w:hAnsi="宋体" w:cs="宋体"/>
          <w:highlight w:val="none"/>
          <w:u w:val="single"/>
          <w:lang w:val="en-US" w:eastAsia="zh-CN"/>
        </w:rPr>
        <w:t>5</w:t>
      </w:r>
      <w:r>
        <w:rPr>
          <w:rFonts w:hint="eastAsia" w:ascii="宋体" w:hAnsi="宋体" w:eastAsia="宋体" w:cs="宋体"/>
          <w:highlight w:val="none"/>
          <w:u w:val="single"/>
          <w:lang w:eastAsia="zh-CN"/>
        </w:rPr>
        <w:t>年</w:t>
      </w:r>
      <w:r>
        <w:rPr>
          <w:rFonts w:hint="eastAsia" w:ascii="宋体" w:hAnsi="宋体" w:cs="宋体"/>
          <w:highlight w:val="none"/>
          <w:u w:val="single"/>
          <w:lang w:val="en-US" w:eastAsia="zh-CN"/>
        </w:rPr>
        <w:t>04</w:t>
      </w:r>
      <w:r>
        <w:rPr>
          <w:rFonts w:hint="eastAsia" w:ascii="宋体" w:hAnsi="宋体" w:eastAsia="宋体" w:cs="宋体"/>
          <w:highlight w:val="none"/>
          <w:u w:val="single"/>
          <w:lang w:eastAsia="zh-CN"/>
        </w:rPr>
        <w:t>月</w:t>
      </w:r>
      <w:r>
        <w:rPr>
          <w:rFonts w:hint="eastAsia" w:ascii="宋体" w:hAnsi="宋体" w:cs="宋体"/>
          <w:highlight w:val="none"/>
          <w:u w:val="single"/>
          <w:lang w:val="en-US" w:eastAsia="zh-CN"/>
        </w:rPr>
        <w:t>01</w:t>
      </w:r>
      <w:r>
        <w:rPr>
          <w:rFonts w:hint="eastAsia" w:ascii="宋体" w:hAnsi="宋体" w:eastAsia="宋体" w:cs="宋体"/>
          <w:highlight w:val="none"/>
          <w:u w:val="single"/>
          <w:lang w:eastAsia="zh-CN"/>
        </w:rPr>
        <w:t>日</w:t>
      </w:r>
      <w:r>
        <w:rPr>
          <w:rFonts w:hint="eastAsia" w:ascii="宋体" w:hAnsi="宋体" w:cs="宋体"/>
          <w:highlight w:val="none"/>
          <w:u w:val="single"/>
          <w:lang w:val="en-US" w:eastAsia="zh-CN"/>
        </w:rPr>
        <w:t>16</w:t>
      </w:r>
      <w:r>
        <w:rPr>
          <w:rFonts w:hint="eastAsia" w:ascii="宋体" w:hAnsi="宋体" w:eastAsia="宋体" w:cs="宋体"/>
          <w:highlight w:val="none"/>
          <w:u w:val="single"/>
          <w:lang w:val="en-US" w:eastAsia="zh-CN"/>
        </w:rPr>
        <w:t>时</w:t>
      </w:r>
      <w:r>
        <w:rPr>
          <w:rFonts w:hint="eastAsia" w:ascii="宋体" w:hAnsi="宋体" w:cs="宋体"/>
          <w:highlight w:val="none"/>
          <w:u w:val="single"/>
          <w:lang w:val="en-US" w:eastAsia="zh-CN"/>
        </w:rPr>
        <w:t>00</w:t>
      </w:r>
      <w:r>
        <w:rPr>
          <w:rFonts w:hint="eastAsia" w:ascii="宋体" w:hAnsi="宋体" w:eastAsia="宋体" w:cs="宋体"/>
          <w:highlight w:val="none"/>
          <w:u w:val="single"/>
          <w:lang w:eastAsia="zh-CN"/>
        </w:rPr>
        <w:t>分</w:t>
      </w:r>
      <w:r>
        <w:rPr>
          <w:rFonts w:hint="eastAsia" w:ascii="宋体" w:hAnsi="宋体" w:eastAsia="宋体" w:cs="宋体"/>
          <w:highlight w:val="none"/>
        </w:rPr>
        <w:t>（北京时间）前报名。</w:t>
      </w:r>
    </w:p>
    <w:p w14:paraId="5C77A840">
      <w:pPr>
        <w:pStyle w:val="3"/>
        <w:pageBreakBefore w:val="0"/>
        <w:widowControl/>
        <w:kinsoku/>
        <w:wordWrap/>
        <w:overflowPunct/>
        <w:topLinePunct w:val="0"/>
        <w:autoSpaceDE/>
        <w:autoSpaceDN/>
        <w:bidi w:val="0"/>
        <w:snapToGrid/>
        <w:spacing w:before="0" w:beforeAutospacing="0" w:after="0" w:afterAutospacing="0" w:line="500" w:lineRule="atLeast"/>
        <w:rPr>
          <w:rFonts w:cs="宋体"/>
          <w:sz w:val="33"/>
          <w:szCs w:val="33"/>
          <w:highlight w:val="none"/>
          <w:u w:val="single"/>
        </w:rPr>
      </w:pPr>
      <w:r>
        <w:rPr>
          <w:rStyle w:val="19"/>
          <w:rFonts w:ascii="Times New Roman" w:hAnsi="Times New Roman" w:eastAsia="宋体" w:cs="宋体"/>
          <w:b/>
          <w:kern w:val="2"/>
          <w:sz w:val="24"/>
          <w:szCs w:val="24"/>
          <w:highlight w:val="none"/>
        </w:rPr>
        <w:t>一、项目基本情况</w:t>
      </w:r>
    </w:p>
    <w:p w14:paraId="668D8B8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default" w:ascii="宋体" w:hAnsi="宋体" w:eastAsia="宋体" w:cs="宋体"/>
          <w:highlight w:val="none"/>
          <w:lang w:val="en-US"/>
        </w:rPr>
      </w:pPr>
      <w:r>
        <w:rPr>
          <w:rFonts w:hint="eastAsia" w:ascii="宋体" w:hAnsi="宋体" w:eastAsia="宋体" w:cs="宋体"/>
          <w:highlight w:val="none"/>
        </w:rPr>
        <w:t>1、项目编号：</w:t>
      </w:r>
      <w:r>
        <w:rPr>
          <w:rFonts w:hint="eastAsia" w:ascii="宋体" w:hAnsi="宋体" w:cs="宋体"/>
          <w:highlight w:val="none"/>
          <w:lang w:val="en-US" w:eastAsia="zh-CN"/>
        </w:rPr>
        <w:t>25-YJ-051</w:t>
      </w:r>
    </w:p>
    <w:p w14:paraId="344B5C45">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2、项目名称：</w:t>
      </w:r>
      <w:r>
        <w:rPr>
          <w:rFonts w:hint="eastAsia" w:ascii="宋体" w:hAnsi="宋体" w:eastAsia="宋体" w:cs="宋体"/>
          <w:highlight w:val="none"/>
          <w:lang w:eastAsia="zh-CN"/>
        </w:rPr>
        <w:t>吉林大学第一医院</w:t>
      </w:r>
      <w:r>
        <w:rPr>
          <w:rFonts w:hint="eastAsia" w:ascii="宋体" w:hAnsi="宋体" w:cs="宋体"/>
          <w:highlight w:val="none"/>
          <w:lang w:eastAsia="zh-CN"/>
        </w:rPr>
        <w:t>25-YJ-051</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Qubit ds HS双链定量试剂采购项目</w:t>
      </w:r>
    </w:p>
    <w:p w14:paraId="32F45BA9">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3、采购方式：议价</w:t>
      </w:r>
    </w:p>
    <w:p w14:paraId="2D43115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4、采购内容：</w:t>
      </w:r>
    </w:p>
    <w:tbl>
      <w:tblPr>
        <w:tblStyle w:val="16"/>
        <w:tblW w:w="93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3603"/>
        <w:gridCol w:w="1259"/>
        <w:gridCol w:w="2521"/>
        <w:gridCol w:w="1249"/>
      </w:tblGrid>
      <w:tr w14:paraId="08A06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725" w:type="dxa"/>
            <w:tcBorders>
              <w:tl2br w:val="nil"/>
              <w:tr2bl w:val="nil"/>
            </w:tcBorders>
            <w:noWrap/>
            <w:vAlign w:val="center"/>
          </w:tcPr>
          <w:p w14:paraId="692E89E9">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3603" w:type="dxa"/>
            <w:tcBorders>
              <w:tl2br w:val="nil"/>
              <w:tr2bl w:val="nil"/>
            </w:tcBorders>
            <w:noWrap w:val="0"/>
            <w:vAlign w:val="center"/>
          </w:tcPr>
          <w:p w14:paraId="0C57E748">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产品名称</w:t>
            </w:r>
          </w:p>
        </w:tc>
        <w:tc>
          <w:tcPr>
            <w:tcW w:w="1259" w:type="dxa"/>
            <w:tcBorders>
              <w:tl2br w:val="nil"/>
              <w:tr2bl w:val="nil"/>
            </w:tcBorders>
            <w:noWrap w:val="0"/>
            <w:vAlign w:val="center"/>
          </w:tcPr>
          <w:p w14:paraId="6DB6FC73">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521" w:type="dxa"/>
            <w:tcBorders>
              <w:tl2br w:val="nil"/>
              <w:tr2bl w:val="nil"/>
            </w:tcBorders>
            <w:noWrap w:val="0"/>
            <w:vAlign w:val="center"/>
          </w:tcPr>
          <w:p w14:paraId="740F7555">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w:t>
            </w:r>
          </w:p>
        </w:tc>
        <w:tc>
          <w:tcPr>
            <w:tcW w:w="1249" w:type="dxa"/>
            <w:tcBorders>
              <w:tl2br w:val="nil"/>
              <w:tr2bl w:val="nil"/>
            </w:tcBorders>
            <w:noWrap w:val="0"/>
            <w:vAlign w:val="center"/>
          </w:tcPr>
          <w:p w14:paraId="482AFAE6">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备注</w:t>
            </w:r>
          </w:p>
        </w:tc>
      </w:tr>
      <w:tr w14:paraId="10977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725" w:type="dxa"/>
            <w:tcBorders>
              <w:tl2br w:val="nil"/>
              <w:tr2bl w:val="nil"/>
            </w:tcBorders>
            <w:noWrap/>
            <w:vAlign w:val="center"/>
          </w:tcPr>
          <w:p w14:paraId="6CA20972">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szCs w:val="24"/>
                <w:highlight w:val="none"/>
              </w:rPr>
              <w:t>1</w:t>
            </w:r>
          </w:p>
        </w:tc>
        <w:tc>
          <w:tcPr>
            <w:tcW w:w="3603" w:type="dxa"/>
            <w:tcBorders>
              <w:tl2br w:val="nil"/>
              <w:tr2bl w:val="nil"/>
            </w:tcBorders>
            <w:shd w:val="clear" w:color="auto" w:fill="auto"/>
            <w:noWrap w:val="0"/>
            <w:vAlign w:val="center"/>
          </w:tcPr>
          <w:p w14:paraId="2745D138">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Qubit ds HS双链定量试剂</w:t>
            </w:r>
          </w:p>
        </w:tc>
        <w:tc>
          <w:tcPr>
            <w:tcW w:w="1259" w:type="dxa"/>
            <w:tcBorders>
              <w:tl2br w:val="nil"/>
              <w:tr2bl w:val="nil"/>
            </w:tcBorders>
            <w:shd w:val="clear" w:color="auto" w:fill="auto"/>
            <w:noWrap w:val="0"/>
            <w:vAlign w:val="center"/>
          </w:tcPr>
          <w:p w14:paraId="23E5E14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批量</w:t>
            </w:r>
          </w:p>
        </w:tc>
        <w:tc>
          <w:tcPr>
            <w:tcW w:w="2521" w:type="dxa"/>
            <w:tcBorders>
              <w:tl2br w:val="nil"/>
              <w:tr2bl w:val="nil"/>
            </w:tcBorders>
            <w:shd w:val="clear" w:color="auto" w:fill="auto"/>
            <w:noWrap w:val="0"/>
            <w:vAlign w:val="center"/>
          </w:tcPr>
          <w:p w14:paraId="6E0DC535">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1980元/盒(500人份)</w:t>
            </w:r>
          </w:p>
        </w:tc>
        <w:tc>
          <w:tcPr>
            <w:tcW w:w="1249" w:type="dxa"/>
            <w:tcBorders>
              <w:tl2br w:val="nil"/>
              <w:tr2bl w:val="nil"/>
            </w:tcBorders>
            <w:shd w:val="clear" w:color="auto" w:fill="auto"/>
            <w:noWrap w:val="0"/>
            <w:vAlign w:val="center"/>
          </w:tcPr>
          <w:p w14:paraId="6E519BD6">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bl>
    <w:p w14:paraId="3087C856">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69A7E3DD">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right="0" w:rightChars="0"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合同有效期1至3年；</w:t>
      </w:r>
    </w:p>
    <w:p w14:paraId="058E12F6">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right="0" w:rightChars="0"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年采购量不允许超过20万；</w:t>
      </w:r>
    </w:p>
    <w:p w14:paraId="40D73B59">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480" w:firstLineChars="200"/>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4.本次议价需提供样品及产品彩页。</w:t>
      </w:r>
    </w:p>
    <w:p w14:paraId="37DF23CC">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textAlignment w:val="auto"/>
        <w:rPr>
          <w:rFonts w:hint="eastAsia" w:ascii="宋体" w:hAnsi="宋体" w:cs="宋体"/>
          <w:sz w:val="24"/>
          <w:szCs w:val="24"/>
          <w:highlight w:val="none"/>
        </w:rPr>
      </w:pPr>
      <w:r>
        <w:rPr>
          <w:rStyle w:val="19"/>
          <w:rFonts w:hint="eastAsia" w:ascii="宋体" w:hAnsi="宋体" w:cs="宋体"/>
          <w:kern w:val="2"/>
          <w:sz w:val="24"/>
          <w:szCs w:val="24"/>
          <w:highlight w:val="none"/>
          <w:lang w:bidi="ar-SA"/>
        </w:rPr>
        <w:t>二、供应商资格要求：</w:t>
      </w:r>
    </w:p>
    <w:p w14:paraId="7F6B76F2">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lang w:eastAsia="zh-CN"/>
        </w:rPr>
      </w:pPr>
      <w:r>
        <w:rPr>
          <w:rFonts w:hint="eastAsia" w:ascii="宋体" w:hAnsi="宋体" w:cs="宋体"/>
          <w:highlight w:val="none"/>
        </w:rPr>
        <w:t>2.1 供应商应符合《中华人民共和国政府采购法》第二十二条的规定；</w:t>
      </w:r>
    </w:p>
    <w:p w14:paraId="563F51B3">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 xml:space="preserve">2 </w:t>
      </w:r>
      <w:r>
        <w:rPr>
          <w:rFonts w:hint="eastAsia" w:ascii="宋体" w:hAnsi="宋体" w:cs="宋体"/>
          <w:highlight w:val="none"/>
        </w:rPr>
        <w:t>参加采购活动前三年内，在经营活动中没有重大违法记录；</w:t>
      </w:r>
    </w:p>
    <w:p w14:paraId="58ADC5B9">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3</w:t>
      </w:r>
      <w:r>
        <w:rPr>
          <w:rFonts w:hint="eastAsia" w:ascii="宋体" w:hAnsi="宋体" w:cs="宋体"/>
          <w:highlight w:val="none"/>
        </w:rPr>
        <w:t xml:space="preserve"> 单位负责人为同一人或者存在控股、管理关系的不同单位，不得参加同一采购项目包；</w:t>
      </w:r>
    </w:p>
    <w:p w14:paraId="3B59565E">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 xml:space="preserve"> 拒绝列入政府取消投标资格记录期间的企业或个人投标、不接受被列入失信被执行人、重大税收违法案件当事人名单、政府采购严重违法失信行为记录名单的供应商参与磋商；</w:t>
      </w:r>
    </w:p>
    <w:p w14:paraId="504DD8B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lang w:val="en-US" w:eastAsia="zh-CN"/>
        </w:rPr>
        <w:t xml:space="preserve">2.5 </w:t>
      </w:r>
      <w:r>
        <w:rPr>
          <w:rFonts w:hint="eastAsia" w:ascii="宋体" w:hAnsi="宋体" w:cs="宋体"/>
          <w:highlight w:val="none"/>
        </w:rPr>
        <w:t>提供国家企业信用信息公示系统网站的基础信息截图（包含“营业执照信息”、“股东及出资信息”、“主要人员信息”及“变更信息”）</w:t>
      </w:r>
    </w:p>
    <w:p w14:paraId="45359D36">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bCs/>
          <w:color w:val="auto"/>
          <w:sz w:val="24"/>
          <w:szCs w:val="24"/>
          <w:highlight w:val="none"/>
        </w:rPr>
      </w:pPr>
      <w:r>
        <w:rPr>
          <w:rFonts w:hint="eastAsia" w:ascii="宋体" w:hAnsi="宋体" w:cs="宋体"/>
          <w:highlight w:val="none"/>
        </w:rPr>
        <w:t>2.</w:t>
      </w:r>
      <w:r>
        <w:rPr>
          <w:rFonts w:hint="eastAsia" w:ascii="宋体" w:hAnsi="宋体" w:cs="宋体"/>
          <w:highlight w:val="none"/>
          <w:lang w:val="en-US" w:eastAsia="zh-CN"/>
        </w:rPr>
        <w:t>6</w:t>
      </w:r>
      <w:r>
        <w:rPr>
          <w:rFonts w:hint="eastAsia" w:ascii="宋体" w:hAnsi="宋体" w:cs="宋体"/>
          <w:highlight w:val="none"/>
        </w:rPr>
        <w:t xml:space="preserve"> 如果</w:t>
      </w:r>
      <w:r>
        <w:rPr>
          <w:rFonts w:hint="eastAsia" w:ascii="宋体" w:hAnsi="宋体" w:eastAsia="宋体" w:cs="宋体"/>
          <w:bCs/>
          <w:color w:val="auto"/>
          <w:sz w:val="24"/>
          <w:szCs w:val="24"/>
          <w:highlight w:val="none"/>
        </w:rPr>
        <w:t>供应商所投的货物不是自己制造的，须提供制造商出具的针对</w:t>
      </w:r>
      <w:r>
        <w:rPr>
          <w:rFonts w:hint="eastAsia" w:ascii="宋体" w:hAnsi="宋体" w:eastAsia="宋体" w:cs="宋体"/>
          <w:bCs/>
          <w:color w:val="auto"/>
          <w:sz w:val="24"/>
          <w:szCs w:val="24"/>
          <w:highlight w:val="none"/>
          <w:lang w:eastAsia="zh-CN"/>
        </w:rPr>
        <w:t>所投</w:t>
      </w:r>
      <w:r>
        <w:rPr>
          <w:rFonts w:hint="eastAsia" w:ascii="宋体" w:hAnsi="宋体" w:eastAsia="宋体" w:cs="宋体"/>
          <w:bCs/>
          <w:color w:val="auto"/>
          <w:sz w:val="24"/>
          <w:szCs w:val="24"/>
          <w:highlight w:val="none"/>
        </w:rPr>
        <w:t>货物的</w:t>
      </w:r>
      <w:r>
        <w:rPr>
          <w:rFonts w:hint="eastAsia" w:ascii="宋体" w:hAnsi="宋体" w:eastAsia="宋体" w:cs="宋体"/>
          <w:bCs/>
          <w:color w:val="auto"/>
          <w:sz w:val="24"/>
          <w:szCs w:val="24"/>
          <w:highlight w:val="none"/>
          <w:lang w:eastAsia="zh-CN"/>
        </w:rPr>
        <w:t>有效</w:t>
      </w:r>
      <w:r>
        <w:rPr>
          <w:rFonts w:hint="eastAsia" w:ascii="宋体" w:hAnsi="宋体" w:eastAsia="宋体" w:cs="宋体"/>
          <w:bCs/>
          <w:color w:val="auto"/>
          <w:sz w:val="24"/>
          <w:szCs w:val="24"/>
          <w:highlight w:val="none"/>
        </w:rPr>
        <w:t>授权书（</w:t>
      </w:r>
      <w:r>
        <w:rPr>
          <w:rFonts w:hint="eastAsia" w:ascii="宋体" w:hAnsi="宋体" w:eastAsia="宋体" w:cs="宋体"/>
          <w:bCs/>
          <w:color w:val="auto"/>
          <w:sz w:val="24"/>
          <w:szCs w:val="24"/>
          <w:highlight w:val="none"/>
          <w:lang w:eastAsia="zh-CN"/>
        </w:rPr>
        <w:t>如供应商为代理商</w:t>
      </w:r>
      <w:r>
        <w:rPr>
          <w:rFonts w:hint="eastAsia" w:ascii="宋体" w:hAnsi="宋体" w:eastAsia="宋体" w:cs="宋体"/>
          <w:bCs/>
          <w:color w:val="auto"/>
          <w:sz w:val="24"/>
          <w:szCs w:val="24"/>
          <w:highlight w:val="none"/>
        </w:rPr>
        <w:t>，需要提供逐级授权）；</w:t>
      </w:r>
    </w:p>
    <w:p w14:paraId="60EF11EA">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Cs/>
          <w:color w:val="auto"/>
          <w:sz w:val="24"/>
          <w:szCs w:val="24"/>
          <w:highlight w:val="none"/>
          <w:lang w:val="en-US" w:eastAsia="zh-CN"/>
        </w:rPr>
        <w:t xml:space="preserve">2.7 </w:t>
      </w:r>
      <w:r>
        <w:rPr>
          <w:rFonts w:ascii="����" w:hAnsi="����" w:eastAsia="����" w:cs="����"/>
          <w:i w:val="0"/>
          <w:iCs w:val="0"/>
          <w:caps w:val="0"/>
          <w:color w:val="000000"/>
          <w:spacing w:val="0"/>
          <w:sz w:val="24"/>
          <w:szCs w:val="24"/>
          <w:highlight w:val="none"/>
        </w:rPr>
        <w:t>供应商还需具备《医疗器械生产企业许可证》或</w:t>
      </w:r>
      <w:r>
        <w:rPr>
          <w:rFonts w:hint="eastAsia" w:ascii="宋体" w:hAnsi="宋体"/>
          <w:highlight w:val="none"/>
        </w:rPr>
        <w:t>《医疗器械生产备案凭证》</w:t>
      </w:r>
      <w:r>
        <w:rPr>
          <w:rFonts w:hint="eastAsia" w:ascii="宋体" w:hAnsi="宋体"/>
          <w:highlight w:val="none"/>
          <w:lang w:val="en-US" w:eastAsia="zh-CN"/>
        </w:rPr>
        <w:t>或</w:t>
      </w:r>
      <w:r>
        <w:rPr>
          <w:rFonts w:ascii="����" w:hAnsi="����" w:eastAsia="����" w:cs="����"/>
          <w:i w:val="0"/>
          <w:iCs w:val="0"/>
          <w:caps w:val="0"/>
          <w:color w:val="000000"/>
          <w:spacing w:val="0"/>
          <w:sz w:val="24"/>
          <w:szCs w:val="24"/>
          <w:highlight w:val="none"/>
        </w:rPr>
        <w:t>《医疗器械经营企业许可证》或《医疗器械经营备案凭证》</w:t>
      </w:r>
      <w:r>
        <w:rPr>
          <w:rFonts w:hint="default" w:ascii="����" w:hAnsi="����" w:eastAsia="����" w:cs="����"/>
          <w:i w:val="0"/>
          <w:iCs w:val="0"/>
          <w:caps w:val="0"/>
          <w:color w:val="000000"/>
          <w:spacing w:val="0"/>
          <w:sz w:val="24"/>
          <w:szCs w:val="24"/>
          <w:highlight w:val="none"/>
        </w:rPr>
        <w:t>（如有）</w:t>
      </w:r>
      <w:r>
        <w:rPr>
          <w:rFonts w:hint="eastAsia" w:ascii="宋体" w:hAnsi="宋体" w:eastAsia="宋体" w:cs="宋体"/>
          <w:b w:val="0"/>
          <w:bCs w:val="0"/>
          <w:color w:val="auto"/>
          <w:sz w:val="24"/>
          <w:szCs w:val="24"/>
          <w:highlight w:val="none"/>
        </w:rPr>
        <w:t>；</w:t>
      </w:r>
    </w:p>
    <w:p w14:paraId="530E6584">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 xml:space="preserve">2.8 </w:t>
      </w:r>
      <w:r>
        <w:rPr>
          <w:rFonts w:hint="eastAsia" w:ascii="宋体" w:hAnsi="宋体" w:eastAsia="宋体" w:cs="宋体"/>
          <w:i w:val="0"/>
          <w:iCs w:val="0"/>
          <w:caps w:val="0"/>
          <w:color w:val="000000"/>
          <w:spacing w:val="0"/>
          <w:sz w:val="24"/>
          <w:szCs w:val="24"/>
          <w:highlight w:val="none"/>
        </w:rPr>
        <w:t>供应商所投磋商设备及其所附属配置应具有有效的《中华人民共和国医疗器械注册证》或《医疗器械备案凭证》并提供国家药品监督管理局网站注册证的截图（如有）</w:t>
      </w:r>
      <w:r>
        <w:rPr>
          <w:rFonts w:hint="eastAsia" w:ascii="宋体" w:hAnsi="宋体" w:eastAsia="宋体" w:cs="宋体"/>
          <w:i w:val="0"/>
          <w:iCs w:val="0"/>
          <w:caps w:val="0"/>
          <w:color w:val="000000"/>
          <w:spacing w:val="0"/>
          <w:sz w:val="24"/>
          <w:szCs w:val="24"/>
          <w:highlight w:val="none"/>
          <w:lang w:val="en-US" w:eastAsia="zh-CN"/>
        </w:rPr>
        <w:t>；</w:t>
      </w:r>
    </w:p>
    <w:p w14:paraId="4006AF6F">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cs="宋体"/>
          <w:highlight w:val="none"/>
        </w:rPr>
      </w:pPr>
      <w:r>
        <w:rPr>
          <w:rFonts w:hint="eastAsia" w:ascii="宋体" w:hAnsi="宋体" w:eastAsia="宋体" w:cs="宋体"/>
          <w:i w:val="0"/>
          <w:iCs w:val="0"/>
          <w:caps w:val="0"/>
          <w:color w:val="000000"/>
          <w:spacing w:val="0"/>
          <w:sz w:val="24"/>
          <w:szCs w:val="24"/>
          <w:highlight w:val="none"/>
          <w:lang w:val="en-US" w:eastAsia="zh-CN"/>
        </w:rPr>
        <w:t xml:space="preserve">2.9 </w:t>
      </w:r>
      <w:r>
        <w:rPr>
          <w:rFonts w:hint="eastAsia" w:ascii="宋体" w:hAnsi="宋体" w:eastAsia="宋体" w:cs="宋体"/>
          <w:i w:val="0"/>
          <w:iCs w:val="0"/>
          <w:caps w:val="0"/>
          <w:color w:val="000000"/>
          <w:spacing w:val="0"/>
          <w:sz w:val="24"/>
          <w:szCs w:val="24"/>
          <w:highlight w:val="none"/>
        </w:rPr>
        <w:t>耗</w:t>
      </w:r>
      <w:r>
        <w:rPr>
          <w:rFonts w:hint="eastAsia" w:ascii="����" w:hAnsi="����" w:eastAsia="����" w:cs="����"/>
          <w:i w:val="0"/>
          <w:iCs w:val="0"/>
          <w:caps w:val="0"/>
          <w:color w:val="000000"/>
          <w:spacing w:val="0"/>
          <w:sz w:val="24"/>
          <w:szCs w:val="24"/>
          <w:highlight w:val="none"/>
        </w:rPr>
        <w:t>材（包含专机专用耗材）需标明医保</w:t>
      </w:r>
      <w:r>
        <w:rPr>
          <w:rFonts w:hint="eastAsia" w:ascii="宋体" w:hAnsi="宋体" w:eastAsia="宋体" w:cs="宋体"/>
          <w:i w:val="0"/>
          <w:iCs w:val="0"/>
          <w:caps w:val="0"/>
          <w:color w:val="000000"/>
          <w:spacing w:val="0"/>
          <w:sz w:val="24"/>
          <w:szCs w:val="24"/>
          <w:highlight w:val="none"/>
        </w:rPr>
        <w:t>27</w:t>
      </w:r>
      <w:r>
        <w:rPr>
          <w:rFonts w:hint="eastAsia" w:ascii="����" w:hAnsi="����" w:eastAsia="����" w:cs="����"/>
          <w:i w:val="0"/>
          <w:iCs w:val="0"/>
          <w:caps w:val="0"/>
          <w:color w:val="000000"/>
          <w:spacing w:val="0"/>
          <w:sz w:val="24"/>
          <w:szCs w:val="24"/>
          <w:highlight w:val="none"/>
        </w:rPr>
        <w:t>位码（如有收费项目必须提供）及吉林省阳采平台</w:t>
      </w:r>
      <w:r>
        <w:rPr>
          <w:rFonts w:hint="eastAsia" w:ascii="宋体" w:hAnsi="宋体" w:eastAsia="宋体" w:cs="宋体"/>
          <w:i w:val="0"/>
          <w:iCs w:val="0"/>
          <w:caps w:val="0"/>
          <w:color w:val="000000"/>
          <w:spacing w:val="0"/>
          <w:sz w:val="24"/>
          <w:szCs w:val="24"/>
          <w:highlight w:val="none"/>
        </w:rPr>
        <w:t>code码</w:t>
      </w:r>
      <w:r>
        <w:rPr>
          <w:rFonts w:hint="eastAsia" w:ascii="宋体" w:hAnsi="宋体" w:eastAsia="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需提供网页截图并加盖公章；</w:t>
      </w:r>
    </w:p>
    <w:p w14:paraId="250FFB7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sz w:val="21"/>
          <w:szCs w:val="21"/>
          <w:highlight w:val="none"/>
        </w:rPr>
      </w:pPr>
      <w:r>
        <w:rPr>
          <w:rFonts w:hint="eastAsia" w:ascii="宋体" w:hAnsi="宋体" w:cs="宋体"/>
          <w:highlight w:val="none"/>
        </w:rPr>
        <w:t>2</w:t>
      </w:r>
      <w:r>
        <w:rPr>
          <w:rFonts w:hint="eastAsia" w:ascii="宋体" w:hAnsi="宋体" w:eastAsia="宋体" w:cs="宋体"/>
          <w:highlight w:val="none"/>
        </w:rPr>
        <w:t>.</w:t>
      </w:r>
      <w:r>
        <w:rPr>
          <w:rFonts w:hint="eastAsia" w:ascii="宋体" w:hAnsi="宋体" w:eastAsia="宋体" w:cs="宋体"/>
          <w:highlight w:val="none"/>
          <w:lang w:val="en-US" w:eastAsia="zh-CN"/>
        </w:rPr>
        <w:t xml:space="preserve">10 </w:t>
      </w:r>
      <w:r>
        <w:rPr>
          <w:rFonts w:hint="eastAsia" w:ascii="宋体" w:hAnsi="宋体" w:cs="宋体"/>
          <w:highlight w:val="none"/>
        </w:rPr>
        <w:t>本次采购不接受联合体投标。</w:t>
      </w:r>
    </w:p>
    <w:p w14:paraId="74301CB4">
      <w:pPr>
        <w:pStyle w:val="3"/>
        <w:pageBreakBefore w:val="0"/>
        <w:widowControl/>
        <w:kinsoku/>
        <w:wordWrap/>
        <w:overflowPunct/>
        <w:topLinePunct w:val="0"/>
        <w:bidi w:val="0"/>
        <w:snapToGrid/>
        <w:spacing w:before="0" w:beforeAutospacing="0" w:after="0" w:afterAutospacing="0" w:line="500" w:lineRule="atLeast"/>
        <w:rPr>
          <w:rStyle w:val="19"/>
          <w:rFonts w:hint="eastAsia" w:ascii="宋体" w:hAnsi="宋体" w:cs="宋体"/>
          <w:b/>
          <w:sz w:val="24"/>
          <w:szCs w:val="24"/>
          <w:highlight w:val="none"/>
        </w:rPr>
      </w:pPr>
      <w:r>
        <w:rPr>
          <w:rStyle w:val="19"/>
          <w:rFonts w:ascii="Times New Roman" w:hAnsi="Times New Roman" w:eastAsia="宋体" w:cs="宋体"/>
          <w:b/>
          <w:kern w:val="2"/>
          <w:sz w:val="24"/>
          <w:szCs w:val="24"/>
          <w:highlight w:val="none"/>
        </w:rPr>
        <w:t>三、报名</w:t>
      </w:r>
      <w:r>
        <w:rPr>
          <w:rStyle w:val="19"/>
          <w:rFonts w:hint="eastAsia" w:ascii="宋体" w:hAnsi="宋体" w:eastAsia="宋体" w:cs="宋体"/>
          <w:b/>
          <w:kern w:val="2"/>
          <w:sz w:val="24"/>
          <w:szCs w:val="24"/>
          <w:highlight w:val="none"/>
        </w:rPr>
        <w:t>方式：</w:t>
      </w:r>
    </w:p>
    <w:p w14:paraId="1772890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3810081619@qq.com</w:t>
      </w:r>
      <w:r>
        <w:rPr>
          <w:rFonts w:hint="eastAsia"/>
          <w:highlight w:val="none"/>
        </w:rPr>
        <w:t>，发送名称为“公司名称+项目</w:t>
      </w:r>
      <w:r>
        <w:rPr>
          <w:rFonts w:hint="eastAsia"/>
          <w:highlight w:val="none"/>
          <w:lang w:eastAsia="zh-CN"/>
        </w:rPr>
        <w:t>编号</w:t>
      </w:r>
      <w:r>
        <w:rPr>
          <w:rFonts w:hint="eastAsia"/>
          <w:highlight w:val="none"/>
        </w:rPr>
        <w:t>”</w:t>
      </w:r>
    </w:p>
    <w:p w14:paraId="7DF08397">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14:paraId="66CE4A9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w:t>
      </w:r>
      <w:r>
        <w:rPr>
          <w:rFonts w:hint="eastAsia" w:ascii="宋体" w:hAnsi="宋体" w:eastAsia="宋体" w:cs="宋体"/>
          <w:highlight w:val="none"/>
          <w:u w:val="single"/>
          <w:lang w:eastAsia="zh-CN"/>
        </w:rPr>
        <w:t>202</w:t>
      </w:r>
      <w:r>
        <w:rPr>
          <w:rFonts w:hint="eastAsia" w:ascii="宋体" w:hAnsi="宋体" w:cs="宋体"/>
          <w:highlight w:val="none"/>
          <w:u w:val="single"/>
          <w:lang w:val="en-US" w:eastAsia="zh-CN"/>
        </w:rPr>
        <w:t>5</w:t>
      </w:r>
      <w:r>
        <w:rPr>
          <w:rFonts w:hint="eastAsia" w:ascii="宋体" w:hAnsi="宋体" w:eastAsia="宋体" w:cs="宋体"/>
          <w:highlight w:val="none"/>
          <w:u w:val="single"/>
          <w:lang w:eastAsia="zh-CN"/>
        </w:rPr>
        <w:t>年</w:t>
      </w:r>
      <w:r>
        <w:rPr>
          <w:rFonts w:hint="eastAsia" w:ascii="宋体" w:hAnsi="宋体" w:cs="宋体"/>
          <w:highlight w:val="none"/>
          <w:u w:val="single"/>
          <w:lang w:val="en-US" w:eastAsia="zh-CN"/>
        </w:rPr>
        <w:t>04</w:t>
      </w:r>
      <w:r>
        <w:rPr>
          <w:rFonts w:hint="eastAsia" w:ascii="宋体" w:hAnsi="宋体" w:eastAsia="宋体" w:cs="宋体"/>
          <w:highlight w:val="none"/>
          <w:u w:val="single"/>
          <w:lang w:eastAsia="zh-CN"/>
        </w:rPr>
        <w:t>月</w:t>
      </w:r>
      <w:r>
        <w:rPr>
          <w:rFonts w:hint="eastAsia" w:ascii="宋体" w:hAnsi="宋体" w:cs="宋体"/>
          <w:highlight w:val="none"/>
          <w:u w:val="single"/>
          <w:lang w:val="en-US" w:eastAsia="zh-CN"/>
        </w:rPr>
        <w:t>11</w:t>
      </w:r>
      <w:r>
        <w:rPr>
          <w:rFonts w:hint="eastAsia" w:ascii="宋体" w:hAnsi="宋体" w:eastAsia="宋体" w:cs="宋体"/>
          <w:highlight w:val="none"/>
          <w:u w:val="single"/>
          <w:lang w:eastAsia="zh-CN"/>
        </w:rPr>
        <w:t>日</w:t>
      </w:r>
      <w:r>
        <w:rPr>
          <w:rFonts w:hint="eastAsia" w:ascii="宋体" w:hAnsi="宋体" w:cs="宋体"/>
          <w:highlight w:val="none"/>
          <w:u w:val="single"/>
          <w:lang w:val="en-US" w:eastAsia="zh-CN"/>
        </w:rPr>
        <w:t>10</w:t>
      </w:r>
      <w:r>
        <w:rPr>
          <w:rFonts w:hint="eastAsia" w:ascii="宋体" w:hAnsi="宋体" w:eastAsia="宋体" w:cs="宋体"/>
          <w:highlight w:val="none"/>
          <w:u w:val="single"/>
          <w:lang w:val="en-US" w:eastAsia="zh-CN"/>
        </w:rPr>
        <w:t>时</w:t>
      </w:r>
      <w:r>
        <w:rPr>
          <w:rFonts w:hint="eastAsia" w:ascii="宋体" w:hAnsi="宋体" w:cs="宋体"/>
          <w:highlight w:val="none"/>
          <w:u w:val="single"/>
          <w:lang w:val="en-US" w:eastAsia="zh-CN"/>
        </w:rPr>
        <w:t>00</w:t>
      </w:r>
      <w:r>
        <w:rPr>
          <w:rFonts w:hint="eastAsia" w:ascii="宋体" w:hAnsi="宋体" w:eastAsia="宋体" w:cs="宋体"/>
          <w:highlight w:val="none"/>
          <w:u w:val="single"/>
          <w:lang w:eastAsia="zh-CN"/>
        </w:rPr>
        <w:t>分</w:t>
      </w:r>
    </w:p>
    <w:p w14:paraId="54CC7D29">
      <w:pPr>
        <w:pStyle w:val="14"/>
        <w:pageBreakBefore w:val="0"/>
        <w:widowControl/>
        <w:kinsoku/>
        <w:wordWrap/>
        <w:overflowPunct/>
        <w:topLinePunct w:val="0"/>
        <w:bidi w:val="0"/>
        <w:snapToGrid/>
        <w:spacing w:before="0" w:beforeAutospacing="0" w:after="0" w:afterAutospacing="0" w:line="500" w:lineRule="atLeast"/>
        <w:ind w:firstLine="48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w:t>
      </w:r>
      <w:r>
        <w:rPr>
          <w:rFonts w:hint="eastAsia" w:ascii="宋体" w:hAnsi="宋体" w:cs="宋体"/>
          <w:szCs w:val="21"/>
          <w:highlight w:val="none"/>
          <w:lang w:val="en-US" w:eastAsia="zh-CN"/>
        </w:rPr>
        <w:t>吉林大学第一医院7号楼B2层维修班会议室</w:t>
      </w:r>
    </w:p>
    <w:p w14:paraId="4CBE2DBB">
      <w:pPr>
        <w:keepNext w:val="0"/>
        <w:keepLines w:val="0"/>
        <w:pageBreakBefore w:val="0"/>
        <w:numPr>
          <w:ilvl w:val="0"/>
          <w:numId w:val="3"/>
        </w:numPr>
        <w:kinsoku/>
        <w:wordWrap/>
        <w:overflowPunct/>
        <w:topLinePunct w:val="0"/>
        <w:autoSpaceDE/>
        <w:autoSpaceDN/>
        <w:bidi w:val="0"/>
        <w:adjustRightInd/>
        <w:snapToGrid/>
        <w:spacing w:line="500" w:lineRule="atLeast"/>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14:paraId="3F7A47B8">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cs="宋体"/>
          <w:kern w:val="0"/>
          <w:sz w:val="24"/>
          <w:szCs w:val="24"/>
          <w:highlight w:val="none"/>
          <w:u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宋体" w:hAnsi="宋体" w:cs="宋体"/>
          <w:color w:val="000000"/>
          <w:szCs w:val="21"/>
          <w:highlight w:val="none"/>
          <w:lang w:val="en-US" w:eastAsia="zh-CN"/>
        </w:rPr>
        <w:t xml:space="preserve"> </w:t>
      </w:r>
      <w:r>
        <w:rPr>
          <w:rFonts w:hint="eastAsia" w:ascii="宋体" w:hAnsi="宋体" w:eastAsia="宋体" w:cs="宋体"/>
          <w:kern w:val="0"/>
          <w:sz w:val="24"/>
          <w:szCs w:val="24"/>
          <w:highlight w:val="none"/>
          <w:lang w:val="en-US" w:eastAsia="zh-CN" w:bidi="ar"/>
        </w:rPr>
        <w:t>文件正本</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份、副本</w:t>
      </w:r>
      <w:r>
        <w:rPr>
          <w:rFonts w:hint="eastAsia" w:ascii="宋体" w:hAnsi="宋体" w:cs="宋体"/>
          <w:kern w:val="0"/>
          <w:sz w:val="24"/>
          <w:szCs w:val="24"/>
          <w:highlight w:val="none"/>
          <w:lang w:val="en-US" w:eastAsia="zh-CN" w:bidi="ar"/>
        </w:rPr>
        <w:t>4</w:t>
      </w:r>
      <w:r>
        <w:rPr>
          <w:rFonts w:hint="eastAsia" w:ascii="宋体" w:hAnsi="宋体" w:eastAsia="宋体" w:cs="宋体"/>
          <w:kern w:val="0"/>
          <w:sz w:val="24"/>
          <w:szCs w:val="24"/>
          <w:highlight w:val="none"/>
          <w:lang w:val="en-US" w:eastAsia="zh-CN" w:bidi="ar"/>
        </w:rPr>
        <w:t>份,电子版U盘1份</w:t>
      </w:r>
      <w:r>
        <w:rPr>
          <w:rFonts w:hint="eastAsia" w:ascii="宋体" w:hAnsi="宋体" w:cs="宋体"/>
          <w:b/>
          <w:bCs/>
          <w:color w:val="auto"/>
          <w:kern w:val="0"/>
          <w:sz w:val="24"/>
          <w:szCs w:val="24"/>
          <w:highlight w:val="none"/>
          <w:lang w:val="en-US" w:eastAsia="zh-CN" w:bidi="ar"/>
        </w:rPr>
        <w:t>（签字盖章后</w:t>
      </w:r>
      <w:r>
        <w:rPr>
          <w:rFonts w:hint="eastAsia" w:ascii="宋体" w:hAnsi="宋体" w:eastAsia="宋体" w:cs="宋体"/>
          <w:kern w:val="0"/>
          <w:sz w:val="24"/>
          <w:szCs w:val="24"/>
          <w:highlight w:val="none"/>
          <w:lang w:val="en-US" w:eastAsia="zh-CN" w:bidi="ar"/>
        </w:rPr>
        <w:t>的正本扫描件PDF版</w:t>
      </w:r>
      <w:r>
        <w:rPr>
          <w:rFonts w:hint="eastAsia" w:ascii="宋体" w:hAnsi="宋体" w:cs="宋体"/>
          <w:kern w:val="0"/>
          <w:sz w:val="24"/>
          <w:szCs w:val="24"/>
          <w:highlight w:val="none"/>
          <w:lang w:val="en-US" w:eastAsia="zh-CN" w:bidi="ar"/>
        </w:rPr>
        <w:t>，</w:t>
      </w:r>
      <w:r>
        <w:rPr>
          <w:rFonts w:hint="eastAsia" w:ascii="宋体" w:hAnsi="宋体" w:cs="宋体"/>
          <w:color w:val="FF0000"/>
          <w:kern w:val="0"/>
          <w:sz w:val="24"/>
          <w:szCs w:val="24"/>
          <w:highlight w:val="none"/>
          <w:lang w:val="en-US" w:eastAsia="zh-CN" w:bidi="ar"/>
        </w:rPr>
        <w:t>电子文档命名：25-YJ-XXX（代理商简称）注册证XX页 授权XX页 服务承诺XX页</w:t>
      </w:r>
      <w:r>
        <w:rPr>
          <w:rFonts w:hint="eastAsia" w:ascii="宋体" w:hAnsi="宋体" w:cs="宋体"/>
          <w:b/>
          <w:bCs/>
          <w:color w:val="auto"/>
          <w:kern w:val="0"/>
          <w:sz w:val="24"/>
          <w:szCs w:val="24"/>
          <w:highlight w:val="none"/>
          <w:lang w:val="en-US" w:eastAsia="zh-CN" w:bidi="ar"/>
        </w:rPr>
        <w:t>），</w:t>
      </w:r>
      <w:r>
        <w:rPr>
          <w:rFonts w:hint="eastAsia" w:ascii="宋体" w:hAnsi="宋体" w:cs="宋体"/>
          <w:b w:val="0"/>
          <w:bCs w:val="0"/>
          <w:color w:val="auto"/>
          <w:kern w:val="0"/>
          <w:sz w:val="24"/>
          <w:szCs w:val="24"/>
          <w:highlight w:val="none"/>
          <w:u w:val="none"/>
          <w:lang w:val="en-US" w:eastAsia="zh-CN" w:bidi="ar"/>
        </w:rPr>
        <w:t>电子版文件</w:t>
      </w:r>
      <w:r>
        <w:rPr>
          <w:rFonts w:hint="eastAsia" w:ascii="宋体" w:hAnsi="宋体" w:eastAsia="宋体" w:cs="宋体"/>
          <w:kern w:val="0"/>
          <w:sz w:val="24"/>
          <w:szCs w:val="24"/>
          <w:highlight w:val="none"/>
          <w:u w:val="single"/>
          <w:lang w:val="en-US" w:eastAsia="zh-CN" w:bidi="ar"/>
        </w:rPr>
        <w:t>202</w:t>
      </w:r>
      <w:r>
        <w:rPr>
          <w:rFonts w:hint="eastAsia" w:ascii="宋体" w:hAnsi="宋体" w:cs="宋体"/>
          <w:kern w:val="0"/>
          <w:sz w:val="24"/>
          <w:szCs w:val="24"/>
          <w:highlight w:val="none"/>
          <w:u w:val="single"/>
          <w:lang w:val="en-US" w:eastAsia="zh-CN" w:bidi="ar"/>
        </w:rPr>
        <w:t>5</w:t>
      </w:r>
      <w:r>
        <w:rPr>
          <w:rFonts w:hint="eastAsia" w:ascii="宋体" w:hAnsi="宋体" w:eastAsia="宋体" w:cs="宋体"/>
          <w:kern w:val="0"/>
          <w:sz w:val="24"/>
          <w:szCs w:val="24"/>
          <w:highlight w:val="none"/>
          <w:u w:val="single"/>
          <w:lang w:val="en-US" w:eastAsia="zh-CN" w:bidi="ar"/>
        </w:rPr>
        <w:t>年</w:t>
      </w:r>
      <w:r>
        <w:rPr>
          <w:rFonts w:hint="eastAsia" w:ascii="宋体" w:hAnsi="宋体" w:cs="宋体"/>
          <w:kern w:val="0"/>
          <w:sz w:val="24"/>
          <w:szCs w:val="24"/>
          <w:highlight w:val="none"/>
          <w:u w:val="single"/>
          <w:lang w:val="en-US" w:eastAsia="zh-CN" w:bidi="ar"/>
        </w:rPr>
        <w:t>04</w:t>
      </w:r>
      <w:r>
        <w:rPr>
          <w:rFonts w:hint="eastAsia" w:ascii="宋体" w:hAnsi="宋体" w:eastAsia="宋体" w:cs="宋体"/>
          <w:kern w:val="0"/>
          <w:sz w:val="24"/>
          <w:szCs w:val="24"/>
          <w:highlight w:val="none"/>
          <w:u w:val="single"/>
          <w:lang w:val="en-US" w:eastAsia="zh-CN" w:bidi="ar"/>
        </w:rPr>
        <w:t>月</w:t>
      </w:r>
      <w:r>
        <w:rPr>
          <w:rFonts w:hint="eastAsia" w:ascii="宋体" w:hAnsi="宋体" w:cs="宋体"/>
          <w:kern w:val="0"/>
          <w:sz w:val="24"/>
          <w:szCs w:val="24"/>
          <w:highlight w:val="none"/>
          <w:u w:val="single"/>
          <w:lang w:val="en-US" w:eastAsia="zh-CN" w:bidi="ar"/>
        </w:rPr>
        <w:t>08</w:t>
      </w:r>
      <w:r>
        <w:rPr>
          <w:rFonts w:hint="eastAsia" w:ascii="宋体" w:hAnsi="宋体" w:eastAsia="宋体" w:cs="宋体"/>
          <w:kern w:val="0"/>
          <w:sz w:val="24"/>
          <w:szCs w:val="24"/>
          <w:highlight w:val="none"/>
          <w:u w:val="single"/>
          <w:lang w:val="en-US" w:eastAsia="zh-CN" w:bidi="ar"/>
        </w:rPr>
        <w:t>日</w:t>
      </w:r>
      <w:r>
        <w:rPr>
          <w:rFonts w:hint="eastAsia" w:ascii="宋体" w:hAnsi="宋体" w:cs="宋体"/>
          <w:kern w:val="0"/>
          <w:sz w:val="24"/>
          <w:szCs w:val="24"/>
          <w:highlight w:val="none"/>
          <w:u w:val="single"/>
          <w:lang w:val="en-US" w:eastAsia="zh-CN" w:bidi="ar"/>
        </w:rPr>
        <w:t>11</w:t>
      </w:r>
      <w:r>
        <w:rPr>
          <w:rFonts w:hint="eastAsia" w:ascii="宋体" w:hAnsi="宋体" w:eastAsia="宋体" w:cs="宋体"/>
          <w:kern w:val="0"/>
          <w:sz w:val="24"/>
          <w:szCs w:val="24"/>
          <w:highlight w:val="none"/>
          <w:u w:val="single"/>
          <w:lang w:val="en-US" w:eastAsia="zh-CN" w:bidi="ar"/>
        </w:rPr>
        <w:t>时</w:t>
      </w:r>
      <w:r>
        <w:rPr>
          <w:rFonts w:hint="eastAsia" w:ascii="宋体" w:hAnsi="宋体" w:cs="宋体"/>
          <w:kern w:val="0"/>
          <w:sz w:val="24"/>
          <w:szCs w:val="24"/>
          <w:highlight w:val="none"/>
          <w:u w:val="single"/>
          <w:lang w:val="en-US" w:eastAsia="zh-CN" w:bidi="ar"/>
        </w:rPr>
        <w:t>30</w:t>
      </w:r>
      <w:r>
        <w:rPr>
          <w:rFonts w:hint="eastAsia" w:ascii="宋体" w:hAnsi="宋体" w:eastAsia="宋体" w:cs="宋体"/>
          <w:kern w:val="0"/>
          <w:sz w:val="24"/>
          <w:szCs w:val="24"/>
          <w:highlight w:val="none"/>
          <w:u w:val="single"/>
          <w:lang w:val="en-US" w:eastAsia="zh-CN" w:bidi="ar"/>
        </w:rPr>
        <w:t>分</w:t>
      </w:r>
      <w:r>
        <w:rPr>
          <w:rFonts w:hint="eastAsia" w:ascii="宋体" w:hAnsi="宋体" w:cs="宋体"/>
          <w:kern w:val="0"/>
          <w:sz w:val="24"/>
          <w:szCs w:val="24"/>
          <w:highlight w:val="none"/>
          <w:u w:val="single"/>
          <w:lang w:val="en-US" w:eastAsia="zh-CN" w:bidi="ar"/>
        </w:rPr>
        <w:t>前</w:t>
      </w:r>
      <w:r>
        <w:rPr>
          <w:rFonts w:hint="eastAsia" w:ascii="宋体" w:hAnsi="宋体" w:cs="宋体"/>
          <w:kern w:val="0"/>
          <w:sz w:val="24"/>
          <w:szCs w:val="24"/>
          <w:highlight w:val="none"/>
          <w:u w:val="none"/>
          <w:lang w:val="en-US" w:eastAsia="zh-CN" w:bidi="ar"/>
        </w:rPr>
        <w:t>上</w:t>
      </w:r>
      <w:r>
        <w:rPr>
          <w:rFonts w:hint="eastAsia" w:ascii="宋体" w:hAnsi="宋体" w:eastAsia="宋体" w:cs="宋体"/>
          <w:kern w:val="0"/>
          <w:sz w:val="24"/>
          <w:szCs w:val="24"/>
          <w:highlight w:val="none"/>
          <w:u w:val="none"/>
          <w:lang w:val="en-US" w:eastAsia="zh-CN" w:bidi="ar"/>
        </w:rPr>
        <w:t>传至3810081619@qq.com邮箱</w:t>
      </w:r>
      <w:r>
        <w:rPr>
          <w:rFonts w:hint="eastAsia" w:ascii="宋体" w:hAnsi="宋体" w:cs="宋体"/>
          <w:kern w:val="0"/>
          <w:sz w:val="24"/>
          <w:szCs w:val="24"/>
          <w:highlight w:val="none"/>
          <w:u w:val="none"/>
          <w:lang w:val="en-US" w:eastAsia="zh-CN" w:bidi="ar"/>
        </w:rPr>
        <w:t>一份</w:t>
      </w:r>
    </w:p>
    <w:p w14:paraId="4DDC0937">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cs="宋体"/>
          <w:b w:val="0"/>
          <w:bCs w:val="0"/>
          <w:kern w:val="0"/>
          <w:sz w:val="24"/>
          <w:szCs w:val="24"/>
          <w:highlight w:val="none"/>
          <w:lang w:val="en-US" w:eastAsia="zh-CN" w:bidi="ar"/>
        </w:rPr>
        <w:t>5.2</w:t>
      </w:r>
      <w:r>
        <w:rPr>
          <w:rFonts w:hint="eastAsia" w:ascii="宋体" w:hAnsi="宋体" w:eastAsia="宋体" w:cs="宋体"/>
          <w:b w:val="0"/>
          <w:bCs w:val="0"/>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报价单单独递交，不放在标书里。</w:t>
      </w:r>
    </w:p>
    <w:p w14:paraId="3CEAECAE">
      <w:pPr>
        <w:keepNext w:val="0"/>
        <w:keepLines w:val="0"/>
        <w:pageBreakBefore w:val="0"/>
        <w:numPr>
          <w:ilvl w:val="0"/>
          <w:numId w:val="0"/>
        </w:numPr>
        <w:kinsoku/>
        <w:wordWrap/>
        <w:overflowPunct/>
        <w:topLinePunct w:val="0"/>
        <w:autoSpaceDE/>
        <w:autoSpaceDN/>
        <w:bidi w:val="0"/>
        <w:adjustRightInd/>
        <w:snapToGrid/>
        <w:spacing w:line="50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注：</w:t>
      </w:r>
      <w:r>
        <w:rPr>
          <w:rFonts w:hint="eastAsia" w:ascii="宋体" w:hAnsi="宋体" w:eastAsia="宋体" w:cs="宋体"/>
          <w:color w:val="000000"/>
          <w:sz w:val="24"/>
          <w:szCs w:val="24"/>
          <w:highlight w:val="none"/>
        </w:rPr>
        <w:t>审核资质时若发现供应商未按医院要求提供资质，不允许参加</w:t>
      </w:r>
      <w:r>
        <w:rPr>
          <w:rFonts w:hint="eastAsia" w:ascii="宋体" w:hAnsi="宋体" w:eastAsia="宋体" w:cs="宋体"/>
          <w:color w:val="000000"/>
          <w:sz w:val="24"/>
          <w:szCs w:val="24"/>
          <w:highlight w:val="none"/>
          <w:lang w:eastAsia="zh-CN"/>
        </w:rPr>
        <w:t>产品议价</w:t>
      </w:r>
      <w:r>
        <w:rPr>
          <w:rFonts w:hint="eastAsia" w:ascii="宋体" w:hAnsi="宋体" w:eastAsia="宋体" w:cs="宋体"/>
          <w:color w:val="000000"/>
          <w:sz w:val="24"/>
          <w:szCs w:val="24"/>
          <w:highlight w:val="none"/>
        </w:rPr>
        <w:t>。</w:t>
      </w:r>
    </w:p>
    <w:p w14:paraId="1FE51116">
      <w:pPr>
        <w:pStyle w:val="14"/>
        <w:pageBreakBefore w:val="0"/>
        <w:widowControl/>
        <w:numPr>
          <w:ilvl w:val="0"/>
          <w:numId w:val="0"/>
        </w:numPr>
        <w:kinsoku/>
        <w:wordWrap/>
        <w:overflowPunct/>
        <w:topLinePunct w:val="0"/>
        <w:bidi w:val="0"/>
        <w:snapToGrid/>
        <w:spacing w:before="0" w:beforeAutospacing="0" w:after="0" w:afterAutospacing="0" w:line="500" w:lineRule="atLeast"/>
        <w:ind w:right="0" w:rightChars="0"/>
        <w:rPr>
          <w:rFonts w:hint="eastAsia" w:ascii="宋体" w:hAnsi="宋体" w:cs="宋体"/>
          <w:highlight w:val="none"/>
          <w:lang w:val="en-US" w:eastAsia="zh-CN"/>
        </w:rPr>
      </w:pPr>
    </w:p>
    <w:p w14:paraId="57741DDF">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06B2328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0E0BD55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p>
    <w:p w14:paraId="394CD3E9">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26C59D6D">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586374EB">
      <w:pPr>
        <w:pStyle w:val="14"/>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eastAsia="宋体" w:cs="宋体"/>
          <w:kern w:val="0"/>
          <w:sz w:val="24"/>
          <w:szCs w:val="24"/>
          <w:highlight w:val="none"/>
          <w:lang w:val="en-US" w:eastAsia="zh-CN" w:bidi="ar"/>
        </w:rPr>
        <w:t>联系方式：0431-80543872</w:t>
      </w:r>
    </w:p>
    <w:p w14:paraId="062DF813">
      <w:pPr>
        <w:pStyle w:val="14"/>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16C052EF">
      <w:pPr>
        <w:rPr>
          <w:rFonts w:hint="default" w:ascii="宋体" w:hAnsi="宋体" w:cs="宋体"/>
          <w:highlight w:val="none"/>
          <w:lang w:val="en-US" w:eastAsia="zh-CN"/>
        </w:rPr>
      </w:pPr>
      <w:r>
        <w:rPr>
          <w:rFonts w:hint="default" w:ascii="宋体" w:hAnsi="宋体" w:cs="宋体"/>
          <w:highlight w:val="none"/>
          <w:lang w:val="en-US" w:eastAsia="zh-CN"/>
        </w:rPr>
        <w:br w:type="page"/>
      </w:r>
    </w:p>
    <w:p w14:paraId="40AA0652">
      <w:pPr>
        <w:pStyle w:val="14"/>
        <w:widowControl/>
        <w:numPr>
          <w:ilvl w:val="0"/>
          <w:numId w:val="0"/>
        </w:numPr>
        <w:spacing w:before="0" w:beforeAutospacing="0" w:after="0" w:afterAutospacing="0" w:line="315" w:lineRule="atLeast"/>
        <w:ind w:right="0" w:rightChars="0"/>
        <w:rPr>
          <w:rFonts w:hint="default" w:ascii="Times New Roman" w:hAnsi="Times New Roman" w:eastAsia="宋体" w:cs="Times New Roman"/>
          <w:b/>
          <w:bCs/>
          <w:kern w:val="2"/>
          <w:sz w:val="44"/>
          <w:szCs w:val="44"/>
          <w:highlight w:val="none"/>
          <w:lang w:val="en-US" w:eastAsia="zh-CN" w:bidi="ar-SA"/>
        </w:rPr>
      </w:pPr>
    </w:p>
    <w:p w14:paraId="55C468A1">
      <w:pPr>
        <w:numPr>
          <w:ilvl w:val="0"/>
          <w:numId w:val="4"/>
        </w:numPr>
        <w:jc w:val="center"/>
        <w:rPr>
          <w:rFonts w:hint="eastAsia" w:ascii="Times New Roman" w:hAnsi="Times New Roman" w:eastAsia="宋体" w:cs="Times New Roman"/>
          <w:b/>
          <w:bCs/>
          <w:kern w:val="2"/>
          <w:sz w:val="28"/>
          <w:szCs w:val="28"/>
          <w:highlight w:val="none"/>
          <w:lang w:val="en-US" w:eastAsia="zh-CN" w:bidi="ar-SA"/>
        </w:rPr>
      </w:pPr>
      <w:bookmarkStart w:id="5" w:name="_Toc6372"/>
      <w:r>
        <w:rPr>
          <w:rFonts w:hint="eastAsia" w:ascii="Times New Roman" w:hAnsi="Times New Roman" w:eastAsia="宋体" w:cs="Times New Roman"/>
          <w:b/>
          <w:bCs/>
          <w:kern w:val="2"/>
          <w:sz w:val="28"/>
          <w:szCs w:val="28"/>
          <w:highlight w:val="none"/>
          <w:lang w:val="en-US" w:eastAsia="zh-CN" w:bidi="ar-SA"/>
        </w:rPr>
        <w:t xml:space="preserve"> 技术参数</w:t>
      </w:r>
      <w:bookmarkEnd w:id="1"/>
      <w:bookmarkEnd w:id="2"/>
      <w:bookmarkEnd w:id="3"/>
      <w:bookmarkEnd w:id="4"/>
      <w:bookmarkEnd w:id="5"/>
    </w:p>
    <w:p w14:paraId="116F2C5A">
      <w:pPr>
        <w:ind w:firstLine="723" w:firstLineChars="300"/>
        <w:rPr>
          <w:rStyle w:val="34"/>
          <w:rFonts w:hint="eastAsia"/>
          <w:b/>
          <w:bCs/>
          <w:color w:val="000000"/>
          <w:sz w:val="24"/>
          <w:szCs w:val="24"/>
          <w:highlight w:val="none"/>
          <w:lang w:val="en-US" w:eastAsia="zh-CN" w:bidi="ar"/>
        </w:rPr>
      </w:pPr>
      <w:bookmarkStart w:id="6" w:name="_Toc7164"/>
      <w:bookmarkStart w:id="7" w:name="_Toc19903"/>
      <w:bookmarkStart w:id="8" w:name="_Toc10880"/>
      <w:bookmarkStart w:id="9" w:name="_Toc5854"/>
      <w:bookmarkStart w:id="10" w:name="_Toc14606"/>
    </w:p>
    <w:p w14:paraId="0CB50100">
      <w:pPr>
        <w:ind w:firstLine="723" w:firstLineChars="300"/>
        <w:rPr>
          <w:rFonts w:hint="default" w:ascii="宋体" w:hAnsi="宋体" w:eastAsia="宋体" w:cs="宋体"/>
          <w:highlight w:val="none"/>
          <w:lang w:val="en-US"/>
        </w:rPr>
      </w:pPr>
      <w:r>
        <w:rPr>
          <w:rStyle w:val="34"/>
          <w:rFonts w:hint="eastAsia"/>
          <w:b/>
          <w:bCs/>
          <w:color w:val="000000"/>
          <w:sz w:val="24"/>
          <w:szCs w:val="24"/>
          <w:highlight w:val="none"/>
          <w:lang w:val="en-US" w:eastAsia="zh-CN" w:bidi="ar"/>
        </w:rPr>
        <w:t>序号01：Qubit ds HS双链定量试剂</w:t>
      </w:r>
    </w:p>
    <w:tbl>
      <w:tblPr>
        <w:tblStyle w:val="37"/>
        <w:tblW w:w="84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64"/>
        <w:gridCol w:w="5365"/>
      </w:tblGrid>
      <w:tr w14:paraId="1E405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jc w:val="center"/>
        </w:trPr>
        <w:tc>
          <w:tcPr>
            <w:tcW w:w="3064" w:type="dxa"/>
            <w:vAlign w:val="center"/>
          </w:tcPr>
          <w:p w14:paraId="30E1F409">
            <w:pPr>
              <w:pStyle w:val="3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4"/>
                <w:szCs w:val="24"/>
                <w:highlight w:val="none"/>
              </w:rPr>
            </w:pPr>
            <w:r>
              <w:rPr>
                <w:spacing w:val="3"/>
                <w:sz w:val="24"/>
                <w:szCs w:val="24"/>
                <w:highlight w:val="none"/>
              </w:rPr>
              <w:t>项目序号</w:t>
            </w:r>
          </w:p>
        </w:tc>
        <w:tc>
          <w:tcPr>
            <w:tcW w:w="5365" w:type="dxa"/>
            <w:vAlign w:val="center"/>
          </w:tcPr>
          <w:p w14:paraId="2243A1A1">
            <w:pPr>
              <w:pStyle w:val="3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4"/>
                <w:szCs w:val="24"/>
                <w:highlight w:val="none"/>
              </w:rPr>
            </w:pPr>
            <w:r>
              <w:rPr>
                <w:spacing w:val="2"/>
                <w:sz w:val="24"/>
                <w:szCs w:val="24"/>
                <w:highlight w:val="none"/>
              </w:rPr>
              <w:t>参数要求</w:t>
            </w:r>
          </w:p>
        </w:tc>
      </w:tr>
      <w:tr w14:paraId="63A14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jc w:val="center"/>
        </w:trPr>
        <w:tc>
          <w:tcPr>
            <w:tcW w:w="3064" w:type="dxa"/>
            <w:vAlign w:val="center"/>
          </w:tcPr>
          <w:p w14:paraId="2D9100ED">
            <w:pPr>
              <w:pStyle w:val="3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4"/>
                <w:szCs w:val="24"/>
                <w:highlight w:val="none"/>
              </w:rPr>
            </w:pPr>
            <w:r>
              <w:rPr>
                <w:spacing w:val="-2"/>
                <w:sz w:val="24"/>
                <w:szCs w:val="24"/>
                <w:highlight w:val="none"/>
              </w:rPr>
              <w:t>产品名称及数量</w:t>
            </w:r>
          </w:p>
        </w:tc>
        <w:tc>
          <w:tcPr>
            <w:tcW w:w="5365" w:type="dxa"/>
            <w:vAlign w:val="center"/>
          </w:tcPr>
          <w:p w14:paraId="34723497">
            <w:pPr>
              <w:pStyle w:val="3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4"/>
                <w:szCs w:val="24"/>
                <w:highlight w:val="none"/>
              </w:rPr>
            </w:pPr>
            <w:r>
              <w:rPr>
                <w:sz w:val="24"/>
                <w:szCs w:val="24"/>
                <w:highlight w:val="none"/>
              </w:rPr>
              <w:t>Qubit ds HS双链定量试剂</w:t>
            </w:r>
          </w:p>
        </w:tc>
      </w:tr>
      <w:tr w14:paraId="01273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3064" w:type="dxa"/>
            <w:vAlign w:val="center"/>
          </w:tcPr>
          <w:p w14:paraId="43B62382">
            <w:pPr>
              <w:pStyle w:val="3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4"/>
                <w:szCs w:val="24"/>
                <w:highlight w:val="none"/>
              </w:rPr>
            </w:pPr>
            <w:r>
              <w:rPr>
                <w:spacing w:val="2"/>
                <w:sz w:val="24"/>
                <w:szCs w:val="24"/>
                <w:highlight w:val="none"/>
              </w:rPr>
              <w:t>预算单价</w:t>
            </w:r>
          </w:p>
        </w:tc>
        <w:tc>
          <w:tcPr>
            <w:tcW w:w="5365" w:type="dxa"/>
            <w:vAlign w:val="center"/>
          </w:tcPr>
          <w:p w14:paraId="6B86719F">
            <w:pPr>
              <w:pStyle w:val="3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4"/>
                <w:szCs w:val="24"/>
                <w:highlight w:val="none"/>
              </w:rPr>
            </w:pPr>
            <w:r>
              <w:rPr>
                <w:sz w:val="24"/>
                <w:szCs w:val="24"/>
                <w:highlight w:val="none"/>
              </w:rPr>
              <w:t>1980元/盒(500人份)</w:t>
            </w:r>
          </w:p>
        </w:tc>
      </w:tr>
      <w:tr w14:paraId="7D786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9" w:hRule="atLeast"/>
          <w:jc w:val="center"/>
        </w:trPr>
        <w:tc>
          <w:tcPr>
            <w:tcW w:w="3064" w:type="dxa"/>
            <w:vAlign w:val="center"/>
          </w:tcPr>
          <w:p w14:paraId="7E95FEDE">
            <w:pPr>
              <w:pStyle w:val="3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4"/>
                <w:szCs w:val="24"/>
                <w:highlight w:val="none"/>
              </w:rPr>
            </w:pPr>
            <w:r>
              <w:rPr>
                <w:spacing w:val="-2"/>
                <w:sz w:val="24"/>
                <w:szCs w:val="24"/>
                <w:highlight w:val="none"/>
              </w:rPr>
              <w:t>产品功能描述</w:t>
            </w:r>
          </w:p>
        </w:tc>
        <w:tc>
          <w:tcPr>
            <w:tcW w:w="5365" w:type="dxa"/>
            <w:vAlign w:val="center"/>
          </w:tcPr>
          <w:p w14:paraId="6F186BC6">
            <w:pPr>
              <w:pStyle w:val="3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4"/>
                <w:szCs w:val="24"/>
                <w:highlight w:val="none"/>
              </w:rPr>
            </w:pPr>
            <w:r>
              <w:rPr>
                <w:spacing w:val="-1"/>
                <w:sz w:val="24"/>
                <w:szCs w:val="24"/>
                <w:highlight w:val="none"/>
              </w:rPr>
              <w:t>Qubit dsDNA HS(高灵敏度)检测试剂盒设计</w:t>
            </w:r>
          </w:p>
          <w:p w14:paraId="36195A3F">
            <w:pPr>
              <w:pStyle w:val="3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4"/>
                <w:szCs w:val="24"/>
                <w:highlight w:val="none"/>
              </w:rPr>
            </w:pPr>
            <w:r>
              <w:rPr>
                <w:spacing w:val="5"/>
                <w:sz w:val="24"/>
                <w:szCs w:val="24"/>
                <w:highlight w:val="none"/>
              </w:rPr>
              <w:t>需要与</w:t>
            </w:r>
            <w:r>
              <w:rPr>
                <w:sz w:val="24"/>
                <w:szCs w:val="24"/>
                <w:highlight w:val="none"/>
              </w:rPr>
              <w:t>Qubit</w:t>
            </w:r>
            <w:r>
              <w:rPr>
                <w:spacing w:val="5"/>
                <w:sz w:val="24"/>
                <w:szCs w:val="24"/>
                <w:highlight w:val="none"/>
              </w:rPr>
              <w:t>荧光计配合使用。相比</w:t>
            </w:r>
            <w:r>
              <w:rPr>
                <w:sz w:val="24"/>
                <w:szCs w:val="24"/>
                <w:highlight w:val="none"/>
              </w:rPr>
              <w:t>RNA</w:t>
            </w:r>
            <w:r>
              <w:rPr>
                <w:spacing w:val="5"/>
                <w:sz w:val="24"/>
                <w:szCs w:val="24"/>
                <w:highlight w:val="none"/>
              </w:rPr>
              <w:t>,</w:t>
            </w:r>
          </w:p>
          <w:p w14:paraId="07C005C4">
            <w:pPr>
              <w:pStyle w:val="3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4"/>
                <w:szCs w:val="24"/>
                <w:highlight w:val="none"/>
              </w:rPr>
            </w:pPr>
            <w:r>
              <w:rPr>
                <w:sz w:val="24"/>
                <w:szCs w:val="24"/>
                <w:highlight w:val="none"/>
              </w:rPr>
              <w:t>该试剂盒对于双链DNA(dsDNA)有着高度选</w:t>
            </w:r>
          </w:p>
          <w:p w14:paraId="7CD17923">
            <w:pPr>
              <w:pStyle w:val="3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4"/>
                <w:szCs w:val="24"/>
                <w:highlight w:val="none"/>
              </w:rPr>
            </w:pPr>
            <w:r>
              <w:rPr>
                <w:sz w:val="24"/>
                <w:szCs w:val="24"/>
                <w:highlight w:val="none"/>
              </w:rPr>
              <w:t>择性，设计用于准确检测初始浓度为10</w:t>
            </w:r>
          </w:p>
          <w:p w14:paraId="2C9AA90F">
            <w:pPr>
              <w:pStyle w:val="3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4"/>
                <w:szCs w:val="24"/>
                <w:highlight w:val="none"/>
              </w:rPr>
            </w:pPr>
            <w:r>
              <w:rPr>
                <w:sz w:val="24"/>
                <w:szCs w:val="24"/>
                <w:highlight w:val="none"/>
              </w:rPr>
              <w:t>pg</w:t>
            </w:r>
            <w:r>
              <w:rPr>
                <w:spacing w:val="2"/>
                <w:sz w:val="24"/>
                <w:szCs w:val="24"/>
                <w:highlight w:val="none"/>
              </w:rPr>
              <w:t>/</w:t>
            </w:r>
            <w:r>
              <w:rPr>
                <w:rFonts w:hint="eastAsia"/>
                <w:sz w:val="24"/>
                <w:szCs w:val="24"/>
                <w:highlight w:val="none"/>
              </w:rPr>
              <w:t>μ</w:t>
            </w:r>
            <w:r>
              <w:rPr>
                <w:sz w:val="24"/>
                <w:szCs w:val="24"/>
                <w:highlight w:val="none"/>
              </w:rPr>
              <w:t>L</w:t>
            </w:r>
            <w:r>
              <w:rPr>
                <w:spacing w:val="2"/>
                <w:sz w:val="24"/>
                <w:szCs w:val="24"/>
                <w:highlight w:val="none"/>
              </w:rPr>
              <w:t xml:space="preserve">至100 </w:t>
            </w:r>
            <w:r>
              <w:rPr>
                <w:sz w:val="24"/>
                <w:szCs w:val="24"/>
                <w:highlight w:val="none"/>
              </w:rPr>
              <w:t>ng</w:t>
            </w:r>
            <w:r>
              <w:rPr>
                <w:spacing w:val="2"/>
                <w:sz w:val="24"/>
                <w:szCs w:val="24"/>
                <w:highlight w:val="none"/>
              </w:rPr>
              <w:t>/</w:t>
            </w:r>
            <w:r>
              <w:rPr>
                <w:rFonts w:hint="eastAsia"/>
                <w:sz w:val="24"/>
                <w:szCs w:val="24"/>
                <w:highlight w:val="none"/>
              </w:rPr>
              <w:t>μ</w:t>
            </w:r>
            <w:r>
              <w:rPr>
                <w:sz w:val="24"/>
                <w:szCs w:val="24"/>
                <w:highlight w:val="none"/>
              </w:rPr>
              <w:t>L</w:t>
            </w:r>
            <w:r>
              <w:rPr>
                <w:spacing w:val="2"/>
                <w:sz w:val="24"/>
                <w:szCs w:val="24"/>
                <w:highlight w:val="none"/>
              </w:rPr>
              <w:t>的样</w:t>
            </w:r>
            <w:bookmarkStart w:id="15" w:name="_GoBack"/>
            <w:bookmarkEnd w:id="15"/>
            <w:r>
              <w:rPr>
                <w:spacing w:val="2"/>
                <w:sz w:val="24"/>
                <w:szCs w:val="24"/>
                <w:highlight w:val="none"/>
              </w:rPr>
              <w:t>品</w:t>
            </w:r>
          </w:p>
        </w:tc>
      </w:tr>
      <w:tr w14:paraId="37EA8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jc w:val="center"/>
        </w:trPr>
        <w:tc>
          <w:tcPr>
            <w:tcW w:w="3064" w:type="dxa"/>
            <w:vAlign w:val="center"/>
          </w:tcPr>
          <w:p w14:paraId="30457F41">
            <w:pPr>
              <w:pStyle w:val="3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4"/>
                <w:szCs w:val="24"/>
                <w:highlight w:val="none"/>
              </w:rPr>
            </w:pPr>
            <w:r>
              <w:rPr>
                <w:spacing w:val="-2"/>
                <w:sz w:val="24"/>
                <w:szCs w:val="24"/>
                <w:highlight w:val="none"/>
              </w:rPr>
              <w:t>产品用途描述</w:t>
            </w:r>
          </w:p>
        </w:tc>
        <w:tc>
          <w:tcPr>
            <w:tcW w:w="5365" w:type="dxa"/>
            <w:vAlign w:val="center"/>
          </w:tcPr>
          <w:p w14:paraId="4992BDF2">
            <w:pPr>
              <w:pStyle w:val="3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4"/>
                <w:szCs w:val="24"/>
                <w:highlight w:val="none"/>
              </w:rPr>
            </w:pPr>
            <w:r>
              <w:rPr>
                <w:spacing w:val="2"/>
                <w:sz w:val="24"/>
                <w:szCs w:val="24"/>
                <w:highlight w:val="none"/>
              </w:rPr>
              <w:t>测双链</w:t>
            </w:r>
            <w:r>
              <w:rPr>
                <w:sz w:val="24"/>
                <w:szCs w:val="24"/>
                <w:highlight w:val="none"/>
              </w:rPr>
              <w:t>DNA</w:t>
            </w:r>
            <w:r>
              <w:rPr>
                <w:spacing w:val="2"/>
                <w:sz w:val="24"/>
                <w:szCs w:val="24"/>
                <w:highlight w:val="none"/>
              </w:rPr>
              <w:t>浓度</w:t>
            </w:r>
          </w:p>
        </w:tc>
      </w:tr>
      <w:tr w14:paraId="6285A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3064" w:type="dxa"/>
            <w:vMerge w:val="restart"/>
            <w:tcBorders>
              <w:bottom w:val="nil"/>
            </w:tcBorders>
            <w:vAlign w:val="center"/>
          </w:tcPr>
          <w:p w14:paraId="4E62141D">
            <w:pPr>
              <w:pStyle w:val="3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4"/>
                <w:szCs w:val="24"/>
                <w:highlight w:val="none"/>
              </w:rPr>
            </w:pPr>
            <w:r>
              <w:rPr>
                <w:spacing w:val="1"/>
                <w:sz w:val="24"/>
                <w:szCs w:val="24"/>
                <w:highlight w:val="none"/>
              </w:rPr>
              <w:t>产品技术参数及配置要求</w:t>
            </w:r>
          </w:p>
        </w:tc>
        <w:tc>
          <w:tcPr>
            <w:tcW w:w="5365" w:type="dxa"/>
            <w:vAlign w:val="center"/>
          </w:tcPr>
          <w:p w14:paraId="48AE1E13">
            <w:pPr>
              <w:pStyle w:val="3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4"/>
                <w:szCs w:val="24"/>
                <w:highlight w:val="none"/>
              </w:rPr>
            </w:pPr>
            <w:r>
              <w:rPr>
                <w:spacing w:val="1"/>
                <w:sz w:val="24"/>
                <w:szCs w:val="24"/>
                <w:highlight w:val="none"/>
              </w:rPr>
              <w:t xml:space="preserve">单位规格：500 </w:t>
            </w:r>
            <w:r>
              <w:rPr>
                <w:sz w:val="24"/>
                <w:szCs w:val="24"/>
                <w:highlight w:val="none"/>
              </w:rPr>
              <w:t>assays</w:t>
            </w:r>
          </w:p>
        </w:tc>
      </w:tr>
      <w:tr w14:paraId="0CF78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3064" w:type="dxa"/>
            <w:vMerge w:val="continue"/>
            <w:tcBorders>
              <w:top w:val="nil"/>
              <w:bottom w:val="nil"/>
            </w:tcBorders>
            <w:vAlign w:val="center"/>
          </w:tcPr>
          <w:p w14:paraId="71EC82C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highlight w:val="none"/>
              </w:rPr>
            </w:pPr>
          </w:p>
        </w:tc>
        <w:tc>
          <w:tcPr>
            <w:tcW w:w="5365" w:type="dxa"/>
            <w:vAlign w:val="center"/>
          </w:tcPr>
          <w:p w14:paraId="1335CD6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highlight w:val="none"/>
              </w:rPr>
            </w:pPr>
          </w:p>
        </w:tc>
      </w:tr>
      <w:tr w14:paraId="01120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3064" w:type="dxa"/>
            <w:vMerge w:val="continue"/>
            <w:tcBorders>
              <w:top w:val="nil"/>
              <w:bottom w:val="nil"/>
            </w:tcBorders>
            <w:vAlign w:val="center"/>
          </w:tcPr>
          <w:p w14:paraId="7C88F8D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highlight w:val="none"/>
              </w:rPr>
            </w:pPr>
          </w:p>
        </w:tc>
        <w:tc>
          <w:tcPr>
            <w:tcW w:w="5365" w:type="dxa"/>
            <w:vAlign w:val="center"/>
          </w:tcPr>
          <w:p w14:paraId="37EA17D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highlight w:val="none"/>
              </w:rPr>
            </w:pPr>
          </w:p>
        </w:tc>
      </w:tr>
      <w:tr w14:paraId="0A718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jc w:val="center"/>
        </w:trPr>
        <w:tc>
          <w:tcPr>
            <w:tcW w:w="3064" w:type="dxa"/>
            <w:vAlign w:val="center"/>
          </w:tcPr>
          <w:p w14:paraId="43B400D3">
            <w:pPr>
              <w:pStyle w:val="3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4"/>
                <w:szCs w:val="24"/>
                <w:highlight w:val="none"/>
              </w:rPr>
            </w:pPr>
            <w:r>
              <w:rPr>
                <w:b/>
                <w:bCs/>
                <w:spacing w:val="-4"/>
                <w:sz w:val="24"/>
                <w:szCs w:val="24"/>
                <w:highlight w:val="none"/>
              </w:rPr>
              <w:t>产品售后及其他特殊要求</w:t>
            </w:r>
          </w:p>
        </w:tc>
        <w:tc>
          <w:tcPr>
            <w:tcW w:w="5365" w:type="dxa"/>
            <w:vAlign w:val="center"/>
          </w:tcPr>
          <w:p w14:paraId="7CA3C993">
            <w:pPr>
              <w:pStyle w:val="3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4"/>
                <w:szCs w:val="24"/>
                <w:highlight w:val="none"/>
              </w:rPr>
            </w:pPr>
            <w:r>
              <w:rPr>
                <w:spacing w:val="6"/>
                <w:sz w:val="24"/>
                <w:szCs w:val="24"/>
                <w:highlight w:val="none"/>
              </w:rPr>
              <w:t>保质期：12个月</w:t>
            </w:r>
          </w:p>
        </w:tc>
      </w:tr>
    </w:tbl>
    <w:p w14:paraId="06E4D5DB">
      <w:pPr>
        <w:rPr>
          <w:rFonts w:hint="eastAsia" w:ascii="宋体" w:hAnsi="宋体" w:eastAsia="宋体" w:cs="宋体"/>
          <w:highlight w:val="none"/>
        </w:rPr>
      </w:pPr>
    </w:p>
    <w:p w14:paraId="040D2112">
      <w:pPr>
        <w:rPr>
          <w:rFonts w:hint="eastAsia" w:ascii="宋体" w:hAnsi="宋体" w:eastAsia="宋体" w:cs="宋体"/>
          <w:highlight w:val="none"/>
        </w:rPr>
      </w:pPr>
    </w:p>
    <w:p w14:paraId="0CA305E5">
      <w:pPr>
        <w:rPr>
          <w:rFonts w:hint="eastAsia" w:ascii="宋体" w:hAnsi="宋体" w:eastAsia="宋体" w:cs="宋体"/>
          <w:highlight w:val="none"/>
        </w:rPr>
      </w:pPr>
      <w:r>
        <w:rPr>
          <w:rFonts w:hint="eastAsia" w:ascii="宋体" w:hAnsi="宋体" w:eastAsia="宋体" w:cs="宋体"/>
          <w:highlight w:val="none"/>
        </w:rPr>
        <w:t>备注：</w:t>
      </w:r>
    </w:p>
    <w:p w14:paraId="24A79C0F">
      <w:pPr>
        <w:rPr>
          <w:rFonts w:hint="eastAsia" w:ascii="宋体" w:hAnsi="宋体" w:eastAsia="宋体" w:cs="宋体"/>
          <w:highlight w:val="none"/>
        </w:rPr>
      </w:pPr>
      <w:r>
        <w:rPr>
          <w:rFonts w:hint="eastAsia" w:ascii="宋体" w:hAnsi="宋体" w:eastAsia="宋体" w:cs="宋体"/>
          <w:highlight w:val="none"/>
        </w:rPr>
        <w:t>★（星号）条款代表购买此产品必须具有的功能、技术、配置等要求。</w:t>
      </w:r>
    </w:p>
    <w:p w14:paraId="621C1117">
      <w:pPr>
        <w:rPr>
          <w:rFonts w:hint="eastAsia" w:ascii="宋体" w:hAnsi="宋体" w:eastAsia="宋体" w:cs="宋体"/>
          <w:highlight w:val="none"/>
        </w:rPr>
      </w:pPr>
      <w:r>
        <w:rPr>
          <w:rFonts w:hint="eastAsia" w:ascii="宋体" w:hAnsi="宋体" w:eastAsia="宋体" w:cs="宋体"/>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705CC78A">
      <w:pPr>
        <w:rPr>
          <w:rFonts w:hint="eastAsia" w:ascii="宋体" w:hAnsi="宋体" w:eastAsia="宋体" w:cs="宋体"/>
          <w:highlight w:val="none"/>
        </w:rPr>
      </w:pPr>
      <w:r>
        <w:rPr>
          <w:rFonts w:hint="eastAsia" w:ascii="宋体" w:hAnsi="宋体" w:eastAsia="宋体" w:cs="宋体"/>
          <w:highlight w:val="none"/>
        </w:rPr>
        <w:br w:type="page"/>
      </w:r>
    </w:p>
    <w:p w14:paraId="60D4F3AF">
      <w:pPr>
        <w:rPr>
          <w:rFonts w:hint="eastAsia" w:ascii="宋体" w:hAnsi="宋体" w:eastAsia="宋体" w:cs="宋体"/>
          <w:highlight w:val="none"/>
        </w:rPr>
      </w:pPr>
    </w:p>
    <w:p w14:paraId="4EF07C78">
      <w:pPr>
        <w:rPr>
          <w:rFonts w:hint="eastAsia" w:ascii="宋体" w:hAnsi="宋体" w:eastAsia="宋体" w:cs="宋体"/>
          <w:highlight w:val="none"/>
        </w:rPr>
      </w:pPr>
    </w:p>
    <w:p w14:paraId="4FE44BB9">
      <w:pPr>
        <w:rPr>
          <w:rFonts w:hint="eastAsia"/>
          <w:highlight w:val="none"/>
        </w:rPr>
      </w:pPr>
    </w:p>
    <w:p w14:paraId="41EF1279">
      <w:pPr>
        <w:pStyle w:val="2"/>
        <w:bidi w:val="0"/>
        <w:rPr>
          <w:highlight w:val="none"/>
        </w:rPr>
      </w:pPr>
      <w:r>
        <w:rPr>
          <w:rFonts w:hint="eastAsia"/>
          <w:highlight w:val="none"/>
        </w:rPr>
        <w:t xml:space="preserve">第三章 </w:t>
      </w:r>
      <w:r>
        <w:rPr>
          <w:rFonts w:hint="eastAsia"/>
          <w:highlight w:val="none"/>
          <w:lang w:val="en-US" w:eastAsia="zh-CN"/>
        </w:rPr>
        <w:t xml:space="preserve"> </w:t>
      </w:r>
      <w:r>
        <w:rPr>
          <w:rFonts w:hint="eastAsia"/>
          <w:highlight w:val="none"/>
        </w:rPr>
        <w:t>文件格式</w:t>
      </w:r>
      <w:bookmarkEnd w:id="6"/>
      <w:bookmarkEnd w:id="7"/>
      <w:bookmarkEnd w:id="8"/>
      <w:bookmarkEnd w:id="9"/>
      <w:bookmarkEnd w:id="10"/>
    </w:p>
    <w:p w14:paraId="1E1C7EBD">
      <w:pP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r>
        <w:rPr>
          <w:rFonts w:asciiTheme="majorEastAsia" w:hAnsiTheme="majorEastAsia" w:eastAsiaTheme="majorEastAsia" w:cstheme="majorEastAsia"/>
          <w:b/>
          <w:color w:val="000000" w:themeColor="text1"/>
          <w:sz w:val="36"/>
          <w:szCs w:val="36"/>
          <w:highlight w:val="none"/>
          <w14:textFill>
            <w14:solidFill>
              <w14:schemeClr w14:val="tx1"/>
            </w14:solidFill>
          </w14:textFill>
        </w:rPr>
        <w:br w:type="page"/>
      </w:r>
    </w:p>
    <w:p w14:paraId="20AE0B1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ED0E34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158FE5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D35649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34A46BB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21D59E2D">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112D13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03B52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F3F1E6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7F1DA32">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54546EE8">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7A32B0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5D8D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1A592E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2AD682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5801D81">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2A5379AE">
      <w:pP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t>序号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w:t>
      </w:r>
    </w:p>
    <w:p w14:paraId="3AA9B1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与公告保持一致</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w:t>
      </w:r>
    </w:p>
    <w:p w14:paraId="7DAACBD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5CDC1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CBCA3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329679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6678A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BCB2A5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434377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9E297FE">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D179347">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制造商</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930C27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5FCDE39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55CD201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0F476AF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日期：</w:t>
      </w:r>
    </w:p>
    <w:p w14:paraId="3D35912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E6A9B20">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19164345">
      <w:pPr>
        <w:rPr>
          <w:rFonts w:hint="eastAsia"/>
          <w:highlight w:val="none"/>
          <w:lang w:val="zh-CN"/>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7CCD3FF0">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386F5408">
      <w:pPr>
        <w:pStyle w:val="23"/>
        <w:rPr>
          <w:rFonts w:hint="eastAsia"/>
          <w:highlight w:val="none"/>
        </w:rPr>
      </w:pPr>
    </w:p>
    <w:p w14:paraId="6637469F">
      <w:pPr>
        <w:pStyle w:val="23"/>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51973B85">
      <w:pPr>
        <w:pStyle w:val="23"/>
        <w:rPr>
          <w:rFonts w:hint="eastAsia"/>
          <w:highlight w:val="none"/>
        </w:rPr>
      </w:pPr>
    </w:p>
    <w:tbl>
      <w:tblPr>
        <w:tblStyle w:val="16"/>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70"/>
        <w:gridCol w:w="1491"/>
      </w:tblGrid>
      <w:tr w14:paraId="485B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C3EA">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响应文件名称及要求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CE67">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对应页码</w:t>
            </w:r>
          </w:p>
        </w:tc>
      </w:tr>
      <w:tr w14:paraId="7E57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5AF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081E">
            <w:pPr>
              <w:jc w:val="both"/>
              <w:rPr>
                <w:rFonts w:hint="eastAsia" w:ascii="宋体" w:hAnsi="宋体" w:eastAsia="宋体" w:cs="宋体"/>
                <w:i w:val="0"/>
                <w:iCs w:val="0"/>
                <w:color w:val="000000"/>
                <w:sz w:val="24"/>
                <w:szCs w:val="24"/>
                <w:highlight w:val="none"/>
                <w:u w:val="none"/>
              </w:rPr>
            </w:pPr>
          </w:p>
        </w:tc>
      </w:tr>
      <w:tr w14:paraId="2503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5CBE">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3E5F">
            <w:pPr>
              <w:jc w:val="both"/>
              <w:rPr>
                <w:rFonts w:hint="eastAsia" w:ascii="宋体" w:hAnsi="宋体" w:eastAsia="宋体" w:cs="宋体"/>
                <w:i w:val="0"/>
                <w:iCs w:val="0"/>
                <w:color w:val="000000"/>
                <w:sz w:val="24"/>
                <w:szCs w:val="24"/>
                <w:highlight w:val="none"/>
                <w:u w:val="none"/>
              </w:rPr>
            </w:pPr>
          </w:p>
        </w:tc>
      </w:tr>
      <w:tr w14:paraId="30F0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322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1、供应商营业执照</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6972">
            <w:pPr>
              <w:jc w:val="both"/>
              <w:rPr>
                <w:rFonts w:hint="eastAsia" w:ascii="宋体" w:hAnsi="宋体" w:eastAsia="宋体" w:cs="宋体"/>
                <w:i w:val="0"/>
                <w:iCs w:val="0"/>
                <w:color w:val="000000"/>
                <w:sz w:val="24"/>
                <w:szCs w:val="24"/>
                <w:highlight w:val="none"/>
                <w:u w:val="none"/>
              </w:rPr>
            </w:pPr>
          </w:p>
        </w:tc>
      </w:tr>
      <w:tr w14:paraId="4EC7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52E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2、厂家对代理商的授权</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7B81">
            <w:pPr>
              <w:jc w:val="both"/>
              <w:rPr>
                <w:rFonts w:hint="eastAsia" w:ascii="宋体" w:hAnsi="宋体" w:eastAsia="宋体" w:cs="宋体"/>
                <w:i w:val="0"/>
                <w:iCs w:val="0"/>
                <w:color w:val="000000"/>
                <w:sz w:val="24"/>
                <w:szCs w:val="24"/>
                <w:highlight w:val="none"/>
                <w:u w:val="none"/>
              </w:rPr>
            </w:pPr>
          </w:p>
        </w:tc>
      </w:tr>
      <w:tr w14:paraId="36E60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A7B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3、医疗器械生产企业许可证、备案凭证等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E22F">
            <w:pPr>
              <w:jc w:val="both"/>
              <w:rPr>
                <w:rFonts w:hint="eastAsia" w:ascii="宋体" w:hAnsi="宋体" w:eastAsia="宋体" w:cs="宋体"/>
                <w:i w:val="0"/>
                <w:iCs w:val="0"/>
                <w:color w:val="000000"/>
                <w:sz w:val="24"/>
                <w:szCs w:val="24"/>
                <w:highlight w:val="none"/>
                <w:u w:val="none"/>
              </w:rPr>
            </w:pPr>
          </w:p>
        </w:tc>
      </w:tr>
      <w:tr w14:paraId="05BC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3A3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4、</w:t>
            </w:r>
            <w:r>
              <w:rPr>
                <w:rFonts w:hint="eastAsia" w:ascii="宋体" w:hAnsi="宋体" w:cs="宋体"/>
                <w:b w:val="0"/>
                <w:bCs w:val="0"/>
                <w:i w:val="0"/>
                <w:iCs w:val="0"/>
                <w:color w:val="000000"/>
                <w:kern w:val="0"/>
                <w:sz w:val="22"/>
                <w:szCs w:val="22"/>
                <w:highlight w:val="none"/>
                <w:u w:val="none"/>
                <w:lang w:val="en-US" w:eastAsia="zh-CN" w:bidi="ar"/>
              </w:rPr>
              <w:t>产品注册证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B03C">
            <w:pPr>
              <w:jc w:val="both"/>
              <w:rPr>
                <w:rFonts w:hint="eastAsia" w:ascii="宋体" w:hAnsi="宋体" w:eastAsia="宋体" w:cs="宋体"/>
                <w:i w:val="0"/>
                <w:iCs w:val="0"/>
                <w:color w:val="000000"/>
                <w:sz w:val="24"/>
                <w:szCs w:val="24"/>
                <w:highlight w:val="none"/>
                <w:u w:val="none"/>
              </w:rPr>
            </w:pPr>
          </w:p>
        </w:tc>
      </w:tr>
      <w:tr w14:paraId="7B9F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D06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5、医保27位码</w:t>
            </w:r>
            <w:r>
              <w:rPr>
                <w:rFonts w:hint="eastAsia" w:ascii="宋体" w:hAnsi="宋体" w:cs="宋体"/>
                <w:b w:val="0"/>
                <w:bCs w:val="0"/>
                <w:i w:val="0"/>
                <w:iCs w:val="0"/>
                <w:color w:val="000000"/>
                <w:kern w:val="0"/>
                <w:sz w:val="22"/>
                <w:szCs w:val="22"/>
                <w:highlight w:val="none"/>
                <w:u w:val="none"/>
                <w:lang w:val="en-US" w:eastAsia="zh-CN" w:bidi="ar"/>
              </w:rPr>
              <w:t>、</w:t>
            </w:r>
            <w:r>
              <w:rPr>
                <w:rFonts w:hint="eastAsia" w:ascii="宋体" w:hAnsi="宋体" w:eastAsia="宋体" w:cs="宋体"/>
                <w:b w:val="0"/>
                <w:bCs w:val="0"/>
                <w:i w:val="0"/>
                <w:iCs w:val="0"/>
                <w:color w:val="000000"/>
                <w:kern w:val="0"/>
                <w:sz w:val="22"/>
                <w:szCs w:val="22"/>
                <w:highlight w:val="none"/>
                <w:u w:val="none"/>
                <w:lang w:val="en-US" w:eastAsia="zh-CN" w:bidi="ar"/>
              </w:rPr>
              <w:t>阳采平台code码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D947">
            <w:pPr>
              <w:jc w:val="both"/>
              <w:rPr>
                <w:rFonts w:hint="eastAsia" w:ascii="宋体" w:hAnsi="宋体" w:eastAsia="宋体" w:cs="宋体"/>
                <w:i w:val="0"/>
                <w:iCs w:val="0"/>
                <w:color w:val="000000"/>
                <w:sz w:val="24"/>
                <w:szCs w:val="24"/>
                <w:highlight w:val="none"/>
                <w:u w:val="none"/>
              </w:rPr>
            </w:pPr>
          </w:p>
        </w:tc>
      </w:tr>
      <w:tr w14:paraId="1BA9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02C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6、</w:t>
            </w:r>
            <w:r>
              <w:rPr>
                <w:rFonts w:hint="eastAsia" w:ascii="宋体" w:hAnsi="宋体" w:eastAsia="宋体" w:cs="宋体"/>
                <w:b w:val="0"/>
                <w:bCs w:val="0"/>
                <w:i w:val="0"/>
                <w:iCs w:val="0"/>
                <w:color w:val="000000"/>
                <w:kern w:val="0"/>
                <w:sz w:val="22"/>
                <w:szCs w:val="22"/>
                <w:highlight w:val="none"/>
                <w:u w:val="none"/>
                <w:lang w:val="en-US" w:eastAsia="zh-CN" w:bidi="ar"/>
              </w:rPr>
              <w:t>经营活动中没有重大违法记录</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6771">
            <w:pPr>
              <w:jc w:val="both"/>
              <w:rPr>
                <w:rFonts w:hint="eastAsia" w:ascii="宋体" w:hAnsi="宋体" w:eastAsia="宋体" w:cs="宋体"/>
                <w:i w:val="0"/>
                <w:iCs w:val="0"/>
                <w:color w:val="000000"/>
                <w:sz w:val="24"/>
                <w:szCs w:val="24"/>
                <w:highlight w:val="none"/>
                <w:u w:val="none"/>
              </w:rPr>
            </w:pPr>
          </w:p>
        </w:tc>
      </w:tr>
      <w:tr w14:paraId="304D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1AA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7</w:t>
            </w:r>
            <w:r>
              <w:rPr>
                <w:rFonts w:hint="eastAsia" w:ascii="宋体" w:hAnsi="宋体" w:eastAsia="宋体" w:cs="宋体"/>
                <w:b w:val="0"/>
                <w:bCs w:val="0"/>
                <w:i w:val="0"/>
                <w:iCs w:val="0"/>
                <w:color w:val="000000"/>
                <w:kern w:val="0"/>
                <w:sz w:val="22"/>
                <w:szCs w:val="22"/>
                <w:highlight w:val="none"/>
                <w:u w:val="none"/>
                <w:lang w:val="en-US" w:eastAsia="zh-CN" w:bidi="ar"/>
              </w:rPr>
              <w:t>、单位负责人为同一人或者存在控股、管理关系的不同单位，不得参加同一采购项目包</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EED6">
            <w:pPr>
              <w:jc w:val="both"/>
              <w:rPr>
                <w:rFonts w:hint="eastAsia" w:ascii="宋体" w:hAnsi="宋体" w:eastAsia="宋体" w:cs="宋体"/>
                <w:i w:val="0"/>
                <w:iCs w:val="0"/>
                <w:color w:val="000000"/>
                <w:sz w:val="24"/>
                <w:szCs w:val="24"/>
                <w:highlight w:val="none"/>
                <w:u w:val="none"/>
              </w:rPr>
            </w:pPr>
          </w:p>
        </w:tc>
      </w:tr>
      <w:tr w14:paraId="6F76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3B77">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 xml:space="preserve">8、“信用中国”截图、“中国政府采购网”截图 </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0D0E">
            <w:pPr>
              <w:jc w:val="both"/>
              <w:rPr>
                <w:rFonts w:hint="eastAsia" w:ascii="宋体" w:hAnsi="宋体" w:eastAsia="宋体" w:cs="宋体"/>
                <w:i w:val="0"/>
                <w:iCs w:val="0"/>
                <w:color w:val="000000"/>
                <w:sz w:val="24"/>
                <w:szCs w:val="24"/>
                <w:highlight w:val="none"/>
                <w:u w:val="none"/>
              </w:rPr>
            </w:pPr>
          </w:p>
        </w:tc>
      </w:tr>
      <w:tr w14:paraId="5C96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CBA3">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9、国家企业信用信息公示系统网站的基础信息截图</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878B">
            <w:pPr>
              <w:jc w:val="both"/>
              <w:rPr>
                <w:rFonts w:hint="eastAsia" w:ascii="宋体" w:hAnsi="宋体" w:eastAsia="宋体" w:cs="宋体"/>
                <w:i w:val="0"/>
                <w:iCs w:val="0"/>
                <w:color w:val="000000"/>
                <w:sz w:val="24"/>
                <w:szCs w:val="24"/>
                <w:highlight w:val="none"/>
                <w:u w:val="none"/>
              </w:rPr>
            </w:pPr>
          </w:p>
        </w:tc>
      </w:tr>
      <w:tr w14:paraId="4DD8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9C6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10、业绩</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2E50">
            <w:pPr>
              <w:jc w:val="both"/>
              <w:rPr>
                <w:rFonts w:hint="eastAsia" w:ascii="宋体" w:hAnsi="宋体" w:eastAsia="宋体" w:cs="宋体"/>
                <w:i w:val="0"/>
                <w:iCs w:val="0"/>
                <w:color w:val="000000"/>
                <w:sz w:val="24"/>
                <w:szCs w:val="24"/>
                <w:highlight w:val="none"/>
                <w:u w:val="none"/>
              </w:rPr>
            </w:pPr>
          </w:p>
        </w:tc>
      </w:tr>
      <w:tr w14:paraId="1713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AC78">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11、全套设备资料及产品彩页等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D9C6">
            <w:pPr>
              <w:jc w:val="both"/>
              <w:rPr>
                <w:rFonts w:hint="eastAsia" w:ascii="宋体" w:hAnsi="宋体" w:eastAsia="宋体" w:cs="宋体"/>
                <w:i w:val="0"/>
                <w:iCs w:val="0"/>
                <w:color w:val="000000"/>
                <w:sz w:val="24"/>
                <w:szCs w:val="24"/>
                <w:highlight w:val="none"/>
                <w:u w:val="none"/>
              </w:rPr>
            </w:pPr>
          </w:p>
        </w:tc>
      </w:tr>
      <w:tr w14:paraId="6AED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18D6">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12、供应商相关资质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F142">
            <w:pPr>
              <w:jc w:val="both"/>
              <w:rPr>
                <w:rFonts w:hint="eastAsia" w:ascii="宋体" w:hAnsi="宋体" w:eastAsia="宋体" w:cs="宋体"/>
                <w:i w:val="0"/>
                <w:iCs w:val="0"/>
                <w:color w:val="000000"/>
                <w:sz w:val="24"/>
                <w:szCs w:val="24"/>
                <w:highlight w:val="none"/>
                <w:u w:val="none"/>
              </w:rPr>
            </w:pPr>
          </w:p>
        </w:tc>
      </w:tr>
      <w:tr w14:paraId="1120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1CC6">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9848">
            <w:pPr>
              <w:jc w:val="both"/>
              <w:rPr>
                <w:rFonts w:hint="eastAsia" w:ascii="宋体" w:hAnsi="宋体" w:eastAsia="宋体" w:cs="宋体"/>
                <w:i w:val="0"/>
                <w:iCs w:val="0"/>
                <w:color w:val="000000"/>
                <w:sz w:val="24"/>
                <w:szCs w:val="24"/>
                <w:highlight w:val="none"/>
                <w:u w:val="none"/>
              </w:rPr>
            </w:pPr>
          </w:p>
        </w:tc>
      </w:tr>
      <w:tr w14:paraId="7FC9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3BC3">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FA92">
            <w:pPr>
              <w:jc w:val="both"/>
              <w:rPr>
                <w:rFonts w:hint="eastAsia" w:ascii="宋体" w:hAnsi="宋体" w:eastAsia="宋体" w:cs="宋体"/>
                <w:i w:val="0"/>
                <w:iCs w:val="0"/>
                <w:color w:val="000000"/>
                <w:sz w:val="24"/>
                <w:szCs w:val="24"/>
                <w:highlight w:val="none"/>
                <w:u w:val="none"/>
              </w:rPr>
            </w:pPr>
          </w:p>
        </w:tc>
      </w:tr>
      <w:tr w14:paraId="2076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DA7B">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五、偏离表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9D06">
            <w:pPr>
              <w:jc w:val="both"/>
              <w:rPr>
                <w:rFonts w:hint="eastAsia" w:ascii="宋体" w:hAnsi="宋体" w:eastAsia="宋体" w:cs="宋体"/>
                <w:i w:val="0"/>
                <w:iCs w:val="0"/>
                <w:color w:val="000000"/>
                <w:sz w:val="24"/>
                <w:szCs w:val="24"/>
                <w:highlight w:val="none"/>
                <w:u w:val="none"/>
              </w:rPr>
            </w:pPr>
          </w:p>
        </w:tc>
      </w:tr>
      <w:tr w14:paraId="2B65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9A4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六、供应商供货服务承诺书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7888">
            <w:pPr>
              <w:rPr>
                <w:rFonts w:hint="eastAsia" w:ascii="宋体" w:hAnsi="宋体" w:eastAsia="宋体" w:cs="宋体"/>
                <w:i w:val="0"/>
                <w:iCs w:val="0"/>
                <w:color w:val="000000"/>
                <w:sz w:val="22"/>
                <w:szCs w:val="22"/>
                <w:highlight w:val="none"/>
                <w:u w:val="none"/>
              </w:rPr>
            </w:pPr>
          </w:p>
        </w:tc>
      </w:tr>
      <w:tr w14:paraId="413E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DB8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BCF5">
            <w:pPr>
              <w:rPr>
                <w:rFonts w:hint="eastAsia" w:ascii="宋体" w:hAnsi="宋体" w:eastAsia="宋体" w:cs="宋体"/>
                <w:i w:val="0"/>
                <w:iCs w:val="0"/>
                <w:color w:val="000000"/>
                <w:sz w:val="22"/>
                <w:szCs w:val="22"/>
                <w:highlight w:val="none"/>
                <w:u w:val="none"/>
              </w:rPr>
            </w:pPr>
          </w:p>
        </w:tc>
      </w:tr>
      <w:tr w14:paraId="5640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42FF">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八、供应商资格声明函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61A2">
            <w:pPr>
              <w:rPr>
                <w:rFonts w:hint="eastAsia" w:ascii="宋体" w:hAnsi="宋体" w:eastAsia="宋体" w:cs="宋体"/>
                <w:i w:val="0"/>
                <w:iCs w:val="0"/>
                <w:color w:val="000000"/>
                <w:sz w:val="22"/>
                <w:szCs w:val="22"/>
                <w:highlight w:val="none"/>
                <w:u w:val="none"/>
              </w:rPr>
            </w:pPr>
          </w:p>
        </w:tc>
      </w:tr>
    </w:tbl>
    <w:p w14:paraId="4904AD4C">
      <w:pPr>
        <w:pStyle w:val="23"/>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3E23FCE4">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格式一、关于产品议价的声明函</w:t>
      </w:r>
    </w:p>
    <w:p w14:paraId="6F990C50">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35D0FE2">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6ECD316">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2025D1EB">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7CC562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006E3EC">
      <w:pPr>
        <w:pStyle w:val="5"/>
        <w:rPr>
          <w:rFonts w:hint="eastAsia"/>
          <w:highlight w:val="none"/>
          <w:lang w:eastAsia="zh-CN"/>
        </w:rPr>
      </w:pPr>
    </w:p>
    <w:p w14:paraId="21413B1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7D9C31C">
      <w:pPr>
        <w:pStyle w:val="5"/>
        <w:rPr>
          <w:rFonts w:hint="eastAsia"/>
          <w:highlight w:val="none"/>
          <w:lang w:eastAsia="zh-CN"/>
        </w:rPr>
      </w:pPr>
    </w:p>
    <w:p w14:paraId="36D777C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4CC88D63">
      <w:pPr>
        <w:pStyle w:val="5"/>
        <w:rPr>
          <w:rFonts w:hint="eastAsia"/>
          <w:highlight w:val="none"/>
          <w:lang w:eastAsia="zh-CN"/>
        </w:rPr>
      </w:pPr>
    </w:p>
    <w:p w14:paraId="6841F35D">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79DA7D53">
      <w:pPr>
        <w:pStyle w:val="5"/>
        <w:rPr>
          <w:rFonts w:hint="eastAsia"/>
          <w:highlight w:val="none"/>
          <w:lang w:eastAsia="zh-CN"/>
        </w:rPr>
      </w:pPr>
    </w:p>
    <w:p w14:paraId="3A9D14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1CBC51C8">
      <w:pPr>
        <w:pStyle w:val="5"/>
        <w:rPr>
          <w:rFonts w:hint="eastAsia"/>
          <w:highlight w:val="none"/>
          <w:lang w:eastAsia="zh-CN"/>
        </w:rPr>
      </w:pPr>
    </w:p>
    <w:p w14:paraId="22DBCF0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25D7B595">
      <w:pPr>
        <w:pStyle w:val="5"/>
        <w:rPr>
          <w:rFonts w:hint="eastAsia"/>
          <w:highlight w:val="none"/>
          <w:lang w:eastAsia="zh-CN"/>
        </w:rPr>
      </w:pPr>
    </w:p>
    <w:p w14:paraId="6B2D27A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515CDA74">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43AE4C9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702E6A74">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14:paraId="435F056D">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68139041">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供应商《营业执照》（三证合一）；</w:t>
      </w:r>
    </w:p>
    <w:p w14:paraId="623C8AAF">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2606C6E9">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298200B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并提供国家药品监督管理局网站注册证的截图（如无医疗器械注册证，自行出具声明并盖章，声明不属于医疗器械或仅用于科研）</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w:t>
      </w:r>
    </w:p>
    <w:p w14:paraId="40A4649C">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五、耗材（包含专机专用耗材）需标明医保27位码（如有收费项目必须提供）及吉林省阳采平台code码，需提供网页截图并加盖公章；</w:t>
      </w:r>
    </w:p>
    <w:p w14:paraId="579E6A71">
      <w:pPr>
        <w:pStyle w:val="23"/>
        <w:spacing w:line="360" w:lineRule="auto"/>
        <w:ind w:firstLine="420" w:firstLineChars="200"/>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参加采购活动前三年内，在经营活动中没有重大违法记录；</w:t>
      </w:r>
    </w:p>
    <w:p w14:paraId="49A4777B">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七、单位负责人为同一人或者存在控股、管理关系的不同单位，不得参加同一采购项目包；</w:t>
      </w:r>
    </w:p>
    <w:p w14:paraId="0ED25234">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2DAE6E6A">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3FDF91BE">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w:t>
      </w:r>
    </w:p>
    <w:p w14:paraId="03B3EA8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九、提供国家企业信用信息公示系统网站的基础信息截图（包含“营业执照信息”、“股东及出资信息”、“主要人员信息”及“变更信息”）；</w:t>
      </w:r>
    </w:p>
    <w:p w14:paraId="44F688D6">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十、近三年同等级三甲医院所报产品的业绩；</w:t>
      </w:r>
    </w:p>
    <w:p w14:paraId="45DE3309">
      <w:pPr>
        <w:pStyle w:val="9"/>
        <w:spacing w:line="360" w:lineRule="auto"/>
        <w:ind w:left="0" w:leftChars="0" w:firstLine="420" w:firstLineChars="200"/>
        <w:rPr>
          <w:rFonts w:hint="default"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t>十一、全套设备资料及产品彩页等；</w:t>
      </w:r>
    </w:p>
    <w:p w14:paraId="29E71172">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十二、供应商相关资质。</w:t>
      </w:r>
    </w:p>
    <w:p w14:paraId="3FBD76D7">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0D1B6D3C">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1F5D96E6">
      <w:pPr>
        <w:pStyle w:val="23"/>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6034EA17">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14:paraId="05618D31">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702AE6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B6A1A5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5AF748EC">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2E9D6B5">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6036120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698804AE">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610720D">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6CB06CB">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4233470B">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710C3A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C053A62">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0520E4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53E7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A69C069">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15E26F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8BF2F7">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7EAD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7527B52">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47B7B272">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684D99A0">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1AFAFECA">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 xml:space="preserve">格式四、采购信息汇总表 </w:t>
      </w:r>
    </w:p>
    <w:p w14:paraId="2312516D">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A5500B2">
      <w:pPr>
        <w:spacing w:line="360" w:lineRule="auto"/>
        <w:jc w:val="center"/>
        <w:rPr>
          <w:rFonts w:ascii="宋体" w:hAnsi="宋体" w:cs="宋体"/>
          <w:b/>
          <w:bCs/>
          <w:sz w:val="32"/>
          <w:szCs w:val="32"/>
          <w:highlight w:val="none"/>
        </w:rPr>
      </w:pPr>
      <w:bookmarkStart w:id="11" w:name="_Toc449013649"/>
      <w:r>
        <w:rPr>
          <w:rFonts w:hint="eastAsia" w:ascii="宋体" w:hAnsi="宋体" w:cs="宋体"/>
          <w:b/>
          <w:bCs/>
          <w:color w:val="auto"/>
          <w:sz w:val="32"/>
          <w:szCs w:val="32"/>
          <w:highlight w:val="none"/>
        </w:rPr>
        <w:t>采购</w:t>
      </w:r>
      <w:r>
        <w:rPr>
          <w:rFonts w:hint="eastAsia" w:ascii="宋体" w:hAnsi="宋体" w:cs="宋体"/>
          <w:b/>
          <w:bCs/>
          <w:sz w:val="32"/>
          <w:szCs w:val="32"/>
          <w:highlight w:val="none"/>
        </w:rPr>
        <w:t>信息汇总表（耗材</w:t>
      </w:r>
      <w:r>
        <w:rPr>
          <w:rFonts w:hint="eastAsia" w:ascii="宋体" w:hAnsi="宋体" w:cs="宋体"/>
          <w:b/>
          <w:bCs/>
          <w:sz w:val="32"/>
          <w:szCs w:val="32"/>
          <w:highlight w:val="none"/>
          <w:lang w:val="en-US" w:eastAsia="zh-CN"/>
        </w:rPr>
        <w:t>或</w:t>
      </w:r>
      <w:r>
        <w:rPr>
          <w:rFonts w:hint="eastAsia" w:ascii="宋体" w:hAnsi="宋体" w:cs="宋体"/>
          <w:b/>
          <w:bCs/>
          <w:sz w:val="32"/>
          <w:szCs w:val="32"/>
          <w:highlight w:val="none"/>
        </w:rPr>
        <w:t>试剂类）</w:t>
      </w:r>
    </w:p>
    <w:p w14:paraId="11E757B0">
      <w:pPr>
        <w:rPr>
          <w:rFonts w:ascii="宋体" w:hAnsi="宋体" w:cs="宋体"/>
          <w:sz w:val="24"/>
          <w:szCs w:val="24"/>
          <w:highlight w:val="none"/>
        </w:rPr>
      </w:pPr>
      <w:r>
        <w:rPr>
          <w:rFonts w:hint="eastAsia" w:ascii="宋体" w:hAnsi="宋体" w:cs="宋体"/>
          <w:sz w:val="24"/>
          <w:szCs w:val="24"/>
          <w:highlight w:val="none"/>
        </w:rPr>
        <w:t>项目编号：_______________</w:t>
      </w:r>
    </w:p>
    <w:tbl>
      <w:tblPr>
        <w:tblStyle w:val="16"/>
        <w:tblpPr w:leftFromText="180" w:rightFromText="180" w:vertAnchor="text" w:horzAnchor="margin" w:tblpXSpec="center" w:tblpY="355"/>
        <w:tblW w:w="14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830"/>
        <w:gridCol w:w="1364"/>
        <w:gridCol w:w="898"/>
        <w:gridCol w:w="1689"/>
        <w:gridCol w:w="776"/>
        <w:gridCol w:w="1073"/>
        <w:gridCol w:w="789"/>
        <w:gridCol w:w="1177"/>
        <w:gridCol w:w="778"/>
        <w:gridCol w:w="666"/>
        <w:gridCol w:w="666"/>
        <w:gridCol w:w="932"/>
        <w:gridCol w:w="1024"/>
        <w:gridCol w:w="822"/>
        <w:gridCol w:w="752"/>
      </w:tblGrid>
      <w:tr w14:paraId="44B3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56" w:type="dxa"/>
            <w:vMerge w:val="restart"/>
            <w:vAlign w:val="center"/>
          </w:tcPr>
          <w:p w14:paraId="2000EE34">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序号</w:t>
            </w:r>
          </w:p>
        </w:tc>
        <w:tc>
          <w:tcPr>
            <w:tcW w:w="830" w:type="dxa"/>
            <w:vMerge w:val="restart"/>
            <w:vAlign w:val="center"/>
          </w:tcPr>
          <w:p w14:paraId="4B75956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sz w:val="20"/>
                <w:szCs w:val="20"/>
                <w:highlight w:val="none"/>
                <w:lang w:eastAsia="zh-CN"/>
              </w:rPr>
            </w:pPr>
            <w:r>
              <w:rPr>
                <w:rFonts w:hint="eastAsia" w:ascii="宋体" w:hAnsi="宋体" w:cs="宋体"/>
                <w:b/>
                <w:bCs/>
                <w:sz w:val="20"/>
                <w:szCs w:val="20"/>
                <w:highlight w:val="none"/>
                <w:lang w:eastAsia="zh-CN"/>
              </w:rPr>
              <w:t>公告产品名称</w:t>
            </w:r>
          </w:p>
        </w:tc>
        <w:tc>
          <w:tcPr>
            <w:tcW w:w="1364" w:type="dxa"/>
            <w:vMerge w:val="restart"/>
            <w:vAlign w:val="center"/>
          </w:tcPr>
          <w:p w14:paraId="413498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b/>
                <w:bCs/>
                <w:sz w:val="20"/>
                <w:szCs w:val="20"/>
                <w:highlight w:val="none"/>
              </w:rPr>
            </w:pPr>
            <w:r>
              <w:rPr>
                <w:rFonts w:hint="eastAsia" w:ascii="宋体" w:hAnsi="宋体" w:cs="宋体"/>
                <w:b/>
                <w:bCs/>
                <w:sz w:val="20"/>
                <w:szCs w:val="20"/>
                <w:highlight w:val="none"/>
              </w:rPr>
              <w:t>注册证</w:t>
            </w:r>
            <w:r>
              <w:rPr>
                <w:rFonts w:hint="eastAsia" w:ascii="宋体" w:hAnsi="宋体" w:cs="宋体"/>
                <w:b/>
                <w:bCs/>
                <w:sz w:val="20"/>
                <w:szCs w:val="20"/>
                <w:highlight w:val="none"/>
                <w:lang w:val="en-US" w:eastAsia="zh-CN"/>
              </w:rPr>
              <w:t>/备案</w:t>
            </w:r>
            <w:r>
              <w:rPr>
                <w:rFonts w:hint="eastAsia" w:ascii="宋体" w:hAnsi="宋体" w:cs="宋体"/>
                <w:b/>
                <w:bCs/>
                <w:sz w:val="20"/>
                <w:szCs w:val="20"/>
                <w:highlight w:val="none"/>
              </w:rPr>
              <w:t>证名称</w:t>
            </w:r>
          </w:p>
          <w:p w14:paraId="765442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FF0000"/>
                <w:sz w:val="20"/>
                <w:szCs w:val="20"/>
                <w:highlight w:val="none"/>
                <w:lang w:eastAsia="zh-CN"/>
              </w:rPr>
            </w:pPr>
            <w:r>
              <w:rPr>
                <w:rFonts w:hint="eastAsia" w:ascii="宋体" w:hAnsi="宋体" w:cs="宋体"/>
                <w:b/>
                <w:bCs/>
                <w:sz w:val="20"/>
                <w:szCs w:val="20"/>
                <w:highlight w:val="none"/>
                <w:lang w:eastAsia="zh-CN"/>
              </w:rPr>
              <w:t>（</w:t>
            </w:r>
            <w:r>
              <w:rPr>
                <w:rFonts w:hint="eastAsia" w:ascii="宋体" w:hAnsi="宋体" w:cs="宋体"/>
                <w:b/>
                <w:bCs/>
                <w:sz w:val="20"/>
                <w:szCs w:val="20"/>
                <w:highlight w:val="none"/>
                <w:lang w:val="en-US" w:eastAsia="zh-CN"/>
              </w:rPr>
              <w:t>无以上名称填写产品名称</w:t>
            </w:r>
            <w:r>
              <w:rPr>
                <w:rFonts w:hint="eastAsia" w:ascii="宋体" w:hAnsi="宋体" w:cs="宋体"/>
                <w:b/>
                <w:bCs/>
                <w:sz w:val="20"/>
                <w:szCs w:val="20"/>
                <w:highlight w:val="none"/>
                <w:lang w:eastAsia="zh-CN"/>
              </w:rPr>
              <w:t>）</w:t>
            </w:r>
          </w:p>
        </w:tc>
        <w:tc>
          <w:tcPr>
            <w:tcW w:w="898" w:type="dxa"/>
            <w:vMerge w:val="restart"/>
            <w:vAlign w:val="center"/>
          </w:tcPr>
          <w:p w14:paraId="243FAB2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color w:val="FF0000"/>
                <w:sz w:val="20"/>
                <w:szCs w:val="20"/>
                <w:highlight w:val="none"/>
              </w:rPr>
            </w:pPr>
            <w:r>
              <w:rPr>
                <w:rFonts w:hint="eastAsia" w:ascii="宋体" w:hAnsi="宋体" w:cs="宋体"/>
                <w:b/>
                <w:bCs/>
                <w:sz w:val="20"/>
                <w:szCs w:val="20"/>
                <w:highlight w:val="none"/>
              </w:rPr>
              <w:t>品牌</w:t>
            </w:r>
          </w:p>
        </w:tc>
        <w:tc>
          <w:tcPr>
            <w:tcW w:w="1689" w:type="dxa"/>
            <w:vMerge w:val="restart"/>
            <w:vAlign w:val="center"/>
          </w:tcPr>
          <w:p w14:paraId="66E6FE2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lang w:val="en-US" w:eastAsia="zh-CN"/>
              </w:rPr>
            </w:pPr>
            <w:r>
              <w:rPr>
                <w:rFonts w:hint="eastAsia" w:ascii="宋体" w:hAnsi="宋体" w:cs="宋体"/>
                <w:b/>
                <w:bCs/>
                <w:sz w:val="20"/>
                <w:szCs w:val="20"/>
                <w:highlight w:val="none"/>
              </w:rPr>
              <w:t>注册证规格</w:t>
            </w:r>
            <w:r>
              <w:rPr>
                <w:rFonts w:hint="eastAsia" w:ascii="宋体" w:hAnsi="宋体" w:cs="宋体"/>
                <w:b/>
                <w:bCs/>
                <w:sz w:val="20"/>
                <w:szCs w:val="20"/>
                <w:highlight w:val="none"/>
                <w:lang w:val="en-US" w:eastAsia="zh-CN"/>
              </w:rPr>
              <w:t>型号</w:t>
            </w:r>
          </w:p>
          <w:p w14:paraId="4B1A83A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lang w:val="en-US" w:eastAsia="zh-CN"/>
              </w:rPr>
              <w:t>（</w:t>
            </w:r>
            <w:r>
              <w:rPr>
                <w:rFonts w:hint="eastAsia" w:ascii="宋体" w:hAnsi="宋体" w:cs="宋体"/>
                <w:b/>
                <w:bCs/>
                <w:sz w:val="20"/>
                <w:szCs w:val="20"/>
                <w:highlight w:val="none"/>
              </w:rPr>
              <w:t>规格</w:t>
            </w:r>
            <w:r>
              <w:rPr>
                <w:rFonts w:hint="eastAsia" w:ascii="宋体" w:hAnsi="宋体" w:cs="宋体"/>
                <w:b/>
                <w:bCs/>
                <w:sz w:val="20"/>
                <w:szCs w:val="20"/>
                <w:highlight w:val="none"/>
                <w:lang w:val="en-US" w:eastAsia="zh-CN"/>
              </w:rPr>
              <w:t>型号）</w:t>
            </w:r>
          </w:p>
        </w:tc>
        <w:tc>
          <w:tcPr>
            <w:tcW w:w="776" w:type="dxa"/>
            <w:vMerge w:val="restart"/>
            <w:vAlign w:val="center"/>
          </w:tcPr>
          <w:p w14:paraId="15E92F3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注册证号</w:t>
            </w:r>
          </w:p>
        </w:tc>
        <w:tc>
          <w:tcPr>
            <w:tcW w:w="1073" w:type="dxa"/>
            <w:vMerge w:val="restart"/>
            <w:vAlign w:val="center"/>
          </w:tcPr>
          <w:p w14:paraId="2191739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生产厂家</w:t>
            </w:r>
          </w:p>
        </w:tc>
        <w:tc>
          <w:tcPr>
            <w:tcW w:w="789" w:type="dxa"/>
            <w:vMerge w:val="restart"/>
            <w:vAlign w:val="center"/>
          </w:tcPr>
          <w:p w14:paraId="4EC730E3">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产地</w:t>
            </w:r>
          </w:p>
        </w:tc>
        <w:tc>
          <w:tcPr>
            <w:tcW w:w="1177" w:type="dxa"/>
            <w:vMerge w:val="restart"/>
            <w:vAlign w:val="center"/>
          </w:tcPr>
          <w:p w14:paraId="4AD973F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到货时间</w:t>
            </w:r>
            <w:r>
              <w:rPr>
                <w:rFonts w:hint="eastAsia" w:ascii="宋体" w:hAnsi="宋体" w:cs="宋体"/>
                <w:b/>
                <w:bCs/>
                <w:sz w:val="20"/>
                <w:szCs w:val="20"/>
                <w:highlight w:val="none"/>
                <w:lang w:eastAsia="zh-CN"/>
              </w:rPr>
              <w:t>（具体天数）</w:t>
            </w:r>
          </w:p>
        </w:tc>
        <w:tc>
          <w:tcPr>
            <w:tcW w:w="778" w:type="dxa"/>
            <w:vMerge w:val="restart"/>
            <w:vAlign w:val="center"/>
          </w:tcPr>
          <w:p w14:paraId="3A34AB9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r>
              <w:rPr>
                <w:rFonts w:hint="eastAsia" w:ascii="宋体" w:hAnsi="宋体" w:cs="宋体"/>
                <w:b/>
                <w:bCs/>
                <w:kern w:val="2"/>
                <w:sz w:val="20"/>
                <w:szCs w:val="20"/>
                <w:highlight w:val="none"/>
                <w:lang w:val="en-US" w:eastAsia="zh-CN" w:bidi="ar-SA"/>
              </w:rPr>
              <w:t>质保（如有）</w:t>
            </w:r>
          </w:p>
        </w:tc>
        <w:tc>
          <w:tcPr>
            <w:tcW w:w="666" w:type="dxa"/>
            <w:vMerge w:val="restart"/>
            <w:vAlign w:val="center"/>
          </w:tcPr>
          <w:p w14:paraId="63EF4C3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lang w:val="en-US" w:eastAsia="zh-CN"/>
              </w:rPr>
            </w:pPr>
            <w:r>
              <w:rPr>
                <w:rFonts w:hint="eastAsia" w:ascii="宋体" w:hAnsi="宋体" w:cs="宋体"/>
                <w:b/>
                <w:bCs/>
                <w:sz w:val="20"/>
                <w:szCs w:val="20"/>
                <w:highlight w:val="none"/>
              </w:rPr>
              <w:t>产品</w:t>
            </w:r>
            <w:r>
              <w:rPr>
                <w:rFonts w:hint="eastAsia" w:ascii="宋体" w:hAnsi="宋体" w:cs="宋体"/>
                <w:b/>
                <w:bCs/>
                <w:sz w:val="20"/>
                <w:szCs w:val="20"/>
                <w:highlight w:val="none"/>
                <w:lang w:val="en-US" w:eastAsia="zh-CN"/>
              </w:rPr>
              <w:t>材质</w:t>
            </w:r>
          </w:p>
        </w:tc>
        <w:tc>
          <w:tcPr>
            <w:tcW w:w="666" w:type="dxa"/>
            <w:vMerge w:val="restart"/>
            <w:vAlign w:val="center"/>
          </w:tcPr>
          <w:p w14:paraId="52905EF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能否收费</w:t>
            </w:r>
          </w:p>
        </w:tc>
        <w:tc>
          <w:tcPr>
            <w:tcW w:w="932" w:type="dxa"/>
            <w:vMerge w:val="restart"/>
            <w:vAlign w:val="center"/>
          </w:tcPr>
          <w:p w14:paraId="560B0863">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27位</w:t>
            </w:r>
            <w:r>
              <w:rPr>
                <w:rFonts w:hint="eastAsia" w:ascii="宋体" w:hAnsi="宋体" w:cs="宋体"/>
                <w:b/>
                <w:bCs/>
                <w:sz w:val="20"/>
                <w:szCs w:val="20"/>
                <w:highlight w:val="none"/>
                <w:lang w:val="en-US" w:eastAsia="zh-CN"/>
              </w:rPr>
              <w:t>医保编</w:t>
            </w:r>
            <w:r>
              <w:rPr>
                <w:rFonts w:hint="eastAsia" w:ascii="宋体" w:hAnsi="宋体" w:cs="宋体"/>
                <w:b/>
                <w:bCs/>
                <w:sz w:val="20"/>
                <w:szCs w:val="20"/>
                <w:highlight w:val="none"/>
              </w:rPr>
              <w:t>码</w:t>
            </w:r>
          </w:p>
        </w:tc>
        <w:tc>
          <w:tcPr>
            <w:tcW w:w="1024" w:type="dxa"/>
            <w:vMerge w:val="restart"/>
            <w:vAlign w:val="center"/>
          </w:tcPr>
          <w:p w14:paraId="583DA066">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阳采平台code码</w:t>
            </w:r>
          </w:p>
        </w:tc>
        <w:tc>
          <w:tcPr>
            <w:tcW w:w="1574" w:type="dxa"/>
            <w:gridSpan w:val="2"/>
            <w:vAlign w:val="center"/>
          </w:tcPr>
          <w:p w14:paraId="6CDB4F26">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备注</w:t>
            </w:r>
          </w:p>
        </w:tc>
      </w:tr>
      <w:tr w14:paraId="73AA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556" w:type="dxa"/>
            <w:vMerge w:val="continue"/>
            <w:vAlign w:val="center"/>
          </w:tcPr>
          <w:p w14:paraId="564DFB9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830" w:type="dxa"/>
            <w:vMerge w:val="continue"/>
            <w:vAlign w:val="center"/>
          </w:tcPr>
          <w:p w14:paraId="7BCE23C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364" w:type="dxa"/>
            <w:vMerge w:val="continue"/>
            <w:vAlign w:val="center"/>
          </w:tcPr>
          <w:p w14:paraId="5B40149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0"/>
                <w:szCs w:val="20"/>
                <w:highlight w:val="none"/>
              </w:rPr>
            </w:pPr>
          </w:p>
        </w:tc>
        <w:tc>
          <w:tcPr>
            <w:tcW w:w="898" w:type="dxa"/>
            <w:vMerge w:val="continue"/>
            <w:vAlign w:val="center"/>
          </w:tcPr>
          <w:p w14:paraId="51B061A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0"/>
                <w:szCs w:val="20"/>
                <w:highlight w:val="none"/>
              </w:rPr>
            </w:pPr>
          </w:p>
        </w:tc>
        <w:tc>
          <w:tcPr>
            <w:tcW w:w="1689" w:type="dxa"/>
            <w:vMerge w:val="continue"/>
            <w:vAlign w:val="center"/>
          </w:tcPr>
          <w:p w14:paraId="1F8995B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776" w:type="dxa"/>
            <w:vMerge w:val="continue"/>
            <w:vAlign w:val="center"/>
          </w:tcPr>
          <w:p w14:paraId="60A946B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073" w:type="dxa"/>
            <w:vMerge w:val="continue"/>
            <w:vAlign w:val="center"/>
          </w:tcPr>
          <w:p w14:paraId="293EF1D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789" w:type="dxa"/>
            <w:vMerge w:val="continue"/>
            <w:vAlign w:val="center"/>
          </w:tcPr>
          <w:p w14:paraId="67549E1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177" w:type="dxa"/>
            <w:vMerge w:val="continue"/>
            <w:vAlign w:val="center"/>
          </w:tcPr>
          <w:p w14:paraId="54B6E29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778" w:type="dxa"/>
            <w:vMerge w:val="continue"/>
            <w:vAlign w:val="center"/>
          </w:tcPr>
          <w:p w14:paraId="3B9B5B9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666" w:type="dxa"/>
            <w:vMerge w:val="continue"/>
            <w:vAlign w:val="center"/>
          </w:tcPr>
          <w:p w14:paraId="4FB61D6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666" w:type="dxa"/>
            <w:vMerge w:val="continue"/>
            <w:vAlign w:val="center"/>
          </w:tcPr>
          <w:p w14:paraId="1045B09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932" w:type="dxa"/>
            <w:vMerge w:val="continue"/>
            <w:vAlign w:val="center"/>
          </w:tcPr>
          <w:p w14:paraId="6C275EE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024" w:type="dxa"/>
            <w:vMerge w:val="continue"/>
            <w:vAlign w:val="center"/>
          </w:tcPr>
          <w:p w14:paraId="73C6088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822" w:type="dxa"/>
            <w:vAlign w:val="center"/>
          </w:tcPr>
          <w:p w14:paraId="07532068">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最小包装数</w:t>
            </w:r>
          </w:p>
        </w:tc>
        <w:tc>
          <w:tcPr>
            <w:tcW w:w="752" w:type="dxa"/>
            <w:vAlign w:val="center"/>
          </w:tcPr>
          <w:p w14:paraId="37BC0D57">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其他</w:t>
            </w:r>
          </w:p>
          <w:p w14:paraId="723029AB">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说明</w:t>
            </w:r>
          </w:p>
        </w:tc>
      </w:tr>
      <w:tr w14:paraId="0D05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556" w:type="dxa"/>
            <w:vAlign w:val="center"/>
          </w:tcPr>
          <w:p w14:paraId="6B35698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rPr>
            </w:pPr>
          </w:p>
        </w:tc>
        <w:tc>
          <w:tcPr>
            <w:tcW w:w="830" w:type="dxa"/>
            <w:vAlign w:val="center"/>
          </w:tcPr>
          <w:p w14:paraId="2A9C33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364" w:type="dxa"/>
            <w:vAlign w:val="center"/>
          </w:tcPr>
          <w:p w14:paraId="25F9AD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898" w:type="dxa"/>
            <w:vAlign w:val="center"/>
          </w:tcPr>
          <w:p w14:paraId="273314F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1689" w:type="dxa"/>
            <w:vAlign w:val="center"/>
          </w:tcPr>
          <w:p w14:paraId="5A93618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20"/>
                <w:szCs w:val="20"/>
                <w:highlight w:val="none"/>
                <w:lang w:val="en-US" w:eastAsia="zh-CN" w:bidi="ar-SA"/>
              </w:rPr>
            </w:pPr>
          </w:p>
        </w:tc>
        <w:tc>
          <w:tcPr>
            <w:tcW w:w="776" w:type="dxa"/>
            <w:vAlign w:val="center"/>
          </w:tcPr>
          <w:p w14:paraId="7A66ADB1">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20"/>
                <w:szCs w:val="20"/>
                <w:highlight w:val="none"/>
                <w:lang w:val="en-US" w:eastAsia="zh-CN" w:bidi="ar-SA"/>
              </w:rPr>
            </w:pPr>
          </w:p>
        </w:tc>
        <w:tc>
          <w:tcPr>
            <w:tcW w:w="1073" w:type="dxa"/>
            <w:vAlign w:val="center"/>
          </w:tcPr>
          <w:p w14:paraId="7D4A01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89" w:type="dxa"/>
            <w:vAlign w:val="center"/>
          </w:tcPr>
          <w:p w14:paraId="4ABF55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77" w:type="dxa"/>
            <w:vAlign w:val="center"/>
          </w:tcPr>
          <w:p w14:paraId="50153FD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p>
        </w:tc>
        <w:tc>
          <w:tcPr>
            <w:tcW w:w="778" w:type="dxa"/>
            <w:vAlign w:val="center"/>
          </w:tcPr>
          <w:p w14:paraId="6DA3AAF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p>
        </w:tc>
        <w:tc>
          <w:tcPr>
            <w:tcW w:w="666" w:type="dxa"/>
            <w:vAlign w:val="center"/>
          </w:tcPr>
          <w:p w14:paraId="666C896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5D0A4AE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32" w:type="dxa"/>
            <w:vAlign w:val="center"/>
          </w:tcPr>
          <w:p w14:paraId="6107561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24" w:type="dxa"/>
            <w:vAlign w:val="center"/>
          </w:tcPr>
          <w:p w14:paraId="1738BC4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822" w:type="dxa"/>
            <w:vAlign w:val="center"/>
          </w:tcPr>
          <w:p w14:paraId="44B3803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2" w:type="dxa"/>
            <w:vAlign w:val="center"/>
          </w:tcPr>
          <w:p w14:paraId="7EB3C82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r>
      <w:tr w14:paraId="2B23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556" w:type="dxa"/>
            <w:vAlign w:val="center"/>
          </w:tcPr>
          <w:p w14:paraId="32C1D34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rPr>
            </w:pPr>
          </w:p>
        </w:tc>
        <w:tc>
          <w:tcPr>
            <w:tcW w:w="830" w:type="dxa"/>
            <w:vAlign w:val="center"/>
          </w:tcPr>
          <w:p w14:paraId="3F9C85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364" w:type="dxa"/>
            <w:vAlign w:val="center"/>
          </w:tcPr>
          <w:p w14:paraId="779EFF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898" w:type="dxa"/>
            <w:vAlign w:val="center"/>
          </w:tcPr>
          <w:p w14:paraId="163B9F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1689" w:type="dxa"/>
            <w:vAlign w:val="center"/>
          </w:tcPr>
          <w:p w14:paraId="1D87D0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76" w:type="dxa"/>
            <w:vAlign w:val="center"/>
          </w:tcPr>
          <w:p w14:paraId="79BBB4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73" w:type="dxa"/>
            <w:vAlign w:val="center"/>
          </w:tcPr>
          <w:p w14:paraId="34DE66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89" w:type="dxa"/>
            <w:vAlign w:val="center"/>
          </w:tcPr>
          <w:p w14:paraId="0D97EF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77" w:type="dxa"/>
            <w:vAlign w:val="center"/>
          </w:tcPr>
          <w:p w14:paraId="6418AFE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78" w:type="dxa"/>
            <w:vAlign w:val="center"/>
          </w:tcPr>
          <w:p w14:paraId="0F28675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0F6FD7C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3A724E6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32" w:type="dxa"/>
            <w:vAlign w:val="center"/>
          </w:tcPr>
          <w:p w14:paraId="27E8B55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24" w:type="dxa"/>
            <w:vAlign w:val="center"/>
          </w:tcPr>
          <w:p w14:paraId="50B9565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822" w:type="dxa"/>
            <w:vAlign w:val="center"/>
          </w:tcPr>
          <w:p w14:paraId="574F7AF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2" w:type="dxa"/>
            <w:vAlign w:val="center"/>
          </w:tcPr>
          <w:p w14:paraId="3A02D98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r>
      <w:tr w14:paraId="0672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56" w:type="dxa"/>
            <w:vAlign w:val="center"/>
          </w:tcPr>
          <w:p w14:paraId="62C1160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rPr>
            </w:pPr>
          </w:p>
        </w:tc>
        <w:tc>
          <w:tcPr>
            <w:tcW w:w="830" w:type="dxa"/>
            <w:vAlign w:val="center"/>
          </w:tcPr>
          <w:p w14:paraId="681736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364" w:type="dxa"/>
            <w:vAlign w:val="center"/>
          </w:tcPr>
          <w:p w14:paraId="4BC703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898" w:type="dxa"/>
            <w:vAlign w:val="center"/>
          </w:tcPr>
          <w:p w14:paraId="7CD534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1689" w:type="dxa"/>
            <w:vAlign w:val="center"/>
          </w:tcPr>
          <w:p w14:paraId="679122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76" w:type="dxa"/>
            <w:vAlign w:val="center"/>
          </w:tcPr>
          <w:p w14:paraId="2839F7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73" w:type="dxa"/>
            <w:vAlign w:val="center"/>
          </w:tcPr>
          <w:p w14:paraId="006161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89" w:type="dxa"/>
            <w:vAlign w:val="center"/>
          </w:tcPr>
          <w:p w14:paraId="5EA49C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77" w:type="dxa"/>
            <w:vAlign w:val="center"/>
          </w:tcPr>
          <w:p w14:paraId="52957C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78" w:type="dxa"/>
            <w:vAlign w:val="center"/>
          </w:tcPr>
          <w:p w14:paraId="2754D43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4973D90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756AA94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32" w:type="dxa"/>
            <w:vAlign w:val="center"/>
          </w:tcPr>
          <w:p w14:paraId="749447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24" w:type="dxa"/>
            <w:vAlign w:val="center"/>
          </w:tcPr>
          <w:p w14:paraId="585808B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822" w:type="dxa"/>
            <w:vAlign w:val="center"/>
          </w:tcPr>
          <w:p w14:paraId="3DA699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2" w:type="dxa"/>
            <w:vAlign w:val="center"/>
          </w:tcPr>
          <w:p w14:paraId="47B7BC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r>
    </w:tbl>
    <w:p w14:paraId="0193752C">
      <w:pPr>
        <w:pStyle w:val="5"/>
        <w:rPr>
          <w:rFonts w:hint="eastAsia"/>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cs="宋体"/>
          <w:b/>
          <w:bCs w:val="0"/>
          <w:color w:val="FF0000"/>
          <w:sz w:val="22"/>
          <w:szCs w:val="22"/>
          <w:highlight w:val="none"/>
          <w:lang w:eastAsia="zh-CN"/>
        </w:rPr>
        <w:t>报价单</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79DA8B38">
      <w:pPr>
        <w:spacing w:line="360" w:lineRule="auto"/>
        <w:rPr>
          <w:rFonts w:ascii="宋体" w:hAnsi="宋体" w:cs="宋体"/>
          <w:sz w:val="24"/>
          <w:szCs w:val="24"/>
          <w:highlight w:val="none"/>
        </w:rPr>
      </w:pPr>
    </w:p>
    <w:p w14:paraId="3248D3D1">
      <w:pPr>
        <w:spacing w:line="360" w:lineRule="auto"/>
        <w:rPr>
          <w:rFonts w:ascii="宋体" w:hAnsi="宋体" w:cs="宋体"/>
          <w:sz w:val="24"/>
          <w:szCs w:val="24"/>
          <w:highlight w:val="none"/>
        </w:rPr>
      </w:pPr>
      <w:r>
        <w:rPr>
          <w:rFonts w:hint="eastAsia" w:ascii="宋体" w:hAnsi="宋体" w:cs="宋体"/>
          <w:sz w:val="24"/>
          <w:szCs w:val="24"/>
          <w:highlight w:val="none"/>
        </w:rPr>
        <w:t>供应商名称（加盖公章）：</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供应商代表签字：</w:t>
      </w:r>
      <w:r>
        <w:rPr>
          <w:rFonts w:hint="eastAsia" w:ascii="宋体" w:hAnsi="宋体" w:cs="宋体"/>
          <w:sz w:val="24"/>
          <w:szCs w:val="24"/>
          <w:highlight w:val="none"/>
          <w:u w:val="single"/>
        </w:rPr>
        <w:t xml:space="preserve">                </w:t>
      </w:r>
    </w:p>
    <w:p w14:paraId="4FAA11F1">
      <w:pPr>
        <w:spacing w:line="360" w:lineRule="auto"/>
        <w:ind w:left="-1100" w:leftChars="-524" w:firstLine="949" w:firstLineChars="45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宋体" w:hAnsi="宋体" w:eastAsia="宋体" w:cs="宋体"/>
          <w:b/>
          <w:color w:val="auto"/>
          <w:sz w:val="21"/>
          <w:szCs w:val="21"/>
          <w:highlight w:val="none"/>
          <w:lang w:val="zh-CN"/>
        </w:rPr>
        <w:t>注</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投标产品</w:t>
      </w:r>
      <w:r>
        <w:rPr>
          <w:rFonts w:hint="eastAsia" w:ascii="宋体" w:hAnsi="宋体" w:cs="宋体"/>
          <w:color w:val="auto"/>
          <w:sz w:val="21"/>
          <w:szCs w:val="21"/>
          <w:highlight w:val="none"/>
          <w:lang w:val="en-US" w:eastAsia="zh-CN"/>
        </w:rPr>
        <w:t>若有</w:t>
      </w:r>
      <w:r>
        <w:rPr>
          <w:rFonts w:hint="eastAsia" w:ascii="宋体" w:hAnsi="宋体" w:cs="宋体"/>
          <w:sz w:val="21"/>
          <w:szCs w:val="21"/>
          <w:highlight w:val="none"/>
        </w:rPr>
        <w:t>配置清单格式自拟，自备带价格</w:t>
      </w:r>
      <w:r>
        <w:rPr>
          <w:rFonts w:hint="eastAsia" w:ascii="宋体" w:hAnsi="宋体" w:cs="宋体"/>
          <w:sz w:val="21"/>
          <w:szCs w:val="21"/>
          <w:highlight w:val="none"/>
          <w:lang w:val="en-US" w:eastAsia="zh-CN"/>
        </w:rPr>
        <w:t>的</w:t>
      </w:r>
      <w:r>
        <w:rPr>
          <w:rFonts w:hint="eastAsia" w:ascii="宋体" w:hAnsi="宋体" w:cs="宋体"/>
          <w:sz w:val="21"/>
          <w:szCs w:val="21"/>
          <w:highlight w:val="none"/>
        </w:rPr>
        <w:t>配置清单，供开标现场使用</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2EED3A0B">
      <w:pPr>
        <w:spacing w:line="360" w:lineRule="auto"/>
        <w:ind w:left="-1100" w:leftChars="-524" w:firstLine="1365" w:firstLineChars="65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2.本表序号应填写项目序号；</w:t>
      </w:r>
    </w:p>
    <w:p w14:paraId="042BFE8C">
      <w:pPr>
        <w:spacing w:line="360" w:lineRule="auto"/>
        <w:ind w:firstLine="210" w:firstLineChars="10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3.本表格填写内容如有修改及时通知招标公司，未及时通知后果自负。</w:t>
      </w:r>
    </w:p>
    <w:bookmarkEnd w:id="11"/>
    <w:p w14:paraId="62AF3B2E">
      <w:pPr>
        <w:autoSpaceDE w:val="0"/>
        <w:autoSpaceDN w:val="0"/>
        <w:adjustRightInd w:val="0"/>
        <w:spacing w:line="320" w:lineRule="exact"/>
        <w:jc w:val="left"/>
        <w:rPr>
          <w:rFonts w:ascii="宋体" w:hAnsi="宋体" w:cs="宋体"/>
          <w:sz w:val="28"/>
          <w:szCs w:val="28"/>
          <w:highlight w:val="none"/>
          <w:lang w:val="zh-CN"/>
        </w:rPr>
      </w:pPr>
      <w:r>
        <w:rPr>
          <w:rFonts w:hint="eastAsia" w:ascii="宋体" w:hAnsi="宋体" w:cs="宋体"/>
          <w:b/>
          <w:bCs/>
          <w:sz w:val="28"/>
          <w:szCs w:val="28"/>
          <w:highlight w:val="none"/>
          <w:lang w:val="zh-CN"/>
        </w:rPr>
        <w:t>格式五、偏离表</w:t>
      </w:r>
    </w:p>
    <w:p w14:paraId="181E0130">
      <w:pPr>
        <w:spacing w:line="320" w:lineRule="exact"/>
        <w:jc w:val="center"/>
        <w:rPr>
          <w:rFonts w:ascii="宋体" w:hAnsi="宋体" w:cs="宋体"/>
          <w:b/>
          <w:sz w:val="32"/>
          <w:szCs w:val="32"/>
          <w:highlight w:val="none"/>
        </w:rPr>
      </w:pPr>
    </w:p>
    <w:p w14:paraId="59337F57">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bookmarkStart w:id="12" w:name="_Toc449013654"/>
      <w:bookmarkStart w:id="13" w:name="_Toc419989229"/>
      <w:bookmarkStart w:id="14" w:name="_Toc256408661"/>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6"/>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078B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F98FE65">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1C3EB93">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6979E205">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6609051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A589352">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270B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5C07B982">
            <w:pPr>
              <w:spacing w:line="400" w:lineRule="exact"/>
              <w:jc w:val="center"/>
              <w:rPr>
                <w:rFonts w:ascii="宋体" w:hAnsi="宋体" w:cs="宋体"/>
                <w:color w:val="auto"/>
                <w:szCs w:val="21"/>
                <w:highlight w:val="none"/>
              </w:rPr>
            </w:pPr>
          </w:p>
        </w:tc>
        <w:tc>
          <w:tcPr>
            <w:tcW w:w="2307" w:type="dxa"/>
            <w:vAlign w:val="center"/>
          </w:tcPr>
          <w:p w14:paraId="4F235DD6">
            <w:pPr>
              <w:jc w:val="center"/>
              <w:rPr>
                <w:rFonts w:ascii="宋体" w:hAnsi="宋体" w:cs="宋体"/>
                <w:color w:val="auto"/>
                <w:sz w:val="24"/>
                <w:highlight w:val="none"/>
              </w:rPr>
            </w:pPr>
          </w:p>
        </w:tc>
        <w:tc>
          <w:tcPr>
            <w:tcW w:w="2655" w:type="dxa"/>
            <w:vAlign w:val="center"/>
          </w:tcPr>
          <w:p w14:paraId="13C0AD11">
            <w:pPr>
              <w:jc w:val="center"/>
              <w:rPr>
                <w:rFonts w:ascii="宋体" w:hAnsi="宋体" w:cs="宋体"/>
                <w:color w:val="auto"/>
                <w:highlight w:val="none"/>
              </w:rPr>
            </w:pPr>
          </w:p>
        </w:tc>
        <w:tc>
          <w:tcPr>
            <w:tcW w:w="1417" w:type="dxa"/>
            <w:vAlign w:val="center"/>
          </w:tcPr>
          <w:p w14:paraId="57D2AA5E">
            <w:pPr>
              <w:jc w:val="center"/>
              <w:rPr>
                <w:rFonts w:ascii="宋体" w:hAnsi="宋体" w:cs="宋体"/>
                <w:color w:val="auto"/>
                <w:highlight w:val="none"/>
              </w:rPr>
            </w:pPr>
          </w:p>
        </w:tc>
        <w:tc>
          <w:tcPr>
            <w:tcW w:w="992" w:type="dxa"/>
            <w:vAlign w:val="center"/>
          </w:tcPr>
          <w:p w14:paraId="2D9CB67C">
            <w:pPr>
              <w:jc w:val="center"/>
              <w:rPr>
                <w:rFonts w:ascii="宋体" w:hAnsi="宋体" w:cs="宋体"/>
                <w:color w:val="auto"/>
                <w:highlight w:val="none"/>
              </w:rPr>
            </w:pPr>
          </w:p>
        </w:tc>
      </w:tr>
      <w:tr w14:paraId="1528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451C124F">
            <w:pPr>
              <w:spacing w:line="400" w:lineRule="exact"/>
              <w:jc w:val="center"/>
              <w:rPr>
                <w:rFonts w:ascii="宋体" w:hAnsi="宋体" w:cs="宋体"/>
                <w:color w:val="auto"/>
                <w:szCs w:val="21"/>
                <w:highlight w:val="none"/>
              </w:rPr>
            </w:pPr>
          </w:p>
        </w:tc>
        <w:tc>
          <w:tcPr>
            <w:tcW w:w="2307" w:type="dxa"/>
            <w:vAlign w:val="center"/>
          </w:tcPr>
          <w:p w14:paraId="4798A9B9">
            <w:pPr>
              <w:spacing w:line="400" w:lineRule="exact"/>
              <w:jc w:val="center"/>
              <w:rPr>
                <w:rFonts w:ascii="宋体" w:hAnsi="宋体" w:cs="宋体"/>
                <w:color w:val="auto"/>
                <w:szCs w:val="21"/>
                <w:highlight w:val="none"/>
              </w:rPr>
            </w:pPr>
          </w:p>
        </w:tc>
        <w:tc>
          <w:tcPr>
            <w:tcW w:w="2655" w:type="dxa"/>
            <w:vAlign w:val="center"/>
          </w:tcPr>
          <w:p w14:paraId="5869B00F">
            <w:pPr>
              <w:jc w:val="center"/>
              <w:rPr>
                <w:rFonts w:ascii="宋体" w:hAnsi="宋体" w:cs="宋体"/>
                <w:color w:val="auto"/>
                <w:highlight w:val="none"/>
              </w:rPr>
            </w:pPr>
          </w:p>
        </w:tc>
        <w:tc>
          <w:tcPr>
            <w:tcW w:w="1417" w:type="dxa"/>
            <w:vAlign w:val="center"/>
          </w:tcPr>
          <w:p w14:paraId="4AB95094">
            <w:pPr>
              <w:jc w:val="center"/>
              <w:rPr>
                <w:rFonts w:ascii="宋体" w:hAnsi="宋体" w:cs="宋体"/>
                <w:color w:val="auto"/>
                <w:highlight w:val="none"/>
              </w:rPr>
            </w:pPr>
          </w:p>
        </w:tc>
        <w:tc>
          <w:tcPr>
            <w:tcW w:w="992" w:type="dxa"/>
            <w:vAlign w:val="center"/>
          </w:tcPr>
          <w:p w14:paraId="4A216E67">
            <w:pPr>
              <w:jc w:val="center"/>
              <w:rPr>
                <w:rFonts w:ascii="宋体" w:hAnsi="宋体" w:cs="宋体"/>
                <w:color w:val="auto"/>
                <w:highlight w:val="none"/>
              </w:rPr>
            </w:pPr>
          </w:p>
        </w:tc>
      </w:tr>
      <w:tr w14:paraId="1C9D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33A67696">
            <w:pPr>
              <w:spacing w:line="400" w:lineRule="exact"/>
              <w:jc w:val="center"/>
              <w:rPr>
                <w:rFonts w:ascii="宋体" w:hAnsi="宋体" w:cs="宋体"/>
                <w:color w:val="auto"/>
                <w:szCs w:val="21"/>
                <w:highlight w:val="none"/>
              </w:rPr>
            </w:pPr>
          </w:p>
        </w:tc>
        <w:tc>
          <w:tcPr>
            <w:tcW w:w="2307" w:type="dxa"/>
            <w:vAlign w:val="center"/>
          </w:tcPr>
          <w:p w14:paraId="3AC3B56F">
            <w:pPr>
              <w:spacing w:line="400" w:lineRule="exact"/>
              <w:jc w:val="center"/>
              <w:rPr>
                <w:rFonts w:ascii="宋体" w:hAnsi="宋体" w:cs="宋体"/>
                <w:color w:val="auto"/>
                <w:szCs w:val="21"/>
                <w:highlight w:val="none"/>
              </w:rPr>
            </w:pPr>
          </w:p>
        </w:tc>
        <w:tc>
          <w:tcPr>
            <w:tcW w:w="2655" w:type="dxa"/>
            <w:vAlign w:val="center"/>
          </w:tcPr>
          <w:p w14:paraId="0245F83C">
            <w:pPr>
              <w:jc w:val="center"/>
              <w:rPr>
                <w:rFonts w:ascii="宋体" w:hAnsi="宋体" w:cs="宋体"/>
                <w:color w:val="auto"/>
                <w:highlight w:val="none"/>
              </w:rPr>
            </w:pPr>
          </w:p>
        </w:tc>
        <w:tc>
          <w:tcPr>
            <w:tcW w:w="1417" w:type="dxa"/>
            <w:vAlign w:val="center"/>
          </w:tcPr>
          <w:p w14:paraId="3282D643">
            <w:pPr>
              <w:jc w:val="center"/>
              <w:rPr>
                <w:rFonts w:ascii="宋体" w:hAnsi="宋体" w:cs="宋体"/>
                <w:color w:val="auto"/>
                <w:highlight w:val="none"/>
              </w:rPr>
            </w:pPr>
          </w:p>
        </w:tc>
        <w:tc>
          <w:tcPr>
            <w:tcW w:w="992" w:type="dxa"/>
            <w:vAlign w:val="center"/>
          </w:tcPr>
          <w:p w14:paraId="2B8F85CE">
            <w:pPr>
              <w:jc w:val="center"/>
              <w:rPr>
                <w:rFonts w:ascii="宋体" w:hAnsi="宋体" w:cs="宋体"/>
                <w:color w:val="auto"/>
                <w:highlight w:val="none"/>
              </w:rPr>
            </w:pPr>
          </w:p>
        </w:tc>
      </w:tr>
      <w:tr w14:paraId="022B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AF61FFF">
            <w:pPr>
              <w:spacing w:line="400" w:lineRule="exact"/>
              <w:jc w:val="center"/>
              <w:rPr>
                <w:rFonts w:ascii="宋体" w:hAnsi="宋体" w:cs="宋体"/>
                <w:color w:val="auto"/>
                <w:szCs w:val="21"/>
                <w:highlight w:val="none"/>
              </w:rPr>
            </w:pPr>
          </w:p>
        </w:tc>
        <w:tc>
          <w:tcPr>
            <w:tcW w:w="2307" w:type="dxa"/>
            <w:vAlign w:val="center"/>
          </w:tcPr>
          <w:p w14:paraId="3CCB5B1D">
            <w:pPr>
              <w:widowControl/>
              <w:rPr>
                <w:rFonts w:ascii="宋体" w:hAnsi="宋体" w:cs="宋体"/>
                <w:color w:val="auto"/>
                <w:sz w:val="18"/>
                <w:szCs w:val="18"/>
                <w:highlight w:val="none"/>
              </w:rPr>
            </w:pPr>
          </w:p>
        </w:tc>
        <w:tc>
          <w:tcPr>
            <w:tcW w:w="2655" w:type="dxa"/>
            <w:vAlign w:val="center"/>
          </w:tcPr>
          <w:p w14:paraId="5AAEC1E9">
            <w:pPr>
              <w:jc w:val="center"/>
              <w:rPr>
                <w:rFonts w:ascii="宋体" w:hAnsi="宋体" w:cs="宋体"/>
                <w:color w:val="auto"/>
                <w:highlight w:val="none"/>
              </w:rPr>
            </w:pPr>
          </w:p>
        </w:tc>
        <w:tc>
          <w:tcPr>
            <w:tcW w:w="1417" w:type="dxa"/>
            <w:vAlign w:val="center"/>
          </w:tcPr>
          <w:p w14:paraId="02919C8A">
            <w:pPr>
              <w:jc w:val="center"/>
              <w:rPr>
                <w:rFonts w:ascii="宋体" w:hAnsi="宋体" w:cs="宋体"/>
                <w:color w:val="auto"/>
                <w:highlight w:val="none"/>
              </w:rPr>
            </w:pPr>
          </w:p>
        </w:tc>
        <w:tc>
          <w:tcPr>
            <w:tcW w:w="992" w:type="dxa"/>
            <w:vAlign w:val="center"/>
          </w:tcPr>
          <w:p w14:paraId="36F030FD">
            <w:pPr>
              <w:jc w:val="center"/>
              <w:rPr>
                <w:rFonts w:ascii="宋体" w:hAnsi="宋体" w:cs="宋体"/>
                <w:color w:val="auto"/>
                <w:highlight w:val="none"/>
              </w:rPr>
            </w:pPr>
          </w:p>
        </w:tc>
      </w:tr>
      <w:tr w14:paraId="0C3B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E4A1E47">
            <w:pPr>
              <w:spacing w:line="400" w:lineRule="exact"/>
              <w:jc w:val="center"/>
              <w:rPr>
                <w:rFonts w:ascii="宋体" w:hAnsi="宋体" w:cs="宋体"/>
                <w:color w:val="auto"/>
                <w:szCs w:val="21"/>
                <w:highlight w:val="none"/>
              </w:rPr>
            </w:pPr>
          </w:p>
        </w:tc>
        <w:tc>
          <w:tcPr>
            <w:tcW w:w="2307" w:type="dxa"/>
            <w:vAlign w:val="center"/>
          </w:tcPr>
          <w:p w14:paraId="32F2596E">
            <w:pPr>
              <w:widowControl/>
              <w:rPr>
                <w:rFonts w:ascii="宋体" w:hAnsi="宋体" w:cs="宋体"/>
                <w:color w:val="auto"/>
                <w:sz w:val="18"/>
                <w:szCs w:val="18"/>
                <w:highlight w:val="none"/>
              </w:rPr>
            </w:pPr>
          </w:p>
        </w:tc>
        <w:tc>
          <w:tcPr>
            <w:tcW w:w="2655" w:type="dxa"/>
            <w:vAlign w:val="center"/>
          </w:tcPr>
          <w:p w14:paraId="7885FC1B">
            <w:pPr>
              <w:jc w:val="center"/>
              <w:rPr>
                <w:rFonts w:ascii="宋体" w:hAnsi="宋体" w:cs="宋体"/>
                <w:color w:val="auto"/>
                <w:highlight w:val="none"/>
              </w:rPr>
            </w:pPr>
          </w:p>
        </w:tc>
        <w:tc>
          <w:tcPr>
            <w:tcW w:w="1417" w:type="dxa"/>
            <w:vAlign w:val="center"/>
          </w:tcPr>
          <w:p w14:paraId="634FE06E">
            <w:pPr>
              <w:jc w:val="center"/>
              <w:rPr>
                <w:rFonts w:ascii="宋体" w:hAnsi="宋体" w:cs="宋体"/>
                <w:color w:val="auto"/>
                <w:highlight w:val="none"/>
              </w:rPr>
            </w:pPr>
          </w:p>
        </w:tc>
        <w:tc>
          <w:tcPr>
            <w:tcW w:w="992" w:type="dxa"/>
            <w:vAlign w:val="center"/>
          </w:tcPr>
          <w:p w14:paraId="7649255B">
            <w:pPr>
              <w:jc w:val="center"/>
              <w:rPr>
                <w:rFonts w:ascii="宋体" w:hAnsi="宋体" w:cs="宋体"/>
                <w:color w:val="auto"/>
                <w:highlight w:val="none"/>
              </w:rPr>
            </w:pPr>
          </w:p>
        </w:tc>
      </w:tr>
      <w:tr w14:paraId="461A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E13CD60">
            <w:pPr>
              <w:spacing w:line="400" w:lineRule="exact"/>
              <w:jc w:val="center"/>
              <w:rPr>
                <w:rFonts w:ascii="宋体" w:hAnsi="宋体" w:cs="宋体"/>
                <w:color w:val="auto"/>
                <w:szCs w:val="21"/>
                <w:highlight w:val="none"/>
              </w:rPr>
            </w:pPr>
          </w:p>
        </w:tc>
        <w:tc>
          <w:tcPr>
            <w:tcW w:w="2307" w:type="dxa"/>
            <w:vAlign w:val="center"/>
          </w:tcPr>
          <w:p w14:paraId="7F233A68">
            <w:pPr>
              <w:widowControl/>
              <w:rPr>
                <w:rFonts w:ascii="宋体" w:hAnsi="宋体" w:cs="宋体"/>
                <w:color w:val="auto"/>
                <w:sz w:val="18"/>
                <w:szCs w:val="18"/>
                <w:highlight w:val="none"/>
              </w:rPr>
            </w:pPr>
          </w:p>
        </w:tc>
        <w:tc>
          <w:tcPr>
            <w:tcW w:w="2655" w:type="dxa"/>
            <w:vAlign w:val="center"/>
          </w:tcPr>
          <w:p w14:paraId="5763A2D8">
            <w:pPr>
              <w:jc w:val="center"/>
              <w:rPr>
                <w:rFonts w:ascii="宋体" w:hAnsi="宋体" w:cs="宋体"/>
                <w:color w:val="auto"/>
                <w:highlight w:val="none"/>
              </w:rPr>
            </w:pPr>
          </w:p>
        </w:tc>
        <w:tc>
          <w:tcPr>
            <w:tcW w:w="1417" w:type="dxa"/>
            <w:vAlign w:val="center"/>
          </w:tcPr>
          <w:p w14:paraId="1FE72ED0">
            <w:pPr>
              <w:jc w:val="center"/>
              <w:rPr>
                <w:rFonts w:ascii="宋体" w:hAnsi="宋体" w:cs="宋体"/>
                <w:color w:val="auto"/>
                <w:highlight w:val="none"/>
              </w:rPr>
            </w:pPr>
          </w:p>
        </w:tc>
        <w:tc>
          <w:tcPr>
            <w:tcW w:w="992" w:type="dxa"/>
            <w:vAlign w:val="center"/>
          </w:tcPr>
          <w:p w14:paraId="178F2F5A">
            <w:pPr>
              <w:jc w:val="center"/>
              <w:rPr>
                <w:rFonts w:ascii="宋体" w:hAnsi="宋体" w:cs="宋体"/>
                <w:color w:val="auto"/>
                <w:highlight w:val="none"/>
              </w:rPr>
            </w:pPr>
          </w:p>
        </w:tc>
      </w:tr>
      <w:tr w14:paraId="2B54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7951C">
            <w:pPr>
              <w:spacing w:line="400" w:lineRule="exact"/>
              <w:jc w:val="center"/>
              <w:rPr>
                <w:rFonts w:ascii="宋体" w:hAnsi="宋体" w:cs="宋体"/>
                <w:color w:val="auto"/>
                <w:szCs w:val="21"/>
                <w:highlight w:val="none"/>
              </w:rPr>
            </w:pPr>
          </w:p>
        </w:tc>
        <w:tc>
          <w:tcPr>
            <w:tcW w:w="2307" w:type="dxa"/>
            <w:vAlign w:val="center"/>
          </w:tcPr>
          <w:p w14:paraId="0E474407">
            <w:pPr>
              <w:widowControl/>
              <w:rPr>
                <w:rFonts w:ascii="宋体" w:hAnsi="宋体" w:cs="宋体"/>
                <w:color w:val="auto"/>
                <w:sz w:val="18"/>
                <w:szCs w:val="18"/>
                <w:highlight w:val="none"/>
              </w:rPr>
            </w:pPr>
          </w:p>
        </w:tc>
        <w:tc>
          <w:tcPr>
            <w:tcW w:w="2655" w:type="dxa"/>
            <w:vAlign w:val="center"/>
          </w:tcPr>
          <w:p w14:paraId="34D309FF">
            <w:pPr>
              <w:jc w:val="center"/>
              <w:rPr>
                <w:rFonts w:ascii="宋体" w:hAnsi="宋体" w:cs="宋体"/>
                <w:color w:val="auto"/>
                <w:highlight w:val="none"/>
              </w:rPr>
            </w:pPr>
          </w:p>
        </w:tc>
        <w:tc>
          <w:tcPr>
            <w:tcW w:w="1417" w:type="dxa"/>
            <w:vAlign w:val="center"/>
          </w:tcPr>
          <w:p w14:paraId="4B21CB81">
            <w:pPr>
              <w:jc w:val="center"/>
              <w:rPr>
                <w:rFonts w:ascii="宋体" w:hAnsi="宋体" w:cs="宋体"/>
                <w:color w:val="auto"/>
                <w:highlight w:val="none"/>
              </w:rPr>
            </w:pPr>
          </w:p>
        </w:tc>
        <w:tc>
          <w:tcPr>
            <w:tcW w:w="992" w:type="dxa"/>
            <w:vAlign w:val="center"/>
          </w:tcPr>
          <w:p w14:paraId="0AEEA756">
            <w:pPr>
              <w:jc w:val="center"/>
              <w:rPr>
                <w:rFonts w:ascii="宋体" w:hAnsi="宋体" w:cs="宋体"/>
                <w:color w:val="auto"/>
                <w:highlight w:val="none"/>
              </w:rPr>
            </w:pPr>
          </w:p>
        </w:tc>
      </w:tr>
      <w:tr w14:paraId="5B45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C1E9D38">
            <w:pPr>
              <w:spacing w:line="400" w:lineRule="exact"/>
              <w:jc w:val="center"/>
              <w:rPr>
                <w:rFonts w:ascii="宋体" w:hAnsi="宋体" w:cs="宋体"/>
                <w:color w:val="auto"/>
                <w:szCs w:val="21"/>
                <w:highlight w:val="none"/>
              </w:rPr>
            </w:pPr>
          </w:p>
        </w:tc>
        <w:tc>
          <w:tcPr>
            <w:tcW w:w="2307" w:type="dxa"/>
            <w:vAlign w:val="center"/>
          </w:tcPr>
          <w:p w14:paraId="28A3886F">
            <w:pPr>
              <w:widowControl/>
              <w:rPr>
                <w:rFonts w:ascii="宋体" w:hAnsi="宋体" w:cs="宋体"/>
                <w:color w:val="auto"/>
                <w:sz w:val="18"/>
                <w:szCs w:val="18"/>
                <w:highlight w:val="none"/>
              </w:rPr>
            </w:pPr>
          </w:p>
        </w:tc>
        <w:tc>
          <w:tcPr>
            <w:tcW w:w="2655" w:type="dxa"/>
            <w:vAlign w:val="center"/>
          </w:tcPr>
          <w:p w14:paraId="7A4F6293">
            <w:pPr>
              <w:jc w:val="center"/>
              <w:rPr>
                <w:rFonts w:ascii="宋体" w:hAnsi="宋体" w:cs="宋体"/>
                <w:color w:val="auto"/>
                <w:highlight w:val="none"/>
              </w:rPr>
            </w:pPr>
          </w:p>
        </w:tc>
        <w:tc>
          <w:tcPr>
            <w:tcW w:w="1417" w:type="dxa"/>
            <w:vAlign w:val="center"/>
          </w:tcPr>
          <w:p w14:paraId="6C223C92">
            <w:pPr>
              <w:jc w:val="center"/>
              <w:rPr>
                <w:rFonts w:ascii="宋体" w:hAnsi="宋体" w:cs="宋体"/>
                <w:color w:val="auto"/>
                <w:highlight w:val="none"/>
              </w:rPr>
            </w:pPr>
          </w:p>
        </w:tc>
        <w:tc>
          <w:tcPr>
            <w:tcW w:w="992" w:type="dxa"/>
            <w:vAlign w:val="center"/>
          </w:tcPr>
          <w:p w14:paraId="4BB2B9C1">
            <w:pPr>
              <w:jc w:val="center"/>
              <w:rPr>
                <w:rFonts w:ascii="宋体" w:hAnsi="宋体" w:cs="宋体"/>
                <w:color w:val="auto"/>
                <w:highlight w:val="none"/>
              </w:rPr>
            </w:pPr>
          </w:p>
        </w:tc>
      </w:tr>
      <w:tr w14:paraId="2CA6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ADA5106">
            <w:pPr>
              <w:spacing w:line="400" w:lineRule="exact"/>
              <w:jc w:val="center"/>
              <w:rPr>
                <w:rFonts w:ascii="宋体" w:hAnsi="宋体" w:cs="宋体"/>
                <w:color w:val="auto"/>
                <w:szCs w:val="21"/>
                <w:highlight w:val="none"/>
              </w:rPr>
            </w:pPr>
          </w:p>
        </w:tc>
        <w:tc>
          <w:tcPr>
            <w:tcW w:w="2307" w:type="dxa"/>
            <w:vAlign w:val="center"/>
          </w:tcPr>
          <w:p w14:paraId="0D162E9D">
            <w:pPr>
              <w:widowControl/>
              <w:rPr>
                <w:rFonts w:ascii="宋体" w:hAnsi="宋体" w:cs="宋体"/>
                <w:color w:val="auto"/>
                <w:sz w:val="18"/>
                <w:szCs w:val="18"/>
                <w:highlight w:val="none"/>
              </w:rPr>
            </w:pPr>
          </w:p>
        </w:tc>
        <w:tc>
          <w:tcPr>
            <w:tcW w:w="2655" w:type="dxa"/>
            <w:vAlign w:val="center"/>
          </w:tcPr>
          <w:p w14:paraId="12EB7A1E">
            <w:pPr>
              <w:jc w:val="center"/>
              <w:rPr>
                <w:rFonts w:ascii="宋体" w:hAnsi="宋体" w:cs="宋体"/>
                <w:color w:val="auto"/>
                <w:highlight w:val="none"/>
              </w:rPr>
            </w:pPr>
          </w:p>
        </w:tc>
        <w:tc>
          <w:tcPr>
            <w:tcW w:w="1417" w:type="dxa"/>
            <w:vAlign w:val="center"/>
          </w:tcPr>
          <w:p w14:paraId="567D305E">
            <w:pPr>
              <w:jc w:val="center"/>
              <w:rPr>
                <w:rFonts w:ascii="宋体" w:hAnsi="宋体" w:cs="宋体"/>
                <w:color w:val="auto"/>
                <w:highlight w:val="none"/>
              </w:rPr>
            </w:pPr>
          </w:p>
        </w:tc>
        <w:tc>
          <w:tcPr>
            <w:tcW w:w="992" w:type="dxa"/>
            <w:vAlign w:val="center"/>
          </w:tcPr>
          <w:p w14:paraId="1AA2CE28">
            <w:pPr>
              <w:jc w:val="center"/>
              <w:rPr>
                <w:rFonts w:ascii="宋体" w:hAnsi="宋体" w:cs="宋体"/>
                <w:color w:val="auto"/>
                <w:highlight w:val="none"/>
              </w:rPr>
            </w:pPr>
          </w:p>
        </w:tc>
      </w:tr>
      <w:tr w14:paraId="30B7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DD08D84">
            <w:pPr>
              <w:spacing w:line="400" w:lineRule="exact"/>
              <w:jc w:val="center"/>
              <w:rPr>
                <w:rFonts w:ascii="宋体" w:hAnsi="宋体" w:cs="宋体"/>
                <w:color w:val="auto"/>
                <w:szCs w:val="21"/>
                <w:highlight w:val="none"/>
              </w:rPr>
            </w:pPr>
          </w:p>
        </w:tc>
        <w:tc>
          <w:tcPr>
            <w:tcW w:w="2307" w:type="dxa"/>
            <w:vAlign w:val="center"/>
          </w:tcPr>
          <w:p w14:paraId="6826F4F8">
            <w:pPr>
              <w:widowControl/>
              <w:rPr>
                <w:rFonts w:ascii="宋体" w:hAnsi="宋体" w:cs="宋体"/>
                <w:color w:val="auto"/>
                <w:sz w:val="18"/>
                <w:szCs w:val="18"/>
                <w:highlight w:val="none"/>
              </w:rPr>
            </w:pPr>
          </w:p>
        </w:tc>
        <w:tc>
          <w:tcPr>
            <w:tcW w:w="2655" w:type="dxa"/>
            <w:vAlign w:val="center"/>
          </w:tcPr>
          <w:p w14:paraId="2154EA93">
            <w:pPr>
              <w:jc w:val="center"/>
              <w:rPr>
                <w:rFonts w:ascii="宋体" w:hAnsi="宋体" w:cs="宋体"/>
                <w:color w:val="auto"/>
                <w:highlight w:val="none"/>
              </w:rPr>
            </w:pPr>
          </w:p>
        </w:tc>
        <w:tc>
          <w:tcPr>
            <w:tcW w:w="1417" w:type="dxa"/>
            <w:vAlign w:val="center"/>
          </w:tcPr>
          <w:p w14:paraId="172498DB">
            <w:pPr>
              <w:jc w:val="center"/>
              <w:rPr>
                <w:rFonts w:ascii="宋体" w:hAnsi="宋体" w:cs="宋体"/>
                <w:color w:val="auto"/>
                <w:highlight w:val="none"/>
              </w:rPr>
            </w:pPr>
          </w:p>
        </w:tc>
        <w:tc>
          <w:tcPr>
            <w:tcW w:w="992" w:type="dxa"/>
            <w:vAlign w:val="center"/>
          </w:tcPr>
          <w:p w14:paraId="50677E35">
            <w:pPr>
              <w:jc w:val="center"/>
              <w:rPr>
                <w:rFonts w:ascii="宋体" w:hAnsi="宋体" w:cs="宋体"/>
                <w:color w:val="auto"/>
                <w:highlight w:val="none"/>
              </w:rPr>
            </w:pPr>
          </w:p>
        </w:tc>
      </w:tr>
      <w:tr w14:paraId="2BED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F86DF34">
            <w:pPr>
              <w:spacing w:line="400" w:lineRule="exact"/>
              <w:jc w:val="center"/>
              <w:rPr>
                <w:rFonts w:ascii="宋体" w:hAnsi="宋体" w:cs="宋体"/>
                <w:color w:val="auto"/>
                <w:szCs w:val="21"/>
                <w:highlight w:val="none"/>
              </w:rPr>
            </w:pPr>
          </w:p>
        </w:tc>
        <w:tc>
          <w:tcPr>
            <w:tcW w:w="2307" w:type="dxa"/>
            <w:vAlign w:val="center"/>
          </w:tcPr>
          <w:p w14:paraId="72D5ED34">
            <w:pPr>
              <w:widowControl/>
              <w:rPr>
                <w:rFonts w:ascii="宋体" w:hAnsi="宋体" w:cs="宋体"/>
                <w:color w:val="auto"/>
                <w:sz w:val="18"/>
                <w:szCs w:val="18"/>
                <w:highlight w:val="none"/>
              </w:rPr>
            </w:pPr>
          </w:p>
        </w:tc>
        <w:tc>
          <w:tcPr>
            <w:tcW w:w="2655" w:type="dxa"/>
            <w:vAlign w:val="center"/>
          </w:tcPr>
          <w:p w14:paraId="29003FA4">
            <w:pPr>
              <w:jc w:val="center"/>
              <w:rPr>
                <w:rFonts w:ascii="宋体" w:hAnsi="宋体" w:cs="宋体"/>
                <w:color w:val="auto"/>
                <w:highlight w:val="none"/>
              </w:rPr>
            </w:pPr>
          </w:p>
        </w:tc>
        <w:tc>
          <w:tcPr>
            <w:tcW w:w="1417" w:type="dxa"/>
            <w:vAlign w:val="center"/>
          </w:tcPr>
          <w:p w14:paraId="0C569B59">
            <w:pPr>
              <w:jc w:val="center"/>
              <w:rPr>
                <w:rFonts w:ascii="宋体" w:hAnsi="宋体" w:cs="宋体"/>
                <w:color w:val="auto"/>
                <w:highlight w:val="none"/>
              </w:rPr>
            </w:pPr>
          </w:p>
        </w:tc>
        <w:tc>
          <w:tcPr>
            <w:tcW w:w="992" w:type="dxa"/>
            <w:vAlign w:val="center"/>
          </w:tcPr>
          <w:p w14:paraId="603B8DA9">
            <w:pPr>
              <w:jc w:val="center"/>
              <w:rPr>
                <w:rFonts w:ascii="宋体" w:hAnsi="宋体" w:cs="宋体"/>
                <w:color w:val="auto"/>
                <w:highlight w:val="none"/>
              </w:rPr>
            </w:pPr>
          </w:p>
        </w:tc>
      </w:tr>
    </w:tbl>
    <w:p w14:paraId="76DA723C">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534A87DF">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供应商根据技术参数逐项填写；</w:t>
      </w:r>
    </w:p>
    <w:p w14:paraId="3A1C955D">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eastAsia="zh-CN"/>
        </w:rPr>
        <w:t>招标</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544C094E">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5" w:type="default"/>
          <w:footerReference r:id="rId6"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72D960A1">
      <w:pPr>
        <w:autoSpaceDE w:val="0"/>
        <w:autoSpaceDN w:val="0"/>
        <w:adjustRightInd w:val="0"/>
        <w:spacing w:line="320" w:lineRule="exact"/>
        <w:jc w:val="center"/>
        <w:rPr>
          <w:rFonts w:hint="eastAsia" w:ascii="宋体" w:hAnsi="宋体" w:eastAsia="宋体" w:cs="宋体"/>
          <w:b/>
          <w:color w:val="FF0000"/>
          <w:sz w:val="28"/>
          <w:szCs w:val="28"/>
          <w:highlight w:val="none"/>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宋体" w:hAnsi="宋体" w:eastAsia="宋体" w:cs="宋体"/>
          <w:b/>
          <w:bCs/>
          <w:sz w:val="28"/>
          <w:szCs w:val="28"/>
          <w:highlight w:val="none"/>
          <w:lang w:val="zh-CN"/>
        </w:rPr>
        <w:t>商务条款偏离表</w:t>
      </w:r>
    </w:p>
    <w:p w14:paraId="136B751B">
      <w:pPr>
        <w:pStyle w:val="23"/>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试剂及耗材类</w:t>
      </w:r>
    </w:p>
    <w:tbl>
      <w:tblPr>
        <w:tblStyle w:val="16"/>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542"/>
        <w:gridCol w:w="1321"/>
        <w:gridCol w:w="1222"/>
        <w:gridCol w:w="1026"/>
      </w:tblGrid>
      <w:tr w14:paraId="5AD1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009A331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0A1CCCB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21" w:type="dxa"/>
            <w:vAlign w:val="center"/>
          </w:tcPr>
          <w:p w14:paraId="01EAD83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22" w:type="dxa"/>
            <w:vAlign w:val="center"/>
          </w:tcPr>
          <w:p w14:paraId="093E0D1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026" w:type="dxa"/>
            <w:vAlign w:val="center"/>
          </w:tcPr>
          <w:p w14:paraId="1FB7DD4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2E9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467" w:type="dxa"/>
            <w:vAlign w:val="center"/>
          </w:tcPr>
          <w:p w14:paraId="66CC6C3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542" w:type="dxa"/>
            <w:vAlign w:val="center"/>
          </w:tcPr>
          <w:p w14:paraId="43F59DB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21" w:type="dxa"/>
            <w:vAlign w:val="center"/>
          </w:tcPr>
          <w:p w14:paraId="57EEB9A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2B058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C39D4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A59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B8B625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07D51D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货到验收合格后如无特殊情况，一般五个月内付清第一个月全款。</w:t>
            </w:r>
          </w:p>
          <w:p w14:paraId="2AFD57F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21" w:type="dxa"/>
            <w:vAlign w:val="center"/>
          </w:tcPr>
          <w:p w14:paraId="48FCF84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3C172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BEDDAC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46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467" w:type="dxa"/>
            <w:vAlign w:val="center"/>
          </w:tcPr>
          <w:p w14:paraId="510CB86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D21A534">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03EA50A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21" w:type="dxa"/>
            <w:vAlign w:val="center"/>
          </w:tcPr>
          <w:p w14:paraId="139239D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699F8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07B352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063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5C0BAF7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F303F6C">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21" w:type="dxa"/>
            <w:vAlign w:val="center"/>
          </w:tcPr>
          <w:p w14:paraId="2300EA5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FC8FF8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AD2E4B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BC6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1467" w:type="dxa"/>
            <w:vAlign w:val="center"/>
          </w:tcPr>
          <w:p w14:paraId="7D3019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542" w:type="dxa"/>
            <w:vAlign w:val="center"/>
          </w:tcPr>
          <w:p w14:paraId="73D301C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21" w:type="dxa"/>
            <w:vAlign w:val="center"/>
          </w:tcPr>
          <w:p w14:paraId="01340C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66D3B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A2386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B55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467" w:type="dxa"/>
            <w:vAlign w:val="center"/>
          </w:tcPr>
          <w:p w14:paraId="4D92ADD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542" w:type="dxa"/>
            <w:vAlign w:val="center"/>
          </w:tcPr>
          <w:p w14:paraId="4879B46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21" w:type="dxa"/>
            <w:vAlign w:val="center"/>
          </w:tcPr>
          <w:p w14:paraId="0AD1D34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67ED4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40095D0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89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ED9C91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542" w:type="dxa"/>
            <w:vAlign w:val="center"/>
          </w:tcPr>
          <w:p w14:paraId="0EB07E2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5EF46D25">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注：供应商在“响应条款”中详细列出名单。</w:t>
            </w:r>
          </w:p>
        </w:tc>
        <w:tc>
          <w:tcPr>
            <w:tcW w:w="1321" w:type="dxa"/>
            <w:vAlign w:val="center"/>
          </w:tcPr>
          <w:p w14:paraId="7C81AE7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46462A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39BC83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4EA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jc w:val="center"/>
        </w:trPr>
        <w:tc>
          <w:tcPr>
            <w:tcW w:w="1467" w:type="dxa"/>
            <w:vAlign w:val="center"/>
          </w:tcPr>
          <w:p w14:paraId="0195E01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供应商售后服务能力</w:t>
            </w:r>
          </w:p>
        </w:tc>
        <w:tc>
          <w:tcPr>
            <w:tcW w:w="4542" w:type="dxa"/>
            <w:vAlign w:val="center"/>
          </w:tcPr>
          <w:p w14:paraId="21E1FFF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1C38821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579A05A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2.对供货试剂所用的设备提供免人工费用的维修保养服务。</w:t>
            </w:r>
          </w:p>
          <w:p w14:paraId="7576261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对供货试剂对应的检测项目提供备机服务。</w:t>
            </w:r>
          </w:p>
        </w:tc>
        <w:tc>
          <w:tcPr>
            <w:tcW w:w="1321" w:type="dxa"/>
            <w:vAlign w:val="center"/>
          </w:tcPr>
          <w:p w14:paraId="6D54942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9F73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2E6E41F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9A8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7AA586E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送货保证</w:t>
            </w:r>
          </w:p>
        </w:tc>
        <w:tc>
          <w:tcPr>
            <w:tcW w:w="4542" w:type="dxa"/>
            <w:vAlign w:val="center"/>
          </w:tcPr>
          <w:p w14:paraId="72B3A72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要求所有成交人必须保证送货数量和质量，如在实际送货过程中出现送货不及时、送货不足、送货质量不高等影响诚信的问题，医院将延迟回款。</w:t>
            </w:r>
          </w:p>
        </w:tc>
        <w:tc>
          <w:tcPr>
            <w:tcW w:w="1321" w:type="dxa"/>
            <w:vAlign w:val="center"/>
          </w:tcPr>
          <w:p w14:paraId="2265B1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CEF6B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3FB42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E1D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03618B2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542" w:type="dxa"/>
            <w:vAlign w:val="center"/>
          </w:tcPr>
          <w:p w14:paraId="0B5B19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21" w:type="dxa"/>
            <w:vAlign w:val="center"/>
          </w:tcPr>
          <w:p w14:paraId="661D650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60FF6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10DBDEE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0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1467" w:type="dxa"/>
            <w:vAlign w:val="center"/>
          </w:tcPr>
          <w:p w14:paraId="23B0A1C1">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542" w:type="dxa"/>
            <w:vAlign w:val="center"/>
          </w:tcPr>
          <w:p w14:paraId="0E348D11">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21" w:type="dxa"/>
            <w:vAlign w:val="center"/>
          </w:tcPr>
          <w:p w14:paraId="7530514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30BBC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6800C3E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73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Align w:val="center"/>
          </w:tcPr>
          <w:p w14:paraId="41A07C5C">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w:t>
            </w:r>
          </w:p>
        </w:tc>
        <w:tc>
          <w:tcPr>
            <w:tcW w:w="4542" w:type="dxa"/>
            <w:vAlign w:val="center"/>
          </w:tcPr>
          <w:p w14:paraId="396FAB0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合同有效期1至3年</w:t>
            </w:r>
          </w:p>
        </w:tc>
        <w:tc>
          <w:tcPr>
            <w:tcW w:w="1321" w:type="dxa"/>
            <w:vAlign w:val="center"/>
          </w:tcPr>
          <w:p w14:paraId="74F4180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E1930D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5A094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5A5B6F73">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07A35E29">
      <w:pPr>
        <w:rPr>
          <w:rFonts w:hint="eastAsia" w:ascii="宋体" w:hAnsi="宋体" w:cs="宋体"/>
          <w:bCs/>
          <w:color w:val="auto"/>
          <w:szCs w:val="21"/>
          <w:highlight w:val="none"/>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Cs/>
          <w:color w:val="auto"/>
          <w:szCs w:val="21"/>
          <w:highlight w:val="none"/>
        </w:rPr>
        <w:t>供应商不得复制磋商文件商务条款的相关内容作为其响应文件中的一部分，需以综合评分表中商务条款得分项为依据，并结合实际情况如实填写。</w:t>
      </w:r>
    </w:p>
    <w:p w14:paraId="6BD0FFCB">
      <w:pPr>
        <w:autoSpaceDE w:val="0"/>
        <w:autoSpaceDN w:val="0"/>
        <w:adjustRightInd w:val="0"/>
        <w:spacing w:line="320" w:lineRule="exact"/>
        <w:jc w:val="left"/>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zh-CN"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1FF72D3B">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14:paraId="5264CC30">
      <w:pPr>
        <w:pStyle w:val="24"/>
        <w:keepNext w:val="0"/>
        <w:keepLines w:val="0"/>
        <w:pageBreakBefore w:val="0"/>
        <w:widowControl w:val="0"/>
        <w:numPr>
          <w:ilvl w:val="0"/>
          <w:numId w:val="6"/>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14:paraId="5B0EE08C">
      <w:pPr>
        <w:keepNext w:val="0"/>
        <w:keepLines w:val="0"/>
        <w:pageBreakBefore w:val="0"/>
        <w:widowControl w:val="0"/>
        <w:numPr>
          <w:ilvl w:val="0"/>
          <w:numId w:val="7"/>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14:paraId="31F9DF29">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14:paraId="0FA1408C">
      <w:pPr>
        <w:bidi w:val="0"/>
        <w:jc w:val="left"/>
        <w:rPr>
          <w:rFonts w:asciiTheme="minorHAnsi" w:hAnsiTheme="minorHAnsi" w:eastAsiaTheme="minorEastAsia" w:cstheme="minorBidi"/>
          <w:kern w:val="2"/>
          <w:sz w:val="21"/>
          <w:szCs w:val="22"/>
          <w:highlight w:val="none"/>
          <w:lang w:val="en-US" w:eastAsia="zh-CN" w:bidi="ar-SA"/>
        </w:rPr>
      </w:pPr>
    </w:p>
    <w:p w14:paraId="58C1935D">
      <w:pPr>
        <w:tabs>
          <w:tab w:val="left" w:pos="525"/>
        </w:tabs>
        <w:spacing w:beforeLines="50" w:afterLines="50"/>
        <w:jc w:val="left"/>
        <w:rPr>
          <w:szCs w:val="21"/>
          <w:highlight w:val="none"/>
        </w:rPr>
      </w:pPr>
      <w:r>
        <w:rPr>
          <w:rFonts w:hint="eastAsia"/>
          <w:szCs w:val="21"/>
          <w:highlight w:val="none"/>
        </w:rPr>
        <w:t>附件：</w:t>
      </w:r>
    </w:p>
    <w:p w14:paraId="72EBDF48">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16"/>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7B64C995">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38BC68">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2B21941F">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62DFCEE1">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0824390">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AFE9445">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2290670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21C113F1">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53F390F3">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740AB3D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468" w:type="pct"/>
            <w:tcBorders>
              <w:top w:val="nil"/>
              <w:left w:val="nil"/>
              <w:bottom w:val="single" w:color="auto" w:sz="4" w:space="0"/>
              <w:right w:val="single" w:color="auto" w:sz="4" w:space="0"/>
            </w:tcBorders>
            <w:shd w:val="clear" w:color="auto" w:fill="auto"/>
            <w:vAlign w:val="center"/>
          </w:tcPr>
          <w:p w14:paraId="35A0C7C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6AC0585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3F159A2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37CBC54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8FF840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64018C4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6D05199A">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00D34BB4">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3A65C29C">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068AF4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3F33F25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24383F0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703" w:type="pct"/>
            <w:tcBorders>
              <w:top w:val="nil"/>
              <w:left w:val="nil"/>
              <w:bottom w:val="single" w:color="auto" w:sz="4" w:space="0"/>
              <w:right w:val="single" w:color="auto" w:sz="4" w:space="0"/>
            </w:tcBorders>
            <w:shd w:val="clear" w:color="auto" w:fill="auto"/>
            <w:vAlign w:val="center"/>
          </w:tcPr>
          <w:p w14:paraId="1339A65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704" w:type="pct"/>
            <w:tcBorders>
              <w:top w:val="nil"/>
              <w:left w:val="nil"/>
              <w:bottom w:val="single" w:color="auto" w:sz="4" w:space="0"/>
              <w:right w:val="single" w:color="auto" w:sz="4" w:space="0"/>
            </w:tcBorders>
            <w:shd w:val="clear" w:color="auto" w:fill="auto"/>
            <w:vAlign w:val="center"/>
          </w:tcPr>
          <w:p w14:paraId="646306B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780" w:type="pct"/>
            <w:tcBorders>
              <w:top w:val="nil"/>
              <w:left w:val="nil"/>
              <w:bottom w:val="single" w:color="auto" w:sz="4" w:space="0"/>
              <w:right w:val="single" w:color="auto" w:sz="4" w:space="0"/>
            </w:tcBorders>
            <w:shd w:val="clear" w:color="auto" w:fill="auto"/>
            <w:vAlign w:val="center"/>
          </w:tcPr>
          <w:p w14:paraId="5B93524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1537459">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14:paraId="4EBF0A7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A9F377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468" w:type="pct"/>
            <w:tcBorders>
              <w:top w:val="nil"/>
              <w:left w:val="nil"/>
              <w:bottom w:val="single" w:color="auto" w:sz="4" w:space="0"/>
              <w:right w:val="single" w:color="auto" w:sz="4" w:space="0"/>
            </w:tcBorders>
            <w:shd w:val="clear" w:color="auto" w:fill="auto"/>
            <w:vAlign w:val="center"/>
          </w:tcPr>
          <w:p w14:paraId="1E105B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626" w:type="pct"/>
            <w:tcBorders>
              <w:top w:val="nil"/>
              <w:left w:val="nil"/>
              <w:bottom w:val="single" w:color="auto" w:sz="4" w:space="0"/>
              <w:right w:val="single" w:color="auto" w:sz="4" w:space="0"/>
            </w:tcBorders>
            <w:shd w:val="clear" w:color="auto" w:fill="auto"/>
            <w:vAlign w:val="center"/>
          </w:tcPr>
          <w:p w14:paraId="4B07838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12F6630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73A2139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4176B8B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4184CDDD">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05C763CB">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5CCF3B74">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5654B29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173F232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14E3556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703" w:type="pct"/>
            <w:tcBorders>
              <w:top w:val="nil"/>
              <w:left w:val="nil"/>
              <w:bottom w:val="single" w:color="auto" w:sz="4" w:space="0"/>
              <w:right w:val="single" w:color="auto" w:sz="4" w:space="0"/>
            </w:tcBorders>
            <w:shd w:val="clear" w:color="auto" w:fill="auto"/>
            <w:vAlign w:val="center"/>
          </w:tcPr>
          <w:p w14:paraId="70A659F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1393CCB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4F5168F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774FB37B">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66D1F06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49A1819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468" w:type="pct"/>
            <w:tcBorders>
              <w:top w:val="nil"/>
              <w:left w:val="nil"/>
              <w:bottom w:val="single" w:color="auto" w:sz="4" w:space="0"/>
              <w:right w:val="single" w:color="auto" w:sz="4" w:space="0"/>
            </w:tcBorders>
            <w:shd w:val="clear" w:color="auto" w:fill="auto"/>
            <w:vAlign w:val="center"/>
          </w:tcPr>
          <w:p w14:paraId="26A508D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7BF6A2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597A746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0797E04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B2AC96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A1C1D8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7A38A12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14:paraId="7CCFA406">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1B9763C">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5B51589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626" w:type="pct"/>
            <w:tcBorders>
              <w:top w:val="nil"/>
              <w:left w:val="nil"/>
              <w:bottom w:val="single" w:color="auto" w:sz="4" w:space="0"/>
              <w:right w:val="single" w:color="auto" w:sz="4" w:space="0"/>
            </w:tcBorders>
            <w:shd w:val="clear" w:color="auto" w:fill="auto"/>
            <w:noWrap/>
            <w:vAlign w:val="center"/>
          </w:tcPr>
          <w:p w14:paraId="740A198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51520EC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5DD586C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780" w:type="pct"/>
            <w:tcBorders>
              <w:top w:val="nil"/>
              <w:left w:val="nil"/>
              <w:bottom w:val="single" w:color="auto" w:sz="4" w:space="0"/>
              <w:right w:val="single" w:color="auto" w:sz="4" w:space="0"/>
            </w:tcBorders>
            <w:shd w:val="clear" w:color="auto" w:fill="auto"/>
            <w:vAlign w:val="center"/>
          </w:tcPr>
          <w:p w14:paraId="1B193DA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2C59893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14:paraId="7C751183">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700E582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468" w:type="pct"/>
            <w:tcBorders>
              <w:top w:val="nil"/>
              <w:left w:val="nil"/>
              <w:bottom w:val="single" w:color="auto" w:sz="4" w:space="0"/>
              <w:right w:val="single" w:color="auto" w:sz="4" w:space="0"/>
            </w:tcBorders>
            <w:shd w:val="clear" w:color="auto" w:fill="auto"/>
            <w:vAlign w:val="center"/>
          </w:tcPr>
          <w:p w14:paraId="1DC9B1F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1DEEFEA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703" w:type="pct"/>
            <w:tcBorders>
              <w:top w:val="nil"/>
              <w:left w:val="nil"/>
              <w:bottom w:val="single" w:color="auto" w:sz="4" w:space="0"/>
              <w:right w:val="single" w:color="auto" w:sz="4" w:space="0"/>
            </w:tcBorders>
            <w:shd w:val="clear" w:color="auto" w:fill="auto"/>
            <w:vAlign w:val="center"/>
          </w:tcPr>
          <w:p w14:paraId="0C60543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51E5200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06CC7BA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567AD3B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691D11CF">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1CBA3E38">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11DCD8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30387D5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703" w:type="pct"/>
            <w:tcBorders>
              <w:top w:val="nil"/>
              <w:left w:val="nil"/>
              <w:bottom w:val="single" w:color="auto" w:sz="4" w:space="0"/>
              <w:right w:val="single" w:color="auto" w:sz="4" w:space="0"/>
            </w:tcBorders>
            <w:shd w:val="clear" w:color="auto" w:fill="auto"/>
            <w:vAlign w:val="center"/>
          </w:tcPr>
          <w:p w14:paraId="1BE51F2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79DF9CA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780" w:type="pct"/>
            <w:tcBorders>
              <w:top w:val="nil"/>
              <w:left w:val="nil"/>
              <w:bottom w:val="single" w:color="auto" w:sz="4" w:space="0"/>
              <w:right w:val="single" w:color="auto" w:sz="4" w:space="0"/>
            </w:tcBorders>
            <w:shd w:val="clear" w:color="auto" w:fill="auto"/>
            <w:vAlign w:val="center"/>
          </w:tcPr>
          <w:p w14:paraId="7745667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328" w:type="pct"/>
            <w:tcBorders>
              <w:top w:val="nil"/>
              <w:left w:val="nil"/>
              <w:bottom w:val="single" w:color="auto" w:sz="4" w:space="0"/>
              <w:right w:val="single" w:color="auto" w:sz="4" w:space="0"/>
            </w:tcBorders>
            <w:shd w:val="clear" w:color="auto" w:fill="auto"/>
            <w:vAlign w:val="center"/>
          </w:tcPr>
          <w:p w14:paraId="2FF05C6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14:paraId="3F9C6754">
      <w:pPr>
        <w:tabs>
          <w:tab w:val="left" w:pos="525"/>
        </w:tabs>
        <w:spacing w:beforeLines="50" w:afterLines="50"/>
        <w:jc w:val="center"/>
        <w:rPr>
          <w:sz w:val="24"/>
          <w:szCs w:val="24"/>
          <w:highlight w:val="none"/>
        </w:rPr>
      </w:pPr>
    </w:p>
    <w:p w14:paraId="07BFE1B1">
      <w:pPr>
        <w:autoSpaceDE w:val="0"/>
        <w:autoSpaceDN w:val="0"/>
        <w:adjustRightInd w:val="0"/>
        <w:spacing w:line="320" w:lineRule="exact"/>
        <w:jc w:val="left"/>
        <w:rPr>
          <w:rFonts w:hint="eastAsia" w:ascii="宋体" w:hAnsi="宋体" w:eastAsia="宋体" w:cs="宋体"/>
          <w:b/>
          <w:bCs/>
          <w:sz w:val="28"/>
          <w:szCs w:val="28"/>
          <w:highlight w:val="none"/>
          <w:lang w:val="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3D6D3143">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七</w:t>
      </w:r>
      <w:r>
        <w:rPr>
          <w:rFonts w:hint="eastAsia" w:ascii="宋体" w:hAnsi="宋体" w:eastAsia="宋体" w:cs="宋体"/>
          <w:b/>
          <w:bCs/>
          <w:sz w:val="28"/>
          <w:szCs w:val="28"/>
          <w:highlight w:val="none"/>
          <w:lang w:val="zh-CN"/>
        </w:rPr>
        <w:t>、</w:t>
      </w:r>
      <w:bookmarkEnd w:id="12"/>
      <w:bookmarkEnd w:id="13"/>
      <w:bookmarkEnd w:id="14"/>
      <w:r>
        <w:rPr>
          <w:rFonts w:hint="eastAsia" w:ascii="宋体" w:hAnsi="宋体" w:eastAsia="宋体" w:cs="宋体"/>
          <w:b/>
          <w:bCs/>
          <w:sz w:val="28"/>
          <w:szCs w:val="28"/>
          <w:highlight w:val="none"/>
          <w:lang w:val="zh-CN"/>
        </w:rPr>
        <w:t>售后服务承诺</w:t>
      </w:r>
      <w:r>
        <w:rPr>
          <w:rFonts w:hint="eastAsia" w:ascii="宋体" w:hAnsi="宋体" w:eastAsia="宋体" w:cs="宋体"/>
          <w:b/>
          <w:bCs/>
          <w:sz w:val="28"/>
          <w:szCs w:val="28"/>
          <w:highlight w:val="none"/>
          <w:lang w:val="zh-CN" w:eastAsia="zh-CN"/>
        </w:rPr>
        <w:t>函</w:t>
      </w:r>
      <w:r>
        <w:rPr>
          <w:rFonts w:hint="eastAsia" w:ascii="宋体" w:hAnsi="宋体" w:cs="宋体"/>
          <w:b/>
          <w:bCs/>
          <w:color w:val="FF0000"/>
          <w:sz w:val="28"/>
          <w:szCs w:val="28"/>
          <w:highlight w:val="none"/>
          <w:lang w:val="zh-CN" w:eastAsia="zh-CN"/>
        </w:rPr>
        <w:t>（供应商格式自拟）</w:t>
      </w:r>
    </w:p>
    <w:p w14:paraId="1D056683">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14:paraId="20E093A0">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八</w:t>
      </w:r>
      <w:r>
        <w:rPr>
          <w:rFonts w:hint="eastAsia" w:ascii="宋体" w:hAnsi="宋体" w:eastAsia="宋体" w:cs="宋体"/>
          <w:b/>
          <w:bCs/>
          <w:sz w:val="28"/>
          <w:szCs w:val="28"/>
          <w:highlight w:val="none"/>
          <w:lang w:val="zh-CN"/>
        </w:rPr>
        <w:t>、供应商资格声明函</w:t>
      </w:r>
    </w:p>
    <w:p w14:paraId="4C3D4084">
      <w:pPr>
        <w:autoSpaceDE w:val="0"/>
        <w:autoSpaceDN w:val="0"/>
        <w:adjustRightInd w:val="0"/>
        <w:snapToGrid w:val="0"/>
        <w:spacing w:line="480" w:lineRule="auto"/>
        <w:rPr>
          <w:rFonts w:hint="eastAsia" w:ascii="宋体" w:hAnsi="宋体" w:cs="宋体"/>
          <w:sz w:val="24"/>
          <w:szCs w:val="24"/>
          <w:highlight w:val="none"/>
          <w:lang w:val="zh-CN"/>
        </w:rPr>
      </w:pPr>
    </w:p>
    <w:p w14:paraId="214C2401">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306FAA01">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63794599">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118B600E">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6640C153">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5A491AFF">
      <w:pPr>
        <w:pStyle w:val="24"/>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4CD226F8">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1E2A5F32">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3F437911">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656DEF4C">
      <w:pPr>
        <w:pStyle w:val="24"/>
        <w:numPr>
          <w:ilvl w:val="0"/>
          <w:numId w:val="9"/>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0023EF0F">
      <w:pPr>
        <w:pStyle w:val="24"/>
        <w:numPr>
          <w:ilvl w:val="0"/>
          <w:numId w:val="9"/>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390C0DE1">
      <w:pPr>
        <w:snapToGrid w:val="0"/>
        <w:spacing w:line="360" w:lineRule="auto"/>
        <w:ind w:firstLine="420"/>
        <w:jc w:val="left"/>
        <w:rPr>
          <w:rFonts w:ascii="宋体" w:hAnsi="宋体" w:cs="宋体"/>
          <w:sz w:val="24"/>
          <w:szCs w:val="24"/>
          <w:highlight w:val="none"/>
        </w:rPr>
      </w:pPr>
    </w:p>
    <w:p w14:paraId="3CF09A51">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50FAAF48">
      <w:pPr>
        <w:snapToGrid w:val="0"/>
        <w:spacing w:line="360" w:lineRule="auto"/>
        <w:ind w:firstLine="420"/>
        <w:jc w:val="left"/>
        <w:rPr>
          <w:rFonts w:ascii="宋体" w:hAnsi="宋体" w:cs="宋体"/>
          <w:sz w:val="24"/>
          <w:szCs w:val="24"/>
          <w:highlight w:val="none"/>
        </w:rPr>
      </w:pPr>
    </w:p>
    <w:p w14:paraId="309BC462">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5DB3DB3E">
      <w:pPr>
        <w:pStyle w:val="6"/>
        <w:tabs>
          <w:tab w:val="left" w:pos="8640"/>
        </w:tabs>
        <w:snapToGrid w:val="0"/>
        <w:spacing w:line="360" w:lineRule="auto"/>
        <w:ind w:left="0" w:firstLine="640" w:firstLineChars="200"/>
        <w:rPr>
          <w:rFonts w:ascii="宋体" w:hAnsi="宋体" w:cs="宋体"/>
          <w:szCs w:val="24"/>
          <w:highlight w:val="none"/>
        </w:rPr>
      </w:pPr>
    </w:p>
    <w:p w14:paraId="6AD3A568">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39FB22A3">
      <w:pPr>
        <w:autoSpaceDE w:val="0"/>
        <w:autoSpaceDN w:val="0"/>
        <w:adjustRightInd w:val="0"/>
        <w:spacing w:line="240" w:lineRule="auto"/>
        <w:ind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lang w:val="zh-CN"/>
        </w:rPr>
        <w:t>附件</w:t>
      </w: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zh-CN"/>
        </w:rPr>
        <w:t>、报价单</w:t>
      </w:r>
      <w:r>
        <w:rPr>
          <w:rFonts w:hint="eastAsia" w:ascii="宋体" w:hAnsi="宋体" w:eastAsia="宋体" w:cs="宋体"/>
          <w:b/>
          <w:bCs/>
          <w:color w:val="FF0000"/>
          <w:sz w:val="24"/>
          <w:szCs w:val="24"/>
          <w:highlight w:val="none"/>
          <w:lang w:val="zh-CN"/>
        </w:rPr>
        <w:t>（</w:t>
      </w:r>
      <w:r>
        <w:rPr>
          <w:rFonts w:hint="eastAsia" w:ascii="宋体" w:hAnsi="宋体" w:eastAsia="宋体" w:cs="宋体"/>
          <w:b/>
          <w:bCs/>
          <w:color w:val="FF0000"/>
          <w:sz w:val="24"/>
          <w:szCs w:val="24"/>
          <w:highlight w:val="none"/>
          <w:lang w:val="en-US" w:eastAsia="zh-CN"/>
        </w:rPr>
        <w:t>耗材及试剂类</w:t>
      </w:r>
      <w:r>
        <w:rPr>
          <w:rFonts w:hint="eastAsia" w:ascii="宋体" w:hAnsi="宋体" w:eastAsia="宋体" w:cs="宋体"/>
          <w:b/>
          <w:bCs/>
          <w:color w:val="FF0000"/>
          <w:sz w:val="24"/>
          <w:szCs w:val="24"/>
          <w:highlight w:val="none"/>
          <w:lang w:val="zh-CN"/>
        </w:rPr>
        <w:t>）</w:t>
      </w:r>
    </w:p>
    <w:p w14:paraId="2D25C018">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报价单（第一轮）</w:t>
      </w:r>
    </w:p>
    <w:p w14:paraId="6EC65D3C">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p w14:paraId="3784DFBB">
      <w:pPr>
        <w:pStyle w:val="15"/>
        <w:rPr>
          <w:highlight w:val="none"/>
        </w:rPr>
      </w:pPr>
    </w:p>
    <w:tbl>
      <w:tblPr>
        <w:tblStyle w:val="16"/>
        <w:tblW w:w="15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32"/>
        <w:gridCol w:w="1495"/>
        <w:gridCol w:w="1065"/>
        <w:gridCol w:w="1140"/>
        <w:gridCol w:w="1536"/>
        <w:gridCol w:w="600"/>
        <w:gridCol w:w="767"/>
        <w:gridCol w:w="1000"/>
        <w:gridCol w:w="1133"/>
        <w:gridCol w:w="1100"/>
        <w:gridCol w:w="1090"/>
        <w:gridCol w:w="568"/>
        <w:gridCol w:w="822"/>
        <w:gridCol w:w="1256"/>
      </w:tblGrid>
      <w:tr w14:paraId="37A5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672" w:type="dxa"/>
            <w:noWrap w:val="0"/>
            <w:vAlign w:val="center"/>
          </w:tcPr>
          <w:p w14:paraId="158BC52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序号</w:t>
            </w:r>
          </w:p>
        </w:tc>
        <w:tc>
          <w:tcPr>
            <w:tcW w:w="1232" w:type="dxa"/>
            <w:noWrap w:val="0"/>
            <w:vAlign w:val="center"/>
          </w:tcPr>
          <w:p w14:paraId="1283C2C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公告产品名称</w:t>
            </w:r>
          </w:p>
        </w:tc>
        <w:tc>
          <w:tcPr>
            <w:tcW w:w="1495" w:type="dxa"/>
            <w:noWrap w:val="0"/>
            <w:vAlign w:val="center"/>
          </w:tcPr>
          <w:p w14:paraId="1A6037A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注册证/备案证名称</w:t>
            </w:r>
          </w:p>
          <w:p w14:paraId="3AAAB76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（无以上名称填写产品名称）</w:t>
            </w:r>
          </w:p>
        </w:tc>
        <w:tc>
          <w:tcPr>
            <w:tcW w:w="1065" w:type="dxa"/>
            <w:noWrap w:val="0"/>
            <w:vAlign w:val="center"/>
          </w:tcPr>
          <w:p w14:paraId="02D324A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1B82D2A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生产厂家</w:t>
            </w:r>
          </w:p>
        </w:tc>
        <w:tc>
          <w:tcPr>
            <w:tcW w:w="1140" w:type="dxa"/>
            <w:noWrap w:val="0"/>
            <w:vAlign w:val="center"/>
          </w:tcPr>
          <w:p w14:paraId="5DFF34C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1C949D7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生产产地</w:t>
            </w:r>
          </w:p>
        </w:tc>
        <w:tc>
          <w:tcPr>
            <w:tcW w:w="1536" w:type="dxa"/>
            <w:noWrap w:val="0"/>
            <w:vAlign w:val="center"/>
          </w:tcPr>
          <w:p w14:paraId="1912D11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投标产品规格</w:t>
            </w:r>
          </w:p>
          <w:p w14:paraId="3713E3C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b/>
                <w:bCs/>
                <w:color w:val="auto"/>
                <w:sz w:val="21"/>
                <w:szCs w:val="21"/>
                <w:highlight w:val="none"/>
                <w:u w:val="none"/>
                <w:lang w:val="en-US" w:eastAsia="zh-CN"/>
              </w:rPr>
              <w:t>注册证规格</w:t>
            </w:r>
            <w:r>
              <w:rPr>
                <w:rFonts w:hint="eastAsia" w:ascii="宋体" w:hAnsi="宋体" w:eastAsia="宋体" w:cs="宋体"/>
                <w:color w:val="auto"/>
                <w:sz w:val="21"/>
                <w:szCs w:val="21"/>
                <w:highlight w:val="none"/>
                <w:u w:val="none"/>
                <w:lang w:val="en-US" w:eastAsia="zh-CN"/>
              </w:rPr>
              <w:t>)</w:t>
            </w:r>
          </w:p>
        </w:tc>
        <w:tc>
          <w:tcPr>
            <w:tcW w:w="600" w:type="dxa"/>
            <w:noWrap w:val="0"/>
            <w:vAlign w:val="center"/>
          </w:tcPr>
          <w:p w14:paraId="6DB7A00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品牌</w:t>
            </w:r>
          </w:p>
        </w:tc>
        <w:tc>
          <w:tcPr>
            <w:tcW w:w="767" w:type="dxa"/>
            <w:noWrap w:val="0"/>
            <w:vAlign w:val="center"/>
          </w:tcPr>
          <w:p w14:paraId="464FCDB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注册证号</w:t>
            </w:r>
          </w:p>
        </w:tc>
        <w:tc>
          <w:tcPr>
            <w:tcW w:w="1000" w:type="dxa"/>
            <w:noWrap w:val="0"/>
            <w:vAlign w:val="center"/>
          </w:tcPr>
          <w:p w14:paraId="3DF3976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数量</w:t>
            </w:r>
          </w:p>
          <w:p w14:paraId="7D153A3D">
            <w:pPr>
              <w:snapToGrid w:val="0"/>
              <w:spacing w:line="240" w:lineRule="auto"/>
              <w:jc w:val="center"/>
              <w:rPr>
                <w:rFonts w:hint="eastAsia" w:ascii="宋体" w:hAnsi="宋体" w:eastAsia="宋体" w:cs="宋体"/>
                <w:color w:val="auto"/>
                <w:sz w:val="21"/>
                <w:szCs w:val="21"/>
                <w:highlight w:val="none"/>
                <w:u w:val="none"/>
                <w:lang w:val="en-US" w:eastAsia="zh-CN"/>
              </w:rPr>
            </w:pPr>
          </w:p>
          <w:p w14:paraId="3418102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例:批量</w:t>
            </w:r>
          </w:p>
        </w:tc>
        <w:tc>
          <w:tcPr>
            <w:tcW w:w="1133" w:type="dxa"/>
            <w:noWrap w:val="0"/>
            <w:vAlign w:val="center"/>
          </w:tcPr>
          <w:p w14:paraId="0293615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0C7872F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单价</w:t>
            </w:r>
          </w:p>
          <w:p w14:paraId="44FCB6DC">
            <w:pPr>
              <w:snapToGrid w:val="0"/>
              <w:spacing w:line="240" w:lineRule="auto"/>
              <w:jc w:val="center"/>
              <w:rPr>
                <w:rFonts w:hint="eastAsia" w:ascii="宋体" w:hAnsi="宋体" w:eastAsia="宋体" w:cs="宋体"/>
                <w:b/>
                <w:bCs w:val="0"/>
                <w:color w:val="auto"/>
                <w:sz w:val="21"/>
                <w:szCs w:val="21"/>
                <w:highlight w:val="none"/>
                <w:u w:val="none"/>
                <w:lang w:val="en-US" w:eastAsia="zh-CN"/>
              </w:rPr>
            </w:pPr>
          </w:p>
          <w:p w14:paraId="37C4FB9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例:元/</w:t>
            </w:r>
            <w:r>
              <w:rPr>
                <w:rFonts w:hint="eastAsia" w:ascii="宋体" w:hAnsi="宋体" w:cs="宋体"/>
                <w:b/>
                <w:bCs w:val="0"/>
                <w:color w:val="auto"/>
                <w:sz w:val="21"/>
                <w:szCs w:val="21"/>
                <w:highlight w:val="none"/>
                <w:u w:val="none"/>
                <w:lang w:val="en-US" w:eastAsia="zh-CN"/>
              </w:rPr>
              <w:t>人份</w:t>
            </w:r>
          </w:p>
        </w:tc>
        <w:tc>
          <w:tcPr>
            <w:tcW w:w="1100" w:type="dxa"/>
            <w:noWrap w:val="0"/>
            <w:vAlign w:val="center"/>
          </w:tcPr>
          <w:p w14:paraId="005D71F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w:t>
            </w:r>
          </w:p>
          <w:p w14:paraId="5BBF00C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包装数</w:t>
            </w:r>
          </w:p>
          <w:p w14:paraId="504684B8">
            <w:pPr>
              <w:snapToGrid w:val="0"/>
              <w:spacing w:line="240" w:lineRule="auto"/>
              <w:jc w:val="center"/>
              <w:rPr>
                <w:rFonts w:hint="eastAsia" w:ascii="宋体" w:hAnsi="宋体" w:eastAsia="宋体" w:cs="宋体"/>
                <w:b w:val="0"/>
                <w:bCs/>
                <w:color w:val="auto"/>
                <w:sz w:val="21"/>
                <w:szCs w:val="21"/>
                <w:highlight w:val="none"/>
                <w:u w:val="none"/>
                <w:lang w:val="en-US" w:eastAsia="zh-CN"/>
              </w:rPr>
            </w:pPr>
          </w:p>
          <w:p w14:paraId="5930F85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w:t>
            </w:r>
            <w:r>
              <w:rPr>
                <w:rFonts w:hint="eastAsia" w:ascii="宋体" w:hAnsi="宋体" w:cs="宋体"/>
                <w:b/>
                <w:bCs w:val="0"/>
                <w:color w:val="auto"/>
                <w:sz w:val="21"/>
                <w:szCs w:val="21"/>
                <w:highlight w:val="none"/>
                <w:u w:val="none"/>
                <w:lang w:val="en-US" w:eastAsia="zh-CN"/>
              </w:rPr>
              <w:t>个</w:t>
            </w:r>
            <w:r>
              <w:rPr>
                <w:rFonts w:hint="eastAsia" w:ascii="宋体" w:hAnsi="宋体" w:eastAsia="宋体" w:cs="宋体"/>
                <w:b/>
                <w:bCs w:val="0"/>
                <w:color w:val="auto"/>
                <w:sz w:val="21"/>
                <w:szCs w:val="21"/>
                <w:highlight w:val="none"/>
                <w:u w:val="none"/>
                <w:lang w:val="en-US" w:eastAsia="zh-CN"/>
              </w:rPr>
              <w:t>/盒</w:t>
            </w:r>
          </w:p>
        </w:tc>
        <w:tc>
          <w:tcPr>
            <w:tcW w:w="1090" w:type="dxa"/>
            <w:noWrap w:val="0"/>
            <w:vAlign w:val="center"/>
          </w:tcPr>
          <w:p w14:paraId="35BE92D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最小包装单价</w:t>
            </w:r>
          </w:p>
          <w:p w14:paraId="22248902">
            <w:pPr>
              <w:snapToGrid w:val="0"/>
              <w:spacing w:line="240" w:lineRule="auto"/>
              <w:jc w:val="center"/>
              <w:rPr>
                <w:rFonts w:hint="eastAsia" w:ascii="宋体" w:hAnsi="宋体" w:eastAsia="宋体" w:cs="宋体"/>
                <w:color w:val="auto"/>
                <w:sz w:val="21"/>
                <w:szCs w:val="21"/>
                <w:highlight w:val="none"/>
                <w:u w:val="none"/>
                <w:lang w:val="en-US" w:eastAsia="zh-CN"/>
              </w:rPr>
            </w:pPr>
          </w:p>
          <w:p w14:paraId="0C6813DC">
            <w:pPr>
              <w:snapToGrid w:val="0"/>
              <w:spacing w:line="240" w:lineRule="auto"/>
              <w:jc w:val="center"/>
              <w:rPr>
                <w:rFonts w:hint="eastAsia"/>
                <w:color w:val="auto"/>
                <w:sz w:val="21"/>
                <w:szCs w:val="21"/>
                <w:highlight w:val="none"/>
                <w:lang w:val="en-US" w:eastAsia="zh-CN"/>
              </w:rPr>
            </w:pPr>
            <w:r>
              <w:rPr>
                <w:rFonts w:hint="eastAsia" w:ascii="宋体" w:hAnsi="宋体" w:eastAsia="宋体" w:cs="宋体"/>
                <w:b/>
                <w:bCs/>
                <w:color w:val="auto"/>
                <w:sz w:val="21"/>
                <w:szCs w:val="21"/>
                <w:highlight w:val="none"/>
                <w:u w:val="none"/>
                <w:lang w:val="en-US" w:eastAsia="zh-CN"/>
              </w:rPr>
              <w:t>例:元/盒</w:t>
            </w:r>
          </w:p>
        </w:tc>
        <w:tc>
          <w:tcPr>
            <w:tcW w:w="568" w:type="dxa"/>
            <w:noWrap w:val="0"/>
            <w:vAlign w:val="center"/>
          </w:tcPr>
          <w:p w14:paraId="11D9427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到货期</w:t>
            </w:r>
          </w:p>
        </w:tc>
        <w:tc>
          <w:tcPr>
            <w:tcW w:w="822" w:type="dxa"/>
            <w:noWrap w:val="0"/>
            <w:vAlign w:val="center"/>
          </w:tcPr>
          <w:p w14:paraId="50555F1C">
            <w:pPr>
              <w:snapToGrid w:val="0"/>
              <w:spacing w:line="240" w:lineRule="auto"/>
              <w:jc w:val="center"/>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质保（如有）</w:t>
            </w:r>
          </w:p>
        </w:tc>
        <w:tc>
          <w:tcPr>
            <w:tcW w:w="1256" w:type="dxa"/>
            <w:noWrap w:val="0"/>
            <w:vAlign w:val="center"/>
          </w:tcPr>
          <w:p w14:paraId="2CB899C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val="0"/>
                <w:bCs/>
                <w:color w:val="auto"/>
                <w:sz w:val="21"/>
                <w:szCs w:val="21"/>
                <w:highlight w:val="none"/>
                <w:lang w:val="en-US" w:eastAsia="zh-CN"/>
              </w:rPr>
              <w:t>医保27位码及吉林省阳采平台code码</w:t>
            </w:r>
            <w:r>
              <w:rPr>
                <w:rFonts w:hint="eastAsia" w:ascii="宋体" w:hAnsi="宋体" w:cs="宋体"/>
                <w:color w:val="auto"/>
                <w:sz w:val="21"/>
                <w:szCs w:val="21"/>
                <w:highlight w:val="none"/>
                <w:u w:val="none"/>
                <w:lang w:val="en-US" w:eastAsia="zh-CN"/>
              </w:rPr>
              <w:t>（如有）</w:t>
            </w:r>
          </w:p>
        </w:tc>
      </w:tr>
      <w:tr w14:paraId="7ACC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72" w:type="dxa"/>
            <w:noWrap w:val="0"/>
            <w:vAlign w:val="center"/>
          </w:tcPr>
          <w:p w14:paraId="54499A7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1A5B7FC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376A73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7AC0768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22937A4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5BADD7A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64979B7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43524D8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113F247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3494D77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291CF8A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133C8AE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1F1E5D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0E76E96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52D26F62">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5514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4353217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65F4521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739E220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2C01FA1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7E1AA0F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03A22AE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4FEAC90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72C6905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7AE6634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1ACABA3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4082F59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046A082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59CFF2F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3E8E256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3C66642A">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2330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4CF59C1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1026AD2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664EA1D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449E225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67F0001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67F13EC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777F42C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084D647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1A2E5EB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1A58447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46D8216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727C2EF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737E74E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52331C2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462DE739">
            <w:pPr>
              <w:snapToGrid w:val="0"/>
              <w:spacing w:line="240" w:lineRule="auto"/>
              <w:jc w:val="center"/>
              <w:rPr>
                <w:rFonts w:hint="eastAsia" w:ascii="宋体" w:hAnsi="宋体" w:eastAsia="宋体" w:cs="宋体"/>
                <w:color w:val="auto"/>
                <w:sz w:val="21"/>
                <w:szCs w:val="21"/>
                <w:highlight w:val="none"/>
                <w:u w:val="none"/>
                <w:lang w:val="en-US" w:eastAsia="zh-CN"/>
              </w:rPr>
            </w:pPr>
          </w:p>
        </w:tc>
      </w:tr>
    </w:tbl>
    <w:p w14:paraId="4C48220C">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1EA70A46">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25CD626A">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6D33A462">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75D1E2C6">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45713D4E">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54D2ACF9">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112AE15A">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BE76970">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4D1BBFB9">
      <w:pPr>
        <w:autoSpaceDE w:val="0"/>
        <w:autoSpaceDN w:val="0"/>
        <w:adjustRightInd w:val="0"/>
        <w:spacing w:line="240" w:lineRule="auto"/>
        <w:ind w:firstLine="420" w:firstLineChars="200"/>
        <w:rPr>
          <w:rFonts w:hint="eastAsia"/>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19F22542">
      <w:pPr>
        <w:ind w:firstLine="420" w:firstLineChars="200"/>
        <w:rPr>
          <w:rFonts w:hint="eastAsia" w:eastAsia="宋体"/>
          <w:highlight w:val="none"/>
          <w:lang w:val="en-US" w:eastAsia="zh-CN"/>
        </w:rPr>
        <w:sectPr>
          <w:footerReference r:id="rId9" w:type="first"/>
          <w:headerReference r:id="rId7" w:type="default"/>
          <w:footerReference r:id="rId8" w:type="default"/>
          <w:pgSz w:w="16840" w:h="11907" w:orient="landscape"/>
          <w:pgMar w:top="1304" w:right="1418" w:bottom="1304" w:left="1361" w:header="851" w:footer="851"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bCs/>
          <w:sz w:val="21"/>
          <w:szCs w:val="21"/>
          <w:highlight w:val="none"/>
          <w:lang w:val="en-US" w:eastAsia="zh-CN"/>
        </w:rPr>
        <w:t>6.本表序号应填写项目序号</w:t>
      </w:r>
      <w:r>
        <w:rPr>
          <w:rFonts w:hint="eastAsia"/>
          <w:highlight w:val="none"/>
          <w:lang w:val="en-US" w:eastAsia="zh-CN"/>
        </w:rPr>
        <w:t>。</w:t>
      </w:r>
    </w:p>
    <w:p w14:paraId="7B6C14DF">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报价单（第二轮）</w:t>
      </w:r>
    </w:p>
    <w:p w14:paraId="0D775778">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p w14:paraId="3724C10F">
      <w:pPr>
        <w:pStyle w:val="15"/>
        <w:rPr>
          <w:highlight w:val="none"/>
        </w:rPr>
      </w:pPr>
    </w:p>
    <w:tbl>
      <w:tblPr>
        <w:tblStyle w:val="16"/>
        <w:tblW w:w="15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32"/>
        <w:gridCol w:w="1495"/>
        <w:gridCol w:w="1065"/>
        <w:gridCol w:w="1140"/>
        <w:gridCol w:w="1536"/>
        <w:gridCol w:w="600"/>
        <w:gridCol w:w="767"/>
        <w:gridCol w:w="1000"/>
        <w:gridCol w:w="1133"/>
        <w:gridCol w:w="1100"/>
        <w:gridCol w:w="1090"/>
        <w:gridCol w:w="568"/>
        <w:gridCol w:w="822"/>
        <w:gridCol w:w="1256"/>
      </w:tblGrid>
      <w:tr w14:paraId="4B16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672" w:type="dxa"/>
            <w:noWrap w:val="0"/>
            <w:vAlign w:val="center"/>
          </w:tcPr>
          <w:p w14:paraId="7A2A80A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序号</w:t>
            </w:r>
          </w:p>
        </w:tc>
        <w:tc>
          <w:tcPr>
            <w:tcW w:w="1232" w:type="dxa"/>
            <w:noWrap w:val="0"/>
            <w:vAlign w:val="center"/>
          </w:tcPr>
          <w:p w14:paraId="2C46797E">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公告产品名称</w:t>
            </w:r>
          </w:p>
        </w:tc>
        <w:tc>
          <w:tcPr>
            <w:tcW w:w="1495" w:type="dxa"/>
            <w:noWrap w:val="0"/>
            <w:vAlign w:val="center"/>
          </w:tcPr>
          <w:p w14:paraId="2920A23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注册证/备案证名称</w:t>
            </w:r>
          </w:p>
          <w:p w14:paraId="07CDD2A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（无以上名称填写产品名称）</w:t>
            </w:r>
          </w:p>
        </w:tc>
        <w:tc>
          <w:tcPr>
            <w:tcW w:w="1065" w:type="dxa"/>
            <w:noWrap w:val="0"/>
            <w:vAlign w:val="center"/>
          </w:tcPr>
          <w:p w14:paraId="56B14E5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28014AC0">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生产厂家</w:t>
            </w:r>
          </w:p>
        </w:tc>
        <w:tc>
          <w:tcPr>
            <w:tcW w:w="1140" w:type="dxa"/>
            <w:noWrap w:val="0"/>
            <w:vAlign w:val="center"/>
          </w:tcPr>
          <w:p w14:paraId="5C16E23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67CDAD3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生产产地</w:t>
            </w:r>
          </w:p>
        </w:tc>
        <w:tc>
          <w:tcPr>
            <w:tcW w:w="1536" w:type="dxa"/>
            <w:noWrap w:val="0"/>
            <w:vAlign w:val="center"/>
          </w:tcPr>
          <w:p w14:paraId="023BF14E">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投标产品规格</w:t>
            </w:r>
          </w:p>
          <w:p w14:paraId="6D6FB71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b/>
                <w:bCs/>
                <w:color w:val="auto"/>
                <w:sz w:val="21"/>
                <w:szCs w:val="21"/>
                <w:highlight w:val="none"/>
                <w:u w:val="none"/>
                <w:lang w:val="en-US" w:eastAsia="zh-CN"/>
              </w:rPr>
              <w:t>注册证规格</w:t>
            </w:r>
            <w:r>
              <w:rPr>
                <w:rFonts w:hint="eastAsia" w:ascii="宋体" w:hAnsi="宋体" w:eastAsia="宋体" w:cs="宋体"/>
                <w:color w:val="auto"/>
                <w:sz w:val="21"/>
                <w:szCs w:val="21"/>
                <w:highlight w:val="none"/>
                <w:u w:val="none"/>
                <w:lang w:val="en-US" w:eastAsia="zh-CN"/>
              </w:rPr>
              <w:t>)</w:t>
            </w:r>
          </w:p>
        </w:tc>
        <w:tc>
          <w:tcPr>
            <w:tcW w:w="600" w:type="dxa"/>
            <w:noWrap w:val="0"/>
            <w:vAlign w:val="center"/>
          </w:tcPr>
          <w:p w14:paraId="0E54DB7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品牌</w:t>
            </w:r>
          </w:p>
        </w:tc>
        <w:tc>
          <w:tcPr>
            <w:tcW w:w="767" w:type="dxa"/>
            <w:noWrap w:val="0"/>
            <w:vAlign w:val="center"/>
          </w:tcPr>
          <w:p w14:paraId="28572C6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注册证号</w:t>
            </w:r>
          </w:p>
        </w:tc>
        <w:tc>
          <w:tcPr>
            <w:tcW w:w="1000" w:type="dxa"/>
            <w:noWrap w:val="0"/>
            <w:vAlign w:val="center"/>
          </w:tcPr>
          <w:p w14:paraId="07E0606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数量</w:t>
            </w:r>
          </w:p>
          <w:p w14:paraId="2B273ED0">
            <w:pPr>
              <w:snapToGrid w:val="0"/>
              <w:spacing w:line="240" w:lineRule="auto"/>
              <w:jc w:val="center"/>
              <w:rPr>
                <w:rFonts w:hint="eastAsia" w:ascii="宋体" w:hAnsi="宋体" w:eastAsia="宋体" w:cs="宋体"/>
                <w:color w:val="auto"/>
                <w:sz w:val="21"/>
                <w:szCs w:val="21"/>
                <w:highlight w:val="none"/>
                <w:u w:val="none"/>
                <w:lang w:val="en-US" w:eastAsia="zh-CN"/>
              </w:rPr>
            </w:pPr>
          </w:p>
          <w:p w14:paraId="2654A26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例:批量</w:t>
            </w:r>
          </w:p>
        </w:tc>
        <w:tc>
          <w:tcPr>
            <w:tcW w:w="1133" w:type="dxa"/>
            <w:noWrap w:val="0"/>
            <w:vAlign w:val="center"/>
          </w:tcPr>
          <w:p w14:paraId="5B7BB79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6D1EA2B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单价</w:t>
            </w:r>
          </w:p>
          <w:p w14:paraId="368C07A8">
            <w:pPr>
              <w:snapToGrid w:val="0"/>
              <w:spacing w:line="240" w:lineRule="auto"/>
              <w:jc w:val="center"/>
              <w:rPr>
                <w:rFonts w:hint="eastAsia" w:ascii="宋体" w:hAnsi="宋体" w:eastAsia="宋体" w:cs="宋体"/>
                <w:b/>
                <w:bCs w:val="0"/>
                <w:color w:val="auto"/>
                <w:sz w:val="21"/>
                <w:szCs w:val="21"/>
                <w:highlight w:val="none"/>
                <w:u w:val="none"/>
                <w:lang w:val="en-US" w:eastAsia="zh-CN"/>
              </w:rPr>
            </w:pPr>
          </w:p>
          <w:p w14:paraId="250F631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例:元/</w:t>
            </w:r>
            <w:r>
              <w:rPr>
                <w:rFonts w:hint="eastAsia" w:ascii="宋体" w:hAnsi="宋体" w:cs="宋体"/>
                <w:b/>
                <w:bCs w:val="0"/>
                <w:color w:val="auto"/>
                <w:sz w:val="21"/>
                <w:szCs w:val="21"/>
                <w:highlight w:val="none"/>
                <w:u w:val="none"/>
                <w:lang w:val="en-US" w:eastAsia="zh-CN"/>
              </w:rPr>
              <w:t>人份</w:t>
            </w:r>
          </w:p>
        </w:tc>
        <w:tc>
          <w:tcPr>
            <w:tcW w:w="1100" w:type="dxa"/>
            <w:noWrap w:val="0"/>
            <w:vAlign w:val="center"/>
          </w:tcPr>
          <w:p w14:paraId="5B63331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w:t>
            </w:r>
          </w:p>
          <w:p w14:paraId="57D003A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包装数</w:t>
            </w:r>
          </w:p>
          <w:p w14:paraId="3C1A39B4">
            <w:pPr>
              <w:snapToGrid w:val="0"/>
              <w:spacing w:line="240" w:lineRule="auto"/>
              <w:jc w:val="center"/>
              <w:rPr>
                <w:rFonts w:hint="eastAsia" w:ascii="宋体" w:hAnsi="宋体" w:eastAsia="宋体" w:cs="宋体"/>
                <w:b w:val="0"/>
                <w:bCs/>
                <w:color w:val="auto"/>
                <w:sz w:val="21"/>
                <w:szCs w:val="21"/>
                <w:highlight w:val="none"/>
                <w:u w:val="none"/>
                <w:lang w:val="en-US" w:eastAsia="zh-CN"/>
              </w:rPr>
            </w:pPr>
          </w:p>
          <w:p w14:paraId="7ACA364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w:t>
            </w:r>
            <w:r>
              <w:rPr>
                <w:rFonts w:hint="eastAsia" w:ascii="宋体" w:hAnsi="宋体" w:cs="宋体"/>
                <w:b/>
                <w:bCs w:val="0"/>
                <w:color w:val="auto"/>
                <w:sz w:val="21"/>
                <w:szCs w:val="21"/>
                <w:highlight w:val="none"/>
                <w:u w:val="none"/>
                <w:lang w:val="en-US" w:eastAsia="zh-CN"/>
              </w:rPr>
              <w:t>个</w:t>
            </w:r>
            <w:r>
              <w:rPr>
                <w:rFonts w:hint="eastAsia" w:ascii="宋体" w:hAnsi="宋体" w:eastAsia="宋体" w:cs="宋体"/>
                <w:b/>
                <w:bCs w:val="0"/>
                <w:color w:val="auto"/>
                <w:sz w:val="21"/>
                <w:szCs w:val="21"/>
                <w:highlight w:val="none"/>
                <w:u w:val="none"/>
                <w:lang w:val="en-US" w:eastAsia="zh-CN"/>
              </w:rPr>
              <w:t>/盒</w:t>
            </w:r>
          </w:p>
        </w:tc>
        <w:tc>
          <w:tcPr>
            <w:tcW w:w="1090" w:type="dxa"/>
            <w:noWrap w:val="0"/>
            <w:vAlign w:val="center"/>
          </w:tcPr>
          <w:p w14:paraId="0D57703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最小包装单价</w:t>
            </w:r>
          </w:p>
          <w:p w14:paraId="52D4D4D4">
            <w:pPr>
              <w:snapToGrid w:val="0"/>
              <w:spacing w:line="240" w:lineRule="auto"/>
              <w:jc w:val="center"/>
              <w:rPr>
                <w:rFonts w:hint="eastAsia" w:ascii="宋体" w:hAnsi="宋体" w:eastAsia="宋体" w:cs="宋体"/>
                <w:color w:val="auto"/>
                <w:sz w:val="21"/>
                <w:szCs w:val="21"/>
                <w:highlight w:val="none"/>
                <w:u w:val="none"/>
                <w:lang w:val="en-US" w:eastAsia="zh-CN"/>
              </w:rPr>
            </w:pPr>
          </w:p>
          <w:p w14:paraId="3C821C8A">
            <w:pPr>
              <w:snapToGrid w:val="0"/>
              <w:spacing w:line="240" w:lineRule="auto"/>
              <w:jc w:val="center"/>
              <w:rPr>
                <w:rFonts w:hint="eastAsia"/>
                <w:color w:val="auto"/>
                <w:sz w:val="21"/>
                <w:szCs w:val="21"/>
                <w:highlight w:val="none"/>
                <w:lang w:val="en-US" w:eastAsia="zh-CN"/>
              </w:rPr>
            </w:pPr>
            <w:r>
              <w:rPr>
                <w:rFonts w:hint="eastAsia" w:ascii="宋体" w:hAnsi="宋体" w:eastAsia="宋体" w:cs="宋体"/>
                <w:b/>
                <w:bCs/>
                <w:color w:val="auto"/>
                <w:sz w:val="21"/>
                <w:szCs w:val="21"/>
                <w:highlight w:val="none"/>
                <w:u w:val="none"/>
                <w:lang w:val="en-US" w:eastAsia="zh-CN"/>
              </w:rPr>
              <w:t>例:元/盒</w:t>
            </w:r>
          </w:p>
        </w:tc>
        <w:tc>
          <w:tcPr>
            <w:tcW w:w="568" w:type="dxa"/>
            <w:noWrap w:val="0"/>
            <w:vAlign w:val="center"/>
          </w:tcPr>
          <w:p w14:paraId="528863B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到货期</w:t>
            </w:r>
          </w:p>
        </w:tc>
        <w:tc>
          <w:tcPr>
            <w:tcW w:w="822" w:type="dxa"/>
            <w:noWrap w:val="0"/>
            <w:vAlign w:val="center"/>
          </w:tcPr>
          <w:p w14:paraId="059EAC89">
            <w:pPr>
              <w:snapToGrid w:val="0"/>
              <w:spacing w:line="240" w:lineRule="auto"/>
              <w:jc w:val="center"/>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质保（如有）</w:t>
            </w:r>
          </w:p>
        </w:tc>
        <w:tc>
          <w:tcPr>
            <w:tcW w:w="1256" w:type="dxa"/>
            <w:noWrap w:val="0"/>
            <w:vAlign w:val="center"/>
          </w:tcPr>
          <w:p w14:paraId="7082B79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val="0"/>
                <w:bCs/>
                <w:color w:val="auto"/>
                <w:sz w:val="21"/>
                <w:szCs w:val="21"/>
                <w:highlight w:val="none"/>
                <w:lang w:val="en-US" w:eastAsia="zh-CN"/>
              </w:rPr>
              <w:t>医保27位码及吉林省阳采平台code码</w:t>
            </w:r>
            <w:r>
              <w:rPr>
                <w:rFonts w:hint="eastAsia" w:ascii="宋体" w:hAnsi="宋体" w:cs="宋体"/>
                <w:color w:val="auto"/>
                <w:sz w:val="21"/>
                <w:szCs w:val="21"/>
                <w:highlight w:val="none"/>
                <w:u w:val="none"/>
                <w:lang w:val="en-US" w:eastAsia="zh-CN"/>
              </w:rPr>
              <w:t>（如有）</w:t>
            </w:r>
          </w:p>
        </w:tc>
      </w:tr>
      <w:tr w14:paraId="4898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72" w:type="dxa"/>
            <w:noWrap w:val="0"/>
            <w:vAlign w:val="center"/>
          </w:tcPr>
          <w:p w14:paraId="3B1EE94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3155739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2DF5C61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670AC55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3BE10FD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711D360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1585E71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36604BB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7B57E96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49DB562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0E1147E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4450B76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4DCB21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0166EE4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4F4FD1AE">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7CB5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242378D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5CBD5E7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264D2FF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04486D0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05B392F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669DB35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2E317DB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35A88E0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2933A90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2207B5D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5493FD1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6A9125C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616B68E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1B04A1A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29254B00">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369D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30D7641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33CED05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4AEDE32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379D509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0EC5280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35B7428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75EE137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0C1580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526F007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578E042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72AF5EB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14F800F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54CEF36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2286822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3A641614">
            <w:pPr>
              <w:snapToGrid w:val="0"/>
              <w:spacing w:line="240" w:lineRule="auto"/>
              <w:jc w:val="center"/>
              <w:rPr>
                <w:rFonts w:hint="eastAsia" w:ascii="宋体" w:hAnsi="宋体" w:eastAsia="宋体" w:cs="宋体"/>
                <w:color w:val="auto"/>
                <w:sz w:val="21"/>
                <w:szCs w:val="21"/>
                <w:highlight w:val="none"/>
                <w:u w:val="none"/>
                <w:lang w:val="en-US" w:eastAsia="zh-CN"/>
              </w:rPr>
            </w:pPr>
          </w:p>
        </w:tc>
      </w:tr>
    </w:tbl>
    <w:p w14:paraId="1A4AAC22">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70237DC2">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A79F2A7">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7C2B978A">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211AF693">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2D19A45A">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7A849440">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606C20C5">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9DF2386">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194DA0B5">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3E9BD9A4">
      <w:pPr>
        <w:ind w:firstLine="420" w:firstLineChars="200"/>
        <w:rPr>
          <w:rFonts w:hint="eastAsia" w:ascii="宋体" w:hAnsi="宋体" w:eastAsia="宋体" w:cs="宋体"/>
          <w:bCs/>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6.本表序号应填写项目序号。</w:t>
      </w:r>
    </w:p>
    <w:sectPr>
      <w:head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972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226C8">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9E412">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419E412">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0194A">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99C6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4899C6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11516">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4C6FD">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244C6FD">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D56CE">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D21F397">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37</w:t>
                          </w:r>
                          <w:r>
                            <w:rPr>
                              <w:rFonts w:ascii="Times New Roman" w:hAnsi="Times New Roman" w:eastAsia="宋体" w:cs="Times New Roman"/>
                              <w:kern w:val="0"/>
                              <w:sz w:val="18"/>
                              <w:szCs w:val="18"/>
                              <w:lang w:val="en-US" w:eastAsia="zh-CN" w:bidi="ar-S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14:paraId="6D21F397">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37</w:t>
                    </w:r>
                    <w:r>
                      <w:rPr>
                        <w:rFonts w:ascii="Times New Roman" w:hAnsi="Times New Roman" w:eastAsia="宋体" w:cs="Times New Roman"/>
                        <w:kern w:val="0"/>
                        <w:sz w:val="18"/>
                        <w:szCs w:val="18"/>
                        <w:lang w:val="en-US" w:eastAsia="zh-CN" w:bidi="ar-SA"/>
                      </w:rPr>
                      <w:fldChar w:fldCharType="end"/>
                    </w:r>
                  </w:p>
                </w:txbxContent>
              </v:textbox>
            </v:shape>
          </w:pict>
        </mc:Fallback>
      </mc:AlternateContent>
    </w:r>
  </w:p>
  <w:p w14:paraId="5643C2EF">
    <w:pPr>
      <w:widowControl w:val="0"/>
      <w:snapToGrid w:val="0"/>
      <w:jc w:val="center"/>
      <w:rPr>
        <w:rFonts w:ascii="Times New Roman" w:hAnsi="Times New Roman" w:eastAsia="宋体" w:cs="Times New Roman"/>
        <w:kern w:val="0"/>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2E44">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D74F0">
    <w:pPr>
      <w:widowControl w:val="0"/>
      <w:pBdr>
        <w:bottom w:val="none" w:color="auto" w:sz="0" w:space="0"/>
      </w:pBdr>
      <w:snapToGrid w:val="0"/>
      <w:jc w:val="center"/>
      <w:rPr>
        <w:rFonts w:ascii="Times New Roman" w:hAnsi="Times New Roman" w:eastAsia="宋体" w:cs="Times New Roman"/>
        <w:kern w:val="0"/>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973B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AABEF23"/>
    <w:multiLevelType w:val="singleLevel"/>
    <w:tmpl w:val="4AABEF23"/>
    <w:lvl w:ilvl="0" w:tentative="0">
      <w:start w:val="2"/>
      <w:numFmt w:val="decimal"/>
      <w:lvlText w:val="%1."/>
      <w:lvlJc w:val="left"/>
      <w:pPr>
        <w:tabs>
          <w:tab w:val="left" w:pos="312"/>
        </w:tabs>
      </w:pPr>
    </w:lvl>
  </w:abstractNum>
  <w:abstractNum w:abstractNumId="4">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660554A"/>
    <w:multiLevelType w:val="singleLevel"/>
    <w:tmpl w:val="7660554A"/>
    <w:lvl w:ilvl="0" w:tentative="0">
      <w:start w:val="2"/>
      <w:numFmt w:val="chineseCounting"/>
      <w:suff w:val="space"/>
      <w:lvlText w:val="第%1章"/>
      <w:lvlJc w:val="left"/>
      <w:rPr>
        <w:rFonts w:hint="eastAsia"/>
      </w:rPr>
    </w:lvl>
  </w:abstractNum>
  <w:abstractNum w:abstractNumId="8">
    <w:nsid w:val="7DB47F3B"/>
    <w:multiLevelType w:val="singleLevel"/>
    <w:tmpl w:val="7DB47F3B"/>
    <w:lvl w:ilvl="0" w:tentative="0">
      <w:start w:val="1"/>
      <w:numFmt w:val="chineseCounting"/>
      <w:suff w:val="nothing"/>
      <w:lvlText w:val="%1、"/>
      <w:lvlJc w:val="left"/>
      <w:rPr>
        <w:rFonts w:hint="eastAsia"/>
      </w:rPr>
    </w:lvl>
  </w:abstractNum>
  <w:num w:numId="1">
    <w:abstractNumId w:val="5"/>
  </w:num>
  <w:num w:numId="2">
    <w:abstractNumId w:val="3"/>
  </w:num>
  <w:num w:numId="3">
    <w:abstractNumId w:val="1"/>
  </w:num>
  <w:num w:numId="4">
    <w:abstractNumId w:val="7"/>
  </w:num>
  <w:num w:numId="5">
    <w:abstractNumId w:val="8"/>
  </w:num>
  <w:num w:numId="6">
    <w:abstractNumId w:val="6"/>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zlhZGY5ZjdlNmQ0MWYzYzVkZmVhMjFhNzc4MTcifQ=="/>
  </w:docVars>
  <w:rsids>
    <w:rsidRoot w:val="00000000"/>
    <w:rsid w:val="000D70FB"/>
    <w:rsid w:val="002A3780"/>
    <w:rsid w:val="008E4580"/>
    <w:rsid w:val="009126FB"/>
    <w:rsid w:val="00B81090"/>
    <w:rsid w:val="0171385B"/>
    <w:rsid w:val="01AF763C"/>
    <w:rsid w:val="01BF25CB"/>
    <w:rsid w:val="02090084"/>
    <w:rsid w:val="02184C85"/>
    <w:rsid w:val="022E27E0"/>
    <w:rsid w:val="023F66B6"/>
    <w:rsid w:val="024F7472"/>
    <w:rsid w:val="02C927A1"/>
    <w:rsid w:val="02CE17C8"/>
    <w:rsid w:val="02E720C0"/>
    <w:rsid w:val="032A58CC"/>
    <w:rsid w:val="03370C3A"/>
    <w:rsid w:val="03D978E6"/>
    <w:rsid w:val="03EC26CC"/>
    <w:rsid w:val="03F60FF6"/>
    <w:rsid w:val="0400747C"/>
    <w:rsid w:val="04E9700E"/>
    <w:rsid w:val="04F33787"/>
    <w:rsid w:val="04FC24D4"/>
    <w:rsid w:val="05140A30"/>
    <w:rsid w:val="057C3105"/>
    <w:rsid w:val="05B227CB"/>
    <w:rsid w:val="060924A2"/>
    <w:rsid w:val="063629F6"/>
    <w:rsid w:val="064E6E22"/>
    <w:rsid w:val="068B04FA"/>
    <w:rsid w:val="069A3EBB"/>
    <w:rsid w:val="06E65CD9"/>
    <w:rsid w:val="06F74FB2"/>
    <w:rsid w:val="073D614E"/>
    <w:rsid w:val="07C61A2F"/>
    <w:rsid w:val="07E656BE"/>
    <w:rsid w:val="07E65C20"/>
    <w:rsid w:val="08253C58"/>
    <w:rsid w:val="084A292B"/>
    <w:rsid w:val="084F2718"/>
    <w:rsid w:val="089A21A0"/>
    <w:rsid w:val="08BB3192"/>
    <w:rsid w:val="0A217411"/>
    <w:rsid w:val="0ADD2F10"/>
    <w:rsid w:val="0B597947"/>
    <w:rsid w:val="0BBF4658"/>
    <w:rsid w:val="0C0B1662"/>
    <w:rsid w:val="0C254802"/>
    <w:rsid w:val="0C3258D1"/>
    <w:rsid w:val="0C793312"/>
    <w:rsid w:val="0CC1045F"/>
    <w:rsid w:val="0CEB2150"/>
    <w:rsid w:val="0CFD1647"/>
    <w:rsid w:val="0D142D0D"/>
    <w:rsid w:val="0D5C45C0"/>
    <w:rsid w:val="0D96528E"/>
    <w:rsid w:val="0D9C2C0E"/>
    <w:rsid w:val="0DAA53D6"/>
    <w:rsid w:val="0E150DED"/>
    <w:rsid w:val="0E2A20C8"/>
    <w:rsid w:val="0E5F143F"/>
    <w:rsid w:val="0EAC6B4A"/>
    <w:rsid w:val="0EF84CAC"/>
    <w:rsid w:val="0F6D51CD"/>
    <w:rsid w:val="0FA60903"/>
    <w:rsid w:val="0FC30B2A"/>
    <w:rsid w:val="102601CE"/>
    <w:rsid w:val="107E0041"/>
    <w:rsid w:val="108C68C3"/>
    <w:rsid w:val="10B4026F"/>
    <w:rsid w:val="111D5F25"/>
    <w:rsid w:val="113810CC"/>
    <w:rsid w:val="11A025A1"/>
    <w:rsid w:val="11D91E9F"/>
    <w:rsid w:val="11E37B79"/>
    <w:rsid w:val="11EE297F"/>
    <w:rsid w:val="11FE0C79"/>
    <w:rsid w:val="12226B9F"/>
    <w:rsid w:val="12503FC7"/>
    <w:rsid w:val="12641821"/>
    <w:rsid w:val="127A617D"/>
    <w:rsid w:val="12F77FA5"/>
    <w:rsid w:val="130126DE"/>
    <w:rsid w:val="13177F1B"/>
    <w:rsid w:val="13AE5027"/>
    <w:rsid w:val="13DF6746"/>
    <w:rsid w:val="14A32441"/>
    <w:rsid w:val="15712BD2"/>
    <w:rsid w:val="15A00DC2"/>
    <w:rsid w:val="15B35284"/>
    <w:rsid w:val="160B6B83"/>
    <w:rsid w:val="161C2B3E"/>
    <w:rsid w:val="161F56F6"/>
    <w:rsid w:val="16216BFD"/>
    <w:rsid w:val="16416FF8"/>
    <w:rsid w:val="165F4CB9"/>
    <w:rsid w:val="168F1BBC"/>
    <w:rsid w:val="16AD3406"/>
    <w:rsid w:val="16BE0C5C"/>
    <w:rsid w:val="16D51FA8"/>
    <w:rsid w:val="16E038B0"/>
    <w:rsid w:val="16E05795"/>
    <w:rsid w:val="17085631"/>
    <w:rsid w:val="175946A7"/>
    <w:rsid w:val="17667DE9"/>
    <w:rsid w:val="177B3894"/>
    <w:rsid w:val="178E53E4"/>
    <w:rsid w:val="17AE27E6"/>
    <w:rsid w:val="17C23271"/>
    <w:rsid w:val="17D6162A"/>
    <w:rsid w:val="182B75FA"/>
    <w:rsid w:val="18901F7E"/>
    <w:rsid w:val="18B057C0"/>
    <w:rsid w:val="18D236B2"/>
    <w:rsid w:val="19396934"/>
    <w:rsid w:val="198527A8"/>
    <w:rsid w:val="19A36189"/>
    <w:rsid w:val="19A6737E"/>
    <w:rsid w:val="19BA729F"/>
    <w:rsid w:val="1A137F5A"/>
    <w:rsid w:val="1A6F49F8"/>
    <w:rsid w:val="1AF5634A"/>
    <w:rsid w:val="1B0342CC"/>
    <w:rsid w:val="1B137BE6"/>
    <w:rsid w:val="1BF60C71"/>
    <w:rsid w:val="1C0301DF"/>
    <w:rsid w:val="1C10495A"/>
    <w:rsid w:val="1C1E4784"/>
    <w:rsid w:val="1C207687"/>
    <w:rsid w:val="1C3B279F"/>
    <w:rsid w:val="1C6E128E"/>
    <w:rsid w:val="1CD15969"/>
    <w:rsid w:val="1D1B3F41"/>
    <w:rsid w:val="1D2C75C0"/>
    <w:rsid w:val="1D7C69FE"/>
    <w:rsid w:val="1DF0665E"/>
    <w:rsid w:val="1E354DD8"/>
    <w:rsid w:val="1E5B2F8F"/>
    <w:rsid w:val="1E7B6870"/>
    <w:rsid w:val="1E860450"/>
    <w:rsid w:val="1EAC724E"/>
    <w:rsid w:val="1EC75F2D"/>
    <w:rsid w:val="1EE355E9"/>
    <w:rsid w:val="1F06043E"/>
    <w:rsid w:val="1F50646A"/>
    <w:rsid w:val="1FC97167"/>
    <w:rsid w:val="1FD77AD6"/>
    <w:rsid w:val="200762AE"/>
    <w:rsid w:val="20497CF3"/>
    <w:rsid w:val="20705BE2"/>
    <w:rsid w:val="208A05B3"/>
    <w:rsid w:val="20B63AAF"/>
    <w:rsid w:val="20CA0488"/>
    <w:rsid w:val="20FC0F7F"/>
    <w:rsid w:val="21554A8C"/>
    <w:rsid w:val="21731A80"/>
    <w:rsid w:val="217F2DFF"/>
    <w:rsid w:val="217F37F1"/>
    <w:rsid w:val="21886884"/>
    <w:rsid w:val="218872DA"/>
    <w:rsid w:val="21A5355B"/>
    <w:rsid w:val="22270B8A"/>
    <w:rsid w:val="223765FF"/>
    <w:rsid w:val="22553DE4"/>
    <w:rsid w:val="22E13E1E"/>
    <w:rsid w:val="22EC3BCE"/>
    <w:rsid w:val="22F4634C"/>
    <w:rsid w:val="234A3E31"/>
    <w:rsid w:val="23641C37"/>
    <w:rsid w:val="236C49D9"/>
    <w:rsid w:val="243262CB"/>
    <w:rsid w:val="243B51E0"/>
    <w:rsid w:val="24CA45F1"/>
    <w:rsid w:val="24EE1B49"/>
    <w:rsid w:val="2500285A"/>
    <w:rsid w:val="250D579E"/>
    <w:rsid w:val="25134E4F"/>
    <w:rsid w:val="25494348"/>
    <w:rsid w:val="256237A8"/>
    <w:rsid w:val="25653B47"/>
    <w:rsid w:val="259667D1"/>
    <w:rsid w:val="25DF3ABB"/>
    <w:rsid w:val="260B671A"/>
    <w:rsid w:val="26204A40"/>
    <w:rsid w:val="2631412E"/>
    <w:rsid w:val="2631447B"/>
    <w:rsid w:val="265F7F89"/>
    <w:rsid w:val="2685363D"/>
    <w:rsid w:val="26BD3179"/>
    <w:rsid w:val="26CC7C68"/>
    <w:rsid w:val="26E23FDF"/>
    <w:rsid w:val="26FA4716"/>
    <w:rsid w:val="272F01F7"/>
    <w:rsid w:val="275D01D5"/>
    <w:rsid w:val="278349FD"/>
    <w:rsid w:val="279A3AD7"/>
    <w:rsid w:val="281B1724"/>
    <w:rsid w:val="2842607D"/>
    <w:rsid w:val="28D16A43"/>
    <w:rsid w:val="28E2682A"/>
    <w:rsid w:val="28EC13BC"/>
    <w:rsid w:val="28F32809"/>
    <w:rsid w:val="29E140B7"/>
    <w:rsid w:val="29FD4E8A"/>
    <w:rsid w:val="2A2A0AEE"/>
    <w:rsid w:val="2A2E50D5"/>
    <w:rsid w:val="2A6379F0"/>
    <w:rsid w:val="2AAD6082"/>
    <w:rsid w:val="2B02084E"/>
    <w:rsid w:val="2B3009D4"/>
    <w:rsid w:val="2B601CDD"/>
    <w:rsid w:val="2B656E9C"/>
    <w:rsid w:val="2B894753"/>
    <w:rsid w:val="2B8D4DBA"/>
    <w:rsid w:val="2B94255C"/>
    <w:rsid w:val="2BD926F3"/>
    <w:rsid w:val="2C1F4083"/>
    <w:rsid w:val="2C5544DD"/>
    <w:rsid w:val="2C5C4E04"/>
    <w:rsid w:val="2CD418C9"/>
    <w:rsid w:val="2D093907"/>
    <w:rsid w:val="2D3D676F"/>
    <w:rsid w:val="2DCC3697"/>
    <w:rsid w:val="2DF4181D"/>
    <w:rsid w:val="2DF44523"/>
    <w:rsid w:val="2E082A3D"/>
    <w:rsid w:val="2EA17C2D"/>
    <w:rsid w:val="2EA9114B"/>
    <w:rsid w:val="2EC91FB8"/>
    <w:rsid w:val="2ED449DD"/>
    <w:rsid w:val="2EE572FA"/>
    <w:rsid w:val="2F497774"/>
    <w:rsid w:val="2F5C6B97"/>
    <w:rsid w:val="2F675CA4"/>
    <w:rsid w:val="2F950E14"/>
    <w:rsid w:val="2FAF0841"/>
    <w:rsid w:val="2FC13F2A"/>
    <w:rsid w:val="303B1B22"/>
    <w:rsid w:val="30632B87"/>
    <w:rsid w:val="30D40010"/>
    <w:rsid w:val="315936D1"/>
    <w:rsid w:val="317767B0"/>
    <w:rsid w:val="32711098"/>
    <w:rsid w:val="32790FD3"/>
    <w:rsid w:val="32E542DC"/>
    <w:rsid w:val="32EB4593"/>
    <w:rsid w:val="32F373E5"/>
    <w:rsid w:val="33637B1F"/>
    <w:rsid w:val="33AF5350"/>
    <w:rsid w:val="33BA381B"/>
    <w:rsid w:val="33CD182D"/>
    <w:rsid w:val="33D315F8"/>
    <w:rsid w:val="34422DB6"/>
    <w:rsid w:val="34BE37C1"/>
    <w:rsid w:val="352B0250"/>
    <w:rsid w:val="354561F7"/>
    <w:rsid w:val="35704203"/>
    <w:rsid w:val="35A77ACF"/>
    <w:rsid w:val="36026CE5"/>
    <w:rsid w:val="36050807"/>
    <w:rsid w:val="36457B1B"/>
    <w:rsid w:val="36484883"/>
    <w:rsid w:val="364A2B97"/>
    <w:rsid w:val="36F566E5"/>
    <w:rsid w:val="370C2303"/>
    <w:rsid w:val="374A62F1"/>
    <w:rsid w:val="37C824A9"/>
    <w:rsid w:val="38D176A1"/>
    <w:rsid w:val="393A4EEB"/>
    <w:rsid w:val="39561614"/>
    <w:rsid w:val="39BC591B"/>
    <w:rsid w:val="39D771DD"/>
    <w:rsid w:val="39DF5AAD"/>
    <w:rsid w:val="3A520CA1"/>
    <w:rsid w:val="3A85143D"/>
    <w:rsid w:val="3A8E2FC5"/>
    <w:rsid w:val="3AC131D4"/>
    <w:rsid w:val="3AE73375"/>
    <w:rsid w:val="3B697FE3"/>
    <w:rsid w:val="3C2B1B71"/>
    <w:rsid w:val="3C3D3F09"/>
    <w:rsid w:val="3C690551"/>
    <w:rsid w:val="3CD8424B"/>
    <w:rsid w:val="3D032BBF"/>
    <w:rsid w:val="3D16096F"/>
    <w:rsid w:val="3DB00539"/>
    <w:rsid w:val="3DB065CF"/>
    <w:rsid w:val="3DB67DA0"/>
    <w:rsid w:val="3E09759C"/>
    <w:rsid w:val="3E3D533D"/>
    <w:rsid w:val="3E5C4A40"/>
    <w:rsid w:val="3EC4291B"/>
    <w:rsid w:val="3EF23B8C"/>
    <w:rsid w:val="3F007196"/>
    <w:rsid w:val="3F5710F1"/>
    <w:rsid w:val="3FBD3F58"/>
    <w:rsid w:val="3FD943E3"/>
    <w:rsid w:val="401E6000"/>
    <w:rsid w:val="40317AFB"/>
    <w:rsid w:val="407556DD"/>
    <w:rsid w:val="40796E37"/>
    <w:rsid w:val="408E6BAA"/>
    <w:rsid w:val="40DE086C"/>
    <w:rsid w:val="4100049F"/>
    <w:rsid w:val="412C5A7C"/>
    <w:rsid w:val="412C7C92"/>
    <w:rsid w:val="41B13B27"/>
    <w:rsid w:val="41E16A81"/>
    <w:rsid w:val="420060EA"/>
    <w:rsid w:val="4221515F"/>
    <w:rsid w:val="42AA5198"/>
    <w:rsid w:val="43613239"/>
    <w:rsid w:val="43697887"/>
    <w:rsid w:val="44260F73"/>
    <w:rsid w:val="442C0469"/>
    <w:rsid w:val="444E09DE"/>
    <w:rsid w:val="44CC09B3"/>
    <w:rsid w:val="44CC7A6C"/>
    <w:rsid w:val="44F7014F"/>
    <w:rsid w:val="452A5EE1"/>
    <w:rsid w:val="453A2417"/>
    <w:rsid w:val="45576E3F"/>
    <w:rsid w:val="456652D4"/>
    <w:rsid w:val="45B82804"/>
    <w:rsid w:val="45B933A3"/>
    <w:rsid w:val="46050649"/>
    <w:rsid w:val="465F5FAB"/>
    <w:rsid w:val="469A5C91"/>
    <w:rsid w:val="46F47709"/>
    <w:rsid w:val="4702074D"/>
    <w:rsid w:val="472D4BB7"/>
    <w:rsid w:val="47306099"/>
    <w:rsid w:val="47485543"/>
    <w:rsid w:val="47573F10"/>
    <w:rsid w:val="4761009E"/>
    <w:rsid w:val="48311BC9"/>
    <w:rsid w:val="485E2065"/>
    <w:rsid w:val="48875CCA"/>
    <w:rsid w:val="49324CC8"/>
    <w:rsid w:val="498F62DA"/>
    <w:rsid w:val="49B74606"/>
    <w:rsid w:val="4A0D69B6"/>
    <w:rsid w:val="4A6E2632"/>
    <w:rsid w:val="4B985576"/>
    <w:rsid w:val="4B9E7F64"/>
    <w:rsid w:val="4C7E47F8"/>
    <w:rsid w:val="4CAD6CEE"/>
    <w:rsid w:val="4CF431C6"/>
    <w:rsid w:val="4D2B081D"/>
    <w:rsid w:val="4D4237F7"/>
    <w:rsid w:val="4D4334A4"/>
    <w:rsid w:val="4D940ECA"/>
    <w:rsid w:val="4DEB1D72"/>
    <w:rsid w:val="4E1B611F"/>
    <w:rsid w:val="4E3840B3"/>
    <w:rsid w:val="4E3E0B9C"/>
    <w:rsid w:val="4ED41501"/>
    <w:rsid w:val="4F423F94"/>
    <w:rsid w:val="4F46432B"/>
    <w:rsid w:val="4F5A4D20"/>
    <w:rsid w:val="4F686209"/>
    <w:rsid w:val="4F907EF0"/>
    <w:rsid w:val="4FB24BD5"/>
    <w:rsid w:val="4FCC501F"/>
    <w:rsid w:val="4FDF2564"/>
    <w:rsid w:val="4FE84F8C"/>
    <w:rsid w:val="4FFC0D0F"/>
    <w:rsid w:val="50624832"/>
    <w:rsid w:val="507D52C3"/>
    <w:rsid w:val="508F4A82"/>
    <w:rsid w:val="50C21C2B"/>
    <w:rsid w:val="50C5555E"/>
    <w:rsid w:val="50C741D9"/>
    <w:rsid w:val="50CF01D2"/>
    <w:rsid w:val="50D118B0"/>
    <w:rsid w:val="50FD03F0"/>
    <w:rsid w:val="51002139"/>
    <w:rsid w:val="516813B7"/>
    <w:rsid w:val="51961C80"/>
    <w:rsid w:val="51A34303"/>
    <w:rsid w:val="51A87F19"/>
    <w:rsid w:val="51BA67E6"/>
    <w:rsid w:val="51DE41AF"/>
    <w:rsid w:val="52390929"/>
    <w:rsid w:val="523D227E"/>
    <w:rsid w:val="525577AF"/>
    <w:rsid w:val="538C3D6A"/>
    <w:rsid w:val="53B3316A"/>
    <w:rsid w:val="53BA0063"/>
    <w:rsid w:val="53BC6309"/>
    <w:rsid w:val="53E67E71"/>
    <w:rsid w:val="53E95C3D"/>
    <w:rsid w:val="546A0236"/>
    <w:rsid w:val="547A002E"/>
    <w:rsid w:val="549E5733"/>
    <w:rsid w:val="54CD4866"/>
    <w:rsid w:val="550757F5"/>
    <w:rsid w:val="5552317F"/>
    <w:rsid w:val="555A708C"/>
    <w:rsid w:val="5595275D"/>
    <w:rsid w:val="55B37366"/>
    <w:rsid w:val="55BD4A9D"/>
    <w:rsid w:val="55C05E57"/>
    <w:rsid w:val="55E05723"/>
    <w:rsid w:val="561E6E3A"/>
    <w:rsid w:val="56625F27"/>
    <w:rsid w:val="567C4775"/>
    <w:rsid w:val="56C655B6"/>
    <w:rsid w:val="56CC34B4"/>
    <w:rsid w:val="57021D7C"/>
    <w:rsid w:val="571C3A45"/>
    <w:rsid w:val="57647882"/>
    <w:rsid w:val="57F06E11"/>
    <w:rsid w:val="57FC535E"/>
    <w:rsid w:val="580F4197"/>
    <w:rsid w:val="58670B4D"/>
    <w:rsid w:val="58BB4167"/>
    <w:rsid w:val="58E12895"/>
    <w:rsid w:val="58FB7ABB"/>
    <w:rsid w:val="59806963"/>
    <w:rsid w:val="59921DEC"/>
    <w:rsid w:val="59DE576D"/>
    <w:rsid w:val="5A2715BA"/>
    <w:rsid w:val="5A277B90"/>
    <w:rsid w:val="5A3773F8"/>
    <w:rsid w:val="5A582A8D"/>
    <w:rsid w:val="5AB520B6"/>
    <w:rsid w:val="5AC57E95"/>
    <w:rsid w:val="5AEB20AC"/>
    <w:rsid w:val="5B140702"/>
    <w:rsid w:val="5B23548E"/>
    <w:rsid w:val="5B4C6419"/>
    <w:rsid w:val="5B686961"/>
    <w:rsid w:val="5B6F03CE"/>
    <w:rsid w:val="5B9C5BD2"/>
    <w:rsid w:val="5BA26C0E"/>
    <w:rsid w:val="5C177BFF"/>
    <w:rsid w:val="5C3C1834"/>
    <w:rsid w:val="5C9820E8"/>
    <w:rsid w:val="5CAC72C6"/>
    <w:rsid w:val="5CF6436E"/>
    <w:rsid w:val="5D072AA1"/>
    <w:rsid w:val="5D204865"/>
    <w:rsid w:val="5D2418A5"/>
    <w:rsid w:val="5D301F11"/>
    <w:rsid w:val="5D4804D5"/>
    <w:rsid w:val="5D7519CC"/>
    <w:rsid w:val="5DA85A3A"/>
    <w:rsid w:val="5DD65EA4"/>
    <w:rsid w:val="5DD966A6"/>
    <w:rsid w:val="5DF620A1"/>
    <w:rsid w:val="5E015851"/>
    <w:rsid w:val="5E360CA9"/>
    <w:rsid w:val="5E837C57"/>
    <w:rsid w:val="5EF00FBF"/>
    <w:rsid w:val="5F195B4A"/>
    <w:rsid w:val="5FA240F7"/>
    <w:rsid w:val="5FEF1CF6"/>
    <w:rsid w:val="5FFB45A8"/>
    <w:rsid w:val="602E6B54"/>
    <w:rsid w:val="60796032"/>
    <w:rsid w:val="60A51DE4"/>
    <w:rsid w:val="61613AB1"/>
    <w:rsid w:val="61907426"/>
    <w:rsid w:val="61A06D7F"/>
    <w:rsid w:val="622C5484"/>
    <w:rsid w:val="6245462F"/>
    <w:rsid w:val="62456545"/>
    <w:rsid w:val="626277DF"/>
    <w:rsid w:val="627748B5"/>
    <w:rsid w:val="62876290"/>
    <w:rsid w:val="62FF66F4"/>
    <w:rsid w:val="63045DB3"/>
    <w:rsid w:val="63490E17"/>
    <w:rsid w:val="63A92B04"/>
    <w:rsid w:val="63DD1280"/>
    <w:rsid w:val="64305D27"/>
    <w:rsid w:val="64315396"/>
    <w:rsid w:val="64664551"/>
    <w:rsid w:val="648A6492"/>
    <w:rsid w:val="64A24E36"/>
    <w:rsid w:val="64B96719"/>
    <w:rsid w:val="6501237B"/>
    <w:rsid w:val="650D0D78"/>
    <w:rsid w:val="65387C9C"/>
    <w:rsid w:val="6584202C"/>
    <w:rsid w:val="659A15A4"/>
    <w:rsid w:val="65D32FF8"/>
    <w:rsid w:val="660A7C60"/>
    <w:rsid w:val="660C7E95"/>
    <w:rsid w:val="66445872"/>
    <w:rsid w:val="664A7DA0"/>
    <w:rsid w:val="666B2C1E"/>
    <w:rsid w:val="667E72FC"/>
    <w:rsid w:val="670C4881"/>
    <w:rsid w:val="670E33AA"/>
    <w:rsid w:val="67256946"/>
    <w:rsid w:val="67526DE5"/>
    <w:rsid w:val="675E140E"/>
    <w:rsid w:val="676A0F59"/>
    <w:rsid w:val="676A3084"/>
    <w:rsid w:val="67802799"/>
    <w:rsid w:val="682C523E"/>
    <w:rsid w:val="684706A4"/>
    <w:rsid w:val="68CC6D38"/>
    <w:rsid w:val="68E84068"/>
    <w:rsid w:val="693B5FAC"/>
    <w:rsid w:val="695F24A5"/>
    <w:rsid w:val="699851AD"/>
    <w:rsid w:val="6A350C4E"/>
    <w:rsid w:val="6AD62492"/>
    <w:rsid w:val="6AD62E05"/>
    <w:rsid w:val="6AF01F4C"/>
    <w:rsid w:val="6B5668D9"/>
    <w:rsid w:val="6B6E30D5"/>
    <w:rsid w:val="6BA208B3"/>
    <w:rsid w:val="6BEC4054"/>
    <w:rsid w:val="6BF15785"/>
    <w:rsid w:val="6C25078E"/>
    <w:rsid w:val="6CDE73B7"/>
    <w:rsid w:val="6CF7043C"/>
    <w:rsid w:val="6D5A7A74"/>
    <w:rsid w:val="6DA4338E"/>
    <w:rsid w:val="6DC87723"/>
    <w:rsid w:val="6E476D7E"/>
    <w:rsid w:val="6E8D188A"/>
    <w:rsid w:val="6EC24A7A"/>
    <w:rsid w:val="6EE3414D"/>
    <w:rsid w:val="6EF75035"/>
    <w:rsid w:val="6F0B7529"/>
    <w:rsid w:val="6F6708E4"/>
    <w:rsid w:val="6FC724FF"/>
    <w:rsid w:val="6FF9096F"/>
    <w:rsid w:val="70A64653"/>
    <w:rsid w:val="71BF7C64"/>
    <w:rsid w:val="71F81ACE"/>
    <w:rsid w:val="72156655"/>
    <w:rsid w:val="731E546D"/>
    <w:rsid w:val="731F09B7"/>
    <w:rsid w:val="734A78F6"/>
    <w:rsid w:val="73B808A5"/>
    <w:rsid w:val="73E012D1"/>
    <w:rsid w:val="73E07E7C"/>
    <w:rsid w:val="73FF1C70"/>
    <w:rsid w:val="7408079A"/>
    <w:rsid w:val="741B7FFA"/>
    <w:rsid w:val="74323000"/>
    <w:rsid w:val="7439413B"/>
    <w:rsid w:val="745E66D5"/>
    <w:rsid w:val="748D4D1C"/>
    <w:rsid w:val="74977C4C"/>
    <w:rsid w:val="74F62ADC"/>
    <w:rsid w:val="75023E22"/>
    <w:rsid w:val="750C5155"/>
    <w:rsid w:val="7567790F"/>
    <w:rsid w:val="758E30F2"/>
    <w:rsid w:val="75E865A6"/>
    <w:rsid w:val="76593F16"/>
    <w:rsid w:val="767D1D56"/>
    <w:rsid w:val="76880357"/>
    <w:rsid w:val="76AA5144"/>
    <w:rsid w:val="76CE2028"/>
    <w:rsid w:val="7739352E"/>
    <w:rsid w:val="776E579F"/>
    <w:rsid w:val="77C90B4A"/>
    <w:rsid w:val="77F04406"/>
    <w:rsid w:val="78322FF2"/>
    <w:rsid w:val="78465F9A"/>
    <w:rsid w:val="78852DA0"/>
    <w:rsid w:val="788D7F96"/>
    <w:rsid w:val="78A67A37"/>
    <w:rsid w:val="78BC6953"/>
    <w:rsid w:val="78E812ED"/>
    <w:rsid w:val="79116E24"/>
    <w:rsid w:val="79782687"/>
    <w:rsid w:val="7998662A"/>
    <w:rsid w:val="79B25F6D"/>
    <w:rsid w:val="79F1648C"/>
    <w:rsid w:val="79FC47F9"/>
    <w:rsid w:val="7A012F8E"/>
    <w:rsid w:val="7A3945A5"/>
    <w:rsid w:val="7A510139"/>
    <w:rsid w:val="7AB509FA"/>
    <w:rsid w:val="7AE21D55"/>
    <w:rsid w:val="7B1271C1"/>
    <w:rsid w:val="7B7E2FB6"/>
    <w:rsid w:val="7B89289F"/>
    <w:rsid w:val="7BE8218B"/>
    <w:rsid w:val="7BF0623B"/>
    <w:rsid w:val="7C1B7DAC"/>
    <w:rsid w:val="7C53177D"/>
    <w:rsid w:val="7C5E4034"/>
    <w:rsid w:val="7C605FFE"/>
    <w:rsid w:val="7C617254"/>
    <w:rsid w:val="7C907F65"/>
    <w:rsid w:val="7C920181"/>
    <w:rsid w:val="7C9F7BAB"/>
    <w:rsid w:val="7CAA6E22"/>
    <w:rsid w:val="7CFE1373"/>
    <w:rsid w:val="7D087A9A"/>
    <w:rsid w:val="7D6E6F6F"/>
    <w:rsid w:val="7D771A2F"/>
    <w:rsid w:val="7D773014"/>
    <w:rsid w:val="7D9F4904"/>
    <w:rsid w:val="7DBD1797"/>
    <w:rsid w:val="7DD6268B"/>
    <w:rsid w:val="7DE247F1"/>
    <w:rsid w:val="7E577FCC"/>
    <w:rsid w:val="7E8404E7"/>
    <w:rsid w:val="7E89375C"/>
    <w:rsid w:val="7E8A2AAD"/>
    <w:rsid w:val="7ECC4362"/>
    <w:rsid w:val="7EF3357F"/>
    <w:rsid w:val="7EF96E18"/>
    <w:rsid w:val="7F014421"/>
    <w:rsid w:val="7F1D4023"/>
    <w:rsid w:val="7F6500E5"/>
    <w:rsid w:val="7F8D6FC8"/>
    <w:rsid w:val="7F926080"/>
    <w:rsid w:val="7FB73877"/>
    <w:rsid w:val="7FC86DA6"/>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Times New Roman" w:hAnsi="Times New Roman" w:eastAsia="宋体"/>
      <w:b/>
      <w:bCs/>
      <w:sz w:val="28"/>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autoRedefine/>
    <w:semiHidden/>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Date"/>
    <w:basedOn w:val="1"/>
    <w:next w:val="1"/>
    <w:autoRedefine/>
    <w:qFormat/>
    <w:uiPriority w:val="0"/>
    <w:pPr>
      <w:ind w:left="100" w:leftChars="2500"/>
    </w:pPr>
    <w:rPr>
      <w:rFonts w:ascii="黑体" w:hAnsi="宋体" w:eastAsia="黑体"/>
      <w:b/>
      <w:bCs/>
      <w:spacing w:val="66"/>
      <w:kern w:val="28"/>
      <w:sz w:val="4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0" w:after="20" w:afterAutospacing="0"/>
      <w:ind w:left="0" w:right="0"/>
      <w:jc w:val="left"/>
    </w:pPr>
    <w:rPr>
      <w:kern w:val="0"/>
      <w:sz w:val="24"/>
      <w:lang w:val="en-US" w:eastAsia="zh-CN" w:bidi="ar"/>
    </w:rPr>
  </w:style>
  <w:style w:type="paragraph" w:styleId="15">
    <w:name w:val="Body Text First Indent 2"/>
    <w:basedOn w:val="6"/>
    <w:next w:val="1"/>
    <w:autoRedefine/>
    <w:qFormat/>
    <w:uiPriority w:val="0"/>
    <w:pPr>
      <w:spacing w:after="120" w:line="360" w:lineRule="auto"/>
      <w:ind w:left="425" w:firstLine="425"/>
    </w:pPr>
    <w:rPr>
      <w:rFonts w:ascii="Times New Roman" w:hAnsi="Times New Roman"/>
      <w:szCs w:val="21"/>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bCs/>
    </w:rPr>
  </w:style>
  <w:style w:type="character" w:styleId="20">
    <w:name w:val="annotation reference"/>
    <w:basedOn w:val="18"/>
    <w:autoRedefine/>
    <w:qFormat/>
    <w:uiPriority w:val="99"/>
    <w:rPr>
      <w:sz w:val="21"/>
      <w:szCs w:val="21"/>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8"/>
    <w:autoRedefine/>
    <w:qFormat/>
    <w:uiPriority w:val="0"/>
    <w:rPr>
      <w:rFonts w:ascii="Calibri" w:hAnsi="Calibri" w:cs="Calibri"/>
      <w:sz w:val="18"/>
      <w:szCs w:val="18"/>
    </w:rPr>
  </w:style>
  <w:style w:type="character" w:customStyle="1" w:styleId="26">
    <w:name w:val="x5"/>
    <w:basedOn w:val="18"/>
    <w:autoRedefine/>
    <w:qFormat/>
    <w:uiPriority w:val="0"/>
    <w:rPr>
      <w:sz w:val="18"/>
      <w:szCs w:val="18"/>
    </w:rPr>
  </w:style>
  <w:style w:type="character" w:customStyle="1" w:styleId="27">
    <w:name w:val="x4"/>
    <w:basedOn w:val="18"/>
    <w:autoRedefine/>
    <w:qFormat/>
    <w:uiPriority w:val="0"/>
    <w:rPr>
      <w:b/>
      <w:bCs/>
      <w:sz w:val="24"/>
      <w:szCs w:val="24"/>
    </w:rPr>
  </w:style>
  <w:style w:type="character" w:customStyle="1" w:styleId="28">
    <w:name w:val="x12"/>
    <w:basedOn w:val="18"/>
    <w:autoRedefine/>
    <w:qFormat/>
    <w:uiPriority w:val="0"/>
    <w:rPr>
      <w:rFonts w:hint="default" w:ascii="Calibri" w:hAnsi="Calibri" w:cs="Calibri"/>
      <w:b/>
      <w:bCs/>
      <w:sz w:val="24"/>
      <w:szCs w:val="24"/>
    </w:rPr>
  </w:style>
  <w:style w:type="character" w:customStyle="1" w:styleId="29">
    <w:name w:val="x1"/>
    <w:basedOn w:val="18"/>
    <w:autoRedefine/>
    <w:qFormat/>
    <w:uiPriority w:val="0"/>
    <w:rPr>
      <w:rFonts w:hint="default" w:ascii="Calibri" w:hAnsi="Calibri" w:cs="Calibri"/>
      <w:sz w:val="20"/>
      <w:szCs w:val="20"/>
    </w:rPr>
  </w:style>
  <w:style w:type="character" w:customStyle="1" w:styleId="30">
    <w:name w:val="x31"/>
    <w:basedOn w:val="18"/>
    <w:autoRedefine/>
    <w:qFormat/>
    <w:uiPriority w:val="0"/>
    <w:rPr>
      <w:rFonts w:hint="default" w:ascii="Times New Roman" w:hAnsi="Times New Roman" w:cs="Times New Roman"/>
      <w:sz w:val="20"/>
      <w:szCs w:val="20"/>
    </w:rPr>
  </w:style>
  <w:style w:type="character" w:customStyle="1" w:styleId="31">
    <w:name w:val="x61"/>
    <w:basedOn w:val="18"/>
    <w:autoRedefine/>
    <w:qFormat/>
    <w:uiPriority w:val="0"/>
    <w:rPr>
      <w:sz w:val="18"/>
      <w:szCs w:val="18"/>
    </w:rPr>
  </w:style>
  <w:style w:type="character" w:customStyle="1" w:styleId="32">
    <w:name w:val="x9"/>
    <w:basedOn w:val="18"/>
    <w:autoRedefine/>
    <w:qFormat/>
    <w:uiPriority w:val="0"/>
    <w:rPr>
      <w:rFonts w:ascii="Sim Sun" w:hAnsi="Sim Sun" w:eastAsia="Sim Sun" w:cs="Sim Sun"/>
      <w:color w:val="000000"/>
      <w:sz w:val="24"/>
      <w:szCs w:val="24"/>
    </w:rPr>
  </w:style>
  <w:style w:type="character" w:customStyle="1" w:styleId="33">
    <w:name w:val="x10"/>
    <w:basedOn w:val="18"/>
    <w:autoRedefine/>
    <w:qFormat/>
    <w:uiPriority w:val="0"/>
    <w:rPr>
      <w:rFonts w:ascii="����" w:hAnsi="����" w:eastAsia="����" w:cs="����"/>
      <w:sz w:val="24"/>
      <w:szCs w:val="24"/>
    </w:rPr>
  </w:style>
  <w:style w:type="character" w:customStyle="1" w:styleId="34">
    <w:name w:val="font51"/>
    <w:basedOn w:val="18"/>
    <w:link w:val="1"/>
    <w:autoRedefine/>
    <w:qFormat/>
    <w:uiPriority w:val="0"/>
    <w:rPr>
      <w:rFonts w:ascii="Times New Roman" w:hAnsi="Times New Roman" w:eastAsia="宋体" w:cs="Times New Roman"/>
      <w:kern w:val="2"/>
      <w:sz w:val="21"/>
      <w:szCs w:val="24"/>
      <w:lang w:val="en-US" w:eastAsia="zh-CN" w:bidi="ar-SA"/>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8"/>
    <w:autoRedefine/>
    <w:qFormat/>
    <w:uiPriority w:val="0"/>
    <w:rPr>
      <w:rFonts w:hint="eastAsia" w:ascii="宋体" w:hAnsi="宋体" w:eastAsia="宋体" w:cs="宋体"/>
      <w:b/>
      <w:bCs/>
      <w:color w:val="000000"/>
      <w:sz w:val="21"/>
      <w:szCs w:val="21"/>
      <w:u w:val="none"/>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1"/>
    <w:basedOn w:val="18"/>
    <w:autoRedefine/>
    <w:qFormat/>
    <w:uiPriority w:val="0"/>
    <w:rPr>
      <w:rFonts w:hint="default" w:ascii="Arial" w:hAnsi="Arial" w:cs="Arial"/>
      <w:color w:val="000000"/>
      <w:sz w:val="16"/>
      <w:szCs w:val="16"/>
      <w:u w:val="none"/>
    </w:rPr>
  </w:style>
  <w:style w:type="paragraph" w:customStyle="1" w:styleId="39">
    <w:name w:val="Table Text"/>
    <w:basedOn w:val="1"/>
    <w:autoRedefine/>
    <w:semiHidden/>
    <w:qFormat/>
    <w:uiPriority w:val="0"/>
    <w:rPr>
      <w:rFonts w:ascii="Arial" w:hAnsi="Arial" w:eastAsia="Arial" w:cs="Arial"/>
      <w:sz w:val="21"/>
      <w:szCs w:val="21"/>
      <w:lang w:val="en-US" w:eastAsia="en-US" w:bidi="ar-SA"/>
    </w:rPr>
  </w:style>
  <w:style w:type="character" w:customStyle="1" w:styleId="40">
    <w:name w:val="NormalCharacter"/>
    <w:autoRedefine/>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7218</Words>
  <Characters>7741</Characters>
  <Lines>0</Lines>
  <Paragraphs>0</Paragraphs>
  <TotalTime>21</TotalTime>
  <ScaleCrop>false</ScaleCrop>
  <LinksUpToDate>false</LinksUpToDate>
  <CharactersWithSpaces>8424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陈琢</cp:lastModifiedBy>
  <dcterms:modified xsi:type="dcterms:W3CDTF">2025-03-28T08:29:05Z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5B0D20D190DB40A7927C06613816836B_13</vt:lpwstr>
  </property>
  <property fmtid="{D5CDD505-2E9C-101B-9397-08002B2CF9AE}" pid="4" name="KSOTemplateDocerSaveRecord">
    <vt:lpwstr>eyJoZGlkIjoiMTY2M2U3YTQ2NGQzYmI3OGZlYzcyZWM5OGNiM2M2YzIiLCJ1c2VySWQiOiI0MzQ3MTQzMTEifQ==</vt:lpwstr>
  </property>
</Properties>
</file>