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asciiTheme="majorEastAsia" w:hAnsiTheme="majorEastAsia" w:eastAsiaTheme="majorEastAsia" w:cstheme="majorEastAsia"/>
          <w:color w:val="000000" w:themeColor="text1"/>
          <w:sz w:val="20"/>
          <w:szCs w:val="2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8"/>
          <w:szCs w:val="48"/>
          <w:highlight w:val="none"/>
          <w:lang w:eastAsia="zh-CN"/>
          <w14:textFill>
            <w14:solidFill>
              <w14:schemeClr w14:val="tx1"/>
            </w14:solidFill>
          </w14:textFill>
        </w:rPr>
        <w:t>吉林大学第一医院25-YJ-052多功能洗手衣采购项目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BA118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9263E4">
      <w:pPr>
        <w:pStyle w:val="5"/>
        <w:rPr>
          <w:highlight w:val="none"/>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BD8CD42">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18039E2">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4" w:name="_GoBack"/>
      <w:bookmarkEnd w:id="14"/>
    </w:p>
    <w:p w14:paraId="429490D3">
      <w:pPr>
        <w:pStyle w:val="3"/>
        <w:widowControl/>
        <w:numPr>
          <w:ilvl w:val="0"/>
          <w:numId w:val="0"/>
        </w:numPr>
        <w:shd w:val="clear" w:color="auto" w:fill="F6FCF2"/>
        <w:spacing w:before="0" w:beforeAutospacing="0" w:after="0" w:afterAutospacing="0" w:line="450" w:lineRule="atLeast"/>
        <w:ind w:left="737" w:leftChars="0"/>
        <w:jc w:val="center"/>
        <w:rPr>
          <w:rFonts w:cs="宋体"/>
          <w:sz w:val="28"/>
          <w:szCs w:val="28"/>
          <w:highlight w:val="none"/>
        </w:rPr>
      </w:pPr>
      <w:bookmarkStart w:id="0" w:name="_Toc24593"/>
      <w:bookmarkStart w:id="1" w:name="_Toc2118"/>
      <w:bookmarkStart w:id="2" w:name="_Toc11932"/>
      <w:bookmarkStart w:id="3" w:name="_Toc7300"/>
      <w:bookmarkStart w:id="4" w:name="_Toc288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吉林大学第一医院25-YJ-052多功能洗手衣采购项目</w:t>
      </w:r>
    </w:p>
    <w:p w14:paraId="5AABEC09">
      <w:pPr>
        <w:pStyle w:val="3"/>
        <w:widowControl/>
        <w:numPr>
          <w:ilvl w:val="0"/>
          <w:numId w:val="0"/>
        </w:numPr>
        <w:shd w:val="clear" w:color="auto" w:fill="F6FCF2"/>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25-YJ-052</w:t>
      </w:r>
      <w:r>
        <w:rPr>
          <w:rFonts w:hint="eastAsia" w:ascii="宋体" w:hAnsi="宋体" w:eastAsia="宋体" w:cs="宋体"/>
          <w:sz w:val="24"/>
          <w:szCs w:val="24"/>
          <w:highlight w:val="none"/>
          <w:lang w:eastAsia="zh-CN"/>
        </w:rPr>
        <w:t>多功能洗手衣采购项目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rPr>
        <w:t>16：00（北京时间）</w:t>
      </w:r>
      <w:r>
        <w:rPr>
          <w:rFonts w:hint="eastAsia" w:ascii="宋体" w:hAnsi="宋体" w:eastAsia="宋体" w:cs="宋体"/>
          <w:sz w:val="24"/>
          <w:szCs w:val="24"/>
          <w:highlight w:val="none"/>
        </w:rPr>
        <w:t>前报名。</w:t>
      </w:r>
    </w:p>
    <w:p w14:paraId="1B521FB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6E729E4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25-YJ-052</w:t>
      </w:r>
    </w:p>
    <w:p w14:paraId="5E9A5947">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25-YJ-052</w:t>
      </w:r>
      <w:r>
        <w:rPr>
          <w:rFonts w:hint="eastAsia" w:ascii="宋体" w:hAnsi="宋体" w:eastAsia="宋体" w:cs="宋体"/>
          <w:sz w:val="24"/>
          <w:szCs w:val="24"/>
          <w:highlight w:val="none"/>
          <w:lang w:eastAsia="zh-CN"/>
        </w:rPr>
        <w:t>多功能洗手衣采购项目</w:t>
      </w:r>
    </w:p>
    <w:p w14:paraId="5A6ECC4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3"/>
        <w:tblW w:w="10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5"/>
        <w:gridCol w:w="3197"/>
        <w:gridCol w:w="1874"/>
        <w:gridCol w:w="2266"/>
        <w:gridCol w:w="2355"/>
      </w:tblGrid>
      <w:tr w14:paraId="11E3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5"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197"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产品</w:t>
            </w:r>
            <w:r>
              <w:rPr>
                <w:rFonts w:hint="eastAsia" w:ascii="宋体" w:hAnsi="宋体" w:eastAsia="宋体" w:cs="宋体"/>
                <w:i w:val="0"/>
                <w:iCs w:val="0"/>
                <w:color w:val="000000"/>
                <w:kern w:val="0"/>
                <w:sz w:val="24"/>
                <w:szCs w:val="24"/>
                <w:highlight w:val="none"/>
                <w:u w:val="none"/>
                <w:lang w:val="en-US" w:eastAsia="zh-CN" w:bidi="ar"/>
              </w:rPr>
              <w:t>名称</w:t>
            </w:r>
          </w:p>
        </w:tc>
        <w:tc>
          <w:tcPr>
            <w:tcW w:w="1874" w:type="dxa"/>
            <w:tcBorders>
              <w:top w:val="single" w:color="000000" w:sz="4" w:space="0"/>
              <w:left w:val="single" w:color="000000" w:sz="4" w:space="0"/>
              <w:bottom w:val="single" w:color="auto" w:sz="4" w:space="0"/>
              <w:right w:val="single" w:color="000000" w:sz="4" w:space="0"/>
            </w:tcBorders>
            <w:noWrap w:val="0"/>
            <w:vAlign w:val="center"/>
          </w:tcPr>
          <w:p w14:paraId="453F00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266" w:type="dxa"/>
            <w:tcBorders>
              <w:top w:val="single" w:color="000000" w:sz="4" w:space="0"/>
              <w:left w:val="single" w:color="000000" w:sz="4" w:space="0"/>
              <w:bottom w:val="single" w:color="auto" w:sz="4" w:space="0"/>
              <w:right w:val="single" w:color="000000" w:sz="4" w:space="0"/>
            </w:tcBorders>
            <w:noWrap w:val="0"/>
            <w:vAlign w:val="center"/>
          </w:tcPr>
          <w:p w14:paraId="507A367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2355" w:type="dxa"/>
            <w:tcBorders>
              <w:top w:val="single" w:color="000000" w:sz="4" w:space="0"/>
              <w:left w:val="single" w:color="000000" w:sz="4" w:space="0"/>
              <w:bottom w:val="single" w:color="auto" w:sz="4" w:space="0"/>
              <w:right w:val="single" w:color="000000" w:sz="4" w:space="0"/>
            </w:tcBorders>
            <w:noWrap w:val="0"/>
            <w:vAlign w:val="center"/>
          </w:tcPr>
          <w:p w14:paraId="2DAF97C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备注</w:t>
            </w:r>
          </w:p>
        </w:tc>
      </w:tr>
      <w:tr w14:paraId="2A81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25"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197"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多功能洗手衣</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5399E3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120件</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558A8E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550元/件</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60730C9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现场提供样品</w:t>
            </w:r>
          </w:p>
        </w:tc>
      </w:tr>
    </w:tbl>
    <w:p w14:paraId="28D15B5B">
      <w:pPr>
        <w:pStyle w:val="12"/>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A6610CC">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50C70221">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066BF71">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43198622">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034A0FBA">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2.6全套设备资料及产品彩页等</w:t>
      </w:r>
    </w:p>
    <w:p w14:paraId="76E6FD6E">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2.7</w:t>
      </w:r>
      <w:r>
        <w:rPr>
          <w:rFonts w:hint="eastAsia" w:ascii="宋体" w:hAnsi="宋体" w:cs="宋体"/>
          <w:b/>
          <w:bCs/>
          <w:sz w:val="24"/>
          <w:szCs w:val="24"/>
          <w:highlight w:val="none"/>
          <w:lang w:val="en-US" w:eastAsia="zh-CN"/>
        </w:rPr>
        <w:t>现场提供样品</w:t>
      </w:r>
    </w:p>
    <w:p w14:paraId="575B4BE5">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xml:space="preserve"> 本次采购不接受联合体投标。</w:t>
      </w:r>
    </w:p>
    <w:p w14:paraId="78D2F1AA">
      <w:pPr>
        <w:pStyle w:val="3"/>
        <w:pageBreakBefore w:val="0"/>
        <w:widowControl/>
        <w:kinsoku/>
        <w:wordWrap/>
        <w:overflowPunct/>
        <w:topLinePunct w:val="0"/>
        <w:autoSpaceDE/>
        <w:autoSpaceDN/>
        <w:bidi w:val="0"/>
        <w:snapToGrid/>
        <w:spacing w:before="0" w:beforeAutospacing="0" w:after="0" w:afterAutospacing="0" w:line="36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69109389">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764D295">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6"/>
          <w:rFonts w:hint="eastAsia" w:ascii="宋体" w:hAnsi="宋体" w:eastAsia="宋体" w:cs="宋体"/>
          <w:b w:val="0"/>
          <w:bCs w:val="0"/>
          <w:kern w:val="0"/>
          <w:sz w:val="24"/>
          <w:szCs w:val="24"/>
          <w:highlight w:val="none"/>
          <w:lang w:val="en-US" w:eastAsia="zh-CN" w:bidi="ar-SA"/>
        </w:rPr>
      </w:pPr>
      <w:r>
        <w:rPr>
          <w:rStyle w:val="16"/>
          <w:rFonts w:hint="eastAsia" w:ascii="宋体" w:hAnsi="宋体" w:eastAsia="宋体" w:cs="宋体"/>
          <w:kern w:val="0"/>
          <w:sz w:val="24"/>
          <w:szCs w:val="24"/>
          <w:highlight w:val="none"/>
          <w:lang w:val="en-US" w:eastAsia="zh-CN" w:bidi="ar-SA"/>
        </w:rPr>
        <w:t>四、议价时间：</w:t>
      </w:r>
    </w:p>
    <w:p w14:paraId="6AFCEAD8">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6"/>
          <w:rFonts w:hint="eastAsia" w:ascii="宋体" w:hAnsi="宋体" w:eastAsia="宋体" w:cs="宋体"/>
          <w:b w:val="0"/>
          <w:bCs w:val="0"/>
          <w:kern w:val="0"/>
          <w:sz w:val="24"/>
          <w:szCs w:val="24"/>
          <w:highlight w:val="none"/>
          <w:lang w:val="en-US" w:eastAsia="zh-CN" w:bidi="ar-SA"/>
        </w:rPr>
        <w:t xml:space="preserve">4.1 </w:t>
      </w:r>
      <w:r>
        <w:rPr>
          <w:rStyle w:val="16"/>
          <w:rFonts w:hint="eastAsia" w:ascii="宋体" w:hAnsi="宋体" w:eastAsia="宋体" w:cs="宋体"/>
          <w:b w:val="0"/>
          <w:bCs w:val="0"/>
          <w:color w:val="auto"/>
          <w:kern w:val="0"/>
          <w:sz w:val="24"/>
          <w:szCs w:val="24"/>
          <w:highlight w:val="none"/>
          <w:u w:val="single"/>
          <w:lang w:val="en-US" w:eastAsia="zh-CN" w:bidi="ar-SA"/>
        </w:rPr>
        <w:t xml:space="preserve"> 202</w:t>
      </w:r>
      <w:r>
        <w:rPr>
          <w:rStyle w:val="16"/>
          <w:rFonts w:hint="eastAsia" w:ascii="宋体" w:hAnsi="宋体" w:cs="宋体"/>
          <w:b w:val="0"/>
          <w:bCs w:val="0"/>
          <w:color w:val="auto"/>
          <w:kern w:val="0"/>
          <w:sz w:val="24"/>
          <w:szCs w:val="24"/>
          <w:highlight w:val="none"/>
          <w:u w:val="single"/>
          <w:lang w:val="en-US" w:eastAsia="zh-CN" w:bidi="ar-SA"/>
        </w:rPr>
        <w:t>5</w:t>
      </w:r>
      <w:r>
        <w:rPr>
          <w:rStyle w:val="16"/>
          <w:rFonts w:hint="eastAsia" w:ascii="宋体" w:hAnsi="宋体" w:eastAsia="宋体" w:cs="宋体"/>
          <w:b w:val="0"/>
          <w:bCs w:val="0"/>
          <w:color w:val="auto"/>
          <w:kern w:val="0"/>
          <w:sz w:val="24"/>
          <w:szCs w:val="24"/>
          <w:highlight w:val="none"/>
          <w:u w:val="single"/>
          <w:lang w:val="en-US" w:eastAsia="zh-CN" w:bidi="ar-SA"/>
        </w:rPr>
        <w:t>年</w:t>
      </w:r>
      <w:r>
        <w:rPr>
          <w:rStyle w:val="16"/>
          <w:rFonts w:hint="eastAsia" w:ascii="宋体" w:hAnsi="宋体" w:cs="宋体"/>
          <w:b w:val="0"/>
          <w:bCs w:val="0"/>
          <w:color w:val="auto"/>
          <w:kern w:val="0"/>
          <w:sz w:val="24"/>
          <w:szCs w:val="24"/>
          <w:highlight w:val="none"/>
          <w:u w:val="single"/>
          <w:lang w:val="en-US" w:eastAsia="zh-CN" w:bidi="ar-SA"/>
        </w:rPr>
        <w:t>04</w:t>
      </w:r>
      <w:r>
        <w:rPr>
          <w:rStyle w:val="16"/>
          <w:rFonts w:hint="eastAsia" w:ascii="宋体" w:hAnsi="宋体" w:eastAsia="宋体" w:cs="宋体"/>
          <w:b w:val="0"/>
          <w:bCs w:val="0"/>
          <w:color w:val="auto"/>
          <w:kern w:val="0"/>
          <w:sz w:val="24"/>
          <w:szCs w:val="24"/>
          <w:highlight w:val="none"/>
          <w:u w:val="single"/>
          <w:lang w:val="en-US" w:eastAsia="zh-CN" w:bidi="ar-SA"/>
        </w:rPr>
        <w:t>月</w:t>
      </w:r>
      <w:r>
        <w:rPr>
          <w:rStyle w:val="16"/>
          <w:rFonts w:hint="eastAsia" w:ascii="宋体" w:hAnsi="宋体" w:cs="宋体"/>
          <w:b w:val="0"/>
          <w:bCs w:val="0"/>
          <w:color w:val="auto"/>
          <w:kern w:val="0"/>
          <w:sz w:val="24"/>
          <w:szCs w:val="24"/>
          <w:highlight w:val="none"/>
          <w:u w:val="single"/>
          <w:lang w:val="en-US" w:eastAsia="zh-CN" w:bidi="ar-SA"/>
        </w:rPr>
        <w:t>11</w:t>
      </w:r>
      <w:r>
        <w:rPr>
          <w:rStyle w:val="16"/>
          <w:rFonts w:hint="eastAsia" w:ascii="宋体" w:hAnsi="宋体" w:eastAsia="宋体" w:cs="宋体"/>
          <w:b w:val="0"/>
          <w:bCs w:val="0"/>
          <w:color w:val="auto"/>
          <w:kern w:val="0"/>
          <w:sz w:val="24"/>
          <w:szCs w:val="24"/>
          <w:highlight w:val="none"/>
          <w:u w:val="single"/>
          <w:lang w:val="en-US" w:eastAsia="zh-CN" w:bidi="ar-SA"/>
        </w:rPr>
        <w:t xml:space="preserve">日 </w:t>
      </w:r>
      <w:r>
        <w:rPr>
          <w:rStyle w:val="16"/>
          <w:rFonts w:hint="eastAsia" w:ascii="宋体" w:hAnsi="宋体" w:cs="宋体"/>
          <w:b w:val="0"/>
          <w:bCs w:val="0"/>
          <w:color w:val="auto"/>
          <w:kern w:val="0"/>
          <w:sz w:val="24"/>
          <w:szCs w:val="24"/>
          <w:highlight w:val="none"/>
          <w:u w:val="single"/>
          <w:lang w:val="en-US" w:eastAsia="zh-CN" w:bidi="ar-SA"/>
        </w:rPr>
        <w:t>09</w:t>
      </w:r>
      <w:r>
        <w:rPr>
          <w:rStyle w:val="16"/>
          <w:rFonts w:hint="eastAsia" w:ascii="宋体" w:hAnsi="宋体" w:eastAsia="宋体" w:cs="宋体"/>
          <w:b w:val="0"/>
          <w:bCs w:val="0"/>
          <w:color w:val="auto"/>
          <w:kern w:val="0"/>
          <w:sz w:val="24"/>
          <w:szCs w:val="24"/>
          <w:highlight w:val="none"/>
          <w:u w:val="single"/>
          <w:lang w:val="en-US" w:eastAsia="zh-CN" w:bidi="ar-SA"/>
        </w:rPr>
        <w:t>点</w:t>
      </w:r>
      <w:r>
        <w:rPr>
          <w:rStyle w:val="16"/>
          <w:rFonts w:hint="eastAsia" w:ascii="宋体" w:hAnsi="宋体" w:cs="宋体"/>
          <w:b w:val="0"/>
          <w:bCs w:val="0"/>
          <w:color w:val="auto"/>
          <w:kern w:val="0"/>
          <w:sz w:val="24"/>
          <w:szCs w:val="24"/>
          <w:highlight w:val="none"/>
          <w:u w:val="single"/>
          <w:lang w:val="en-US" w:eastAsia="zh-CN" w:bidi="ar-SA"/>
        </w:rPr>
        <w:t>40</w:t>
      </w:r>
      <w:r>
        <w:rPr>
          <w:rStyle w:val="16"/>
          <w:rFonts w:hint="eastAsia" w:ascii="宋体" w:hAnsi="宋体" w:eastAsia="宋体" w:cs="宋体"/>
          <w:b w:val="0"/>
          <w:bCs w:val="0"/>
          <w:color w:val="auto"/>
          <w:kern w:val="0"/>
          <w:sz w:val="24"/>
          <w:szCs w:val="24"/>
          <w:highlight w:val="none"/>
          <w:u w:val="single"/>
          <w:lang w:val="en-US" w:eastAsia="zh-CN" w:bidi="ar-SA"/>
        </w:rPr>
        <w:t>分</w:t>
      </w:r>
    </w:p>
    <w:p w14:paraId="0488A22A">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议价地点：吉林大学第一医院7号楼B2会议室</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6"/>
          <w:rFonts w:hint="eastAsia" w:ascii="宋体" w:hAnsi="宋体" w:eastAsia="宋体" w:cs="宋体"/>
          <w:kern w:val="0"/>
          <w:sz w:val="24"/>
          <w:szCs w:val="24"/>
          <w:highlight w:val="none"/>
          <w:lang w:val="en-US" w:eastAsia="zh-CN" w:bidi="ar-SA"/>
        </w:rPr>
      </w:pPr>
      <w:r>
        <w:rPr>
          <w:rStyle w:val="16"/>
          <w:rFonts w:hint="eastAsia" w:ascii="宋体" w:hAnsi="宋体" w:eastAsia="宋体" w:cs="宋体"/>
          <w:kern w:val="0"/>
          <w:sz w:val="24"/>
          <w:szCs w:val="24"/>
          <w:highlight w:val="none"/>
          <w:lang w:val="en-US" w:eastAsia="zh-CN" w:bidi="ar-SA"/>
        </w:rPr>
        <w:t>文件要求：</w:t>
      </w:r>
    </w:p>
    <w:p w14:paraId="5A01BB41">
      <w:pPr>
        <w:pStyle w:val="12"/>
        <w:bidi w:val="0"/>
        <w:spacing w:line="360" w:lineRule="auto"/>
        <w:ind w:firstLine="480" w:firstLineChars="200"/>
        <w:rPr>
          <w:highlight w:val="none"/>
        </w:rPr>
      </w:pPr>
      <w:r>
        <w:rPr>
          <w:rFonts w:hint="eastAsia"/>
          <w:highlight w:val="none"/>
        </w:rPr>
        <w:t>5.1 文件正本1份、副本2份,电子版U盘1份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w:t>
      </w:r>
      <w:r>
        <w:rPr>
          <w:rFonts w:hint="eastAsia"/>
          <w:color w:val="FF0000"/>
          <w:highlight w:val="none"/>
          <w:lang w:val="en-US" w:eastAsia="zh-CN"/>
        </w:rPr>
        <w:t>YJ-</w:t>
      </w:r>
      <w:r>
        <w:rPr>
          <w:rFonts w:hint="eastAsia"/>
          <w:color w:val="FF0000"/>
          <w:highlight w:val="none"/>
        </w:rPr>
        <w:t>XXX（代理商简称）注册证XX页 授权XX页 服务承诺XX页}</w:t>
      </w:r>
      <w:r>
        <w:rPr>
          <w:rFonts w:hint="eastAsia"/>
          <w:highlight w:val="none"/>
        </w:rPr>
        <w:t>，响应文件加盖公章、签字的正本扫描件PDF版上传至邮箱3810081619@qq.com。</w:t>
      </w:r>
    </w:p>
    <w:p w14:paraId="7500E653">
      <w:pPr>
        <w:pStyle w:val="12"/>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62CAD605">
      <w:pPr>
        <w:pStyle w:val="12"/>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2"/>
        <w:bidi w:val="0"/>
        <w:spacing w:line="360" w:lineRule="auto"/>
        <w:rPr>
          <w:rFonts w:hint="eastAsia" w:ascii="宋体" w:hAnsi="宋体" w:cs="宋体"/>
          <w:kern w:val="0"/>
          <w:sz w:val="24"/>
          <w:szCs w:val="24"/>
          <w:highlight w:val="none"/>
          <w:lang w:val="en-US" w:eastAsia="zh-CN" w:bidi="ar"/>
        </w:rPr>
      </w:pPr>
    </w:p>
    <w:p w14:paraId="4764019C">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583630C2">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3A0674D2">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73A07EA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7543138">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492CFCA">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2EBE1074">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tbl>
      <w:tblPr>
        <w:tblStyle w:val="36"/>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2"/>
        <w:gridCol w:w="7067"/>
      </w:tblGrid>
      <w:tr w14:paraId="56E0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872" w:type="dxa"/>
            <w:vAlign w:val="top"/>
          </w:tcPr>
          <w:p w14:paraId="2035820D">
            <w:pPr>
              <w:spacing w:line="425" w:lineRule="auto"/>
              <w:rPr>
                <w:rFonts w:ascii="Arial"/>
                <w:sz w:val="21"/>
                <w:highlight w:val="none"/>
              </w:rPr>
            </w:pPr>
          </w:p>
          <w:p w14:paraId="20385A50">
            <w:pPr>
              <w:pStyle w:val="37"/>
              <w:spacing w:before="78" w:line="220" w:lineRule="auto"/>
              <w:ind w:left="444"/>
              <w:rPr>
                <w:sz w:val="24"/>
                <w:szCs w:val="24"/>
                <w:highlight w:val="none"/>
              </w:rPr>
            </w:pPr>
            <w:r>
              <w:rPr>
                <w:spacing w:val="3"/>
                <w:sz w:val="24"/>
                <w:szCs w:val="24"/>
                <w:highlight w:val="none"/>
              </w:rPr>
              <w:t>项目序号</w:t>
            </w:r>
          </w:p>
        </w:tc>
        <w:tc>
          <w:tcPr>
            <w:tcW w:w="7067" w:type="dxa"/>
            <w:vAlign w:val="top"/>
          </w:tcPr>
          <w:p w14:paraId="249B9040">
            <w:pPr>
              <w:pStyle w:val="37"/>
              <w:spacing w:before="235" w:line="220" w:lineRule="auto"/>
              <w:ind w:left="3062"/>
              <w:rPr>
                <w:sz w:val="24"/>
                <w:szCs w:val="24"/>
                <w:highlight w:val="none"/>
              </w:rPr>
            </w:pPr>
            <w:r>
              <w:rPr>
                <w:spacing w:val="2"/>
                <w:sz w:val="24"/>
                <w:szCs w:val="24"/>
                <w:highlight w:val="none"/>
              </w:rPr>
              <w:t>招标要求</w:t>
            </w:r>
          </w:p>
        </w:tc>
      </w:tr>
      <w:tr w14:paraId="6D2E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872" w:type="dxa"/>
            <w:vAlign w:val="top"/>
          </w:tcPr>
          <w:p w14:paraId="56DE0693">
            <w:pPr>
              <w:spacing w:line="281" w:lineRule="auto"/>
              <w:rPr>
                <w:rFonts w:ascii="Arial"/>
                <w:sz w:val="21"/>
                <w:highlight w:val="none"/>
              </w:rPr>
            </w:pPr>
          </w:p>
          <w:p w14:paraId="226B2BFD">
            <w:pPr>
              <w:pStyle w:val="37"/>
              <w:spacing w:before="78" w:line="219" w:lineRule="auto"/>
              <w:ind w:left="444"/>
              <w:rPr>
                <w:sz w:val="24"/>
                <w:szCs w:val="24"/>
                <w:highlight w:val="none"/>
              </w:rPr>
            </w:pPr>
            <w:r>
              <w:rPr>
                <w:spacing w:val="3"/>
                <w:sz w:val="24"/>
                <w:szCs w:val="24"/>
                <w:highlight w:val="none"/>
              </w:rPr>
              <w:t>产品名称</w:t>
            </w:r>
          </w:p>
        </w:tc>
        <w:tc>
          <w:tcPr>
            <w:tcW w:w="7067" w:type="dxa"/>
            <w:vAlign w:val="top"/>
          </w:tcPr>
          <w:p w14:paraId="326D9989">
            <w:pPr>
              <w:pStyle w:val="37"/>
              <w:spacing w:before="241" w:line="220" w:lineRule="auto"/>
              <w:ind w:left="2853"/>
              <w:rPr>
                <w:sz w:val="24"/>
                <w:szCs w:val="24"/>
                <w:highlight w:val="none"/>
              </w:rPr>
            </w:pPr>
            <w:r>
              <w:rPr>
                <w:spacing w:val="1"/>
                <w:sz w:val="24"/>
                <w:szCs w:val="24"/>
                <w:highlight w:val="none"/>
              </w:rPr>
              <w:t>多功能洗手衣</w:t>
            </w:r>
          </w:p>
        </w:tc>
      </w:tr>
      <w:tr w14:paraId="5E4AE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72" w:type="dxa"/>
            <w:vAlign w:val="top"/>
          </w:tcPr>
          <w:p w14:paraId="6CD2BFE2">
            <w:pPr>
              <w:pStyle w:val="37"/>
              <w:spacing w:before="190" w:line="218" w:lineRule="auto"/>
              <w:ind w:left="444"/>
              <w:rPr>
                <w:sz w:val="24"/>
                <w:szCs w:val="24"/>
                <w:highlight w:val="none"/>
              </w:rPr>
            </w:pPr>
            <w:r>
              <w:rPr>
                <w:spacing w:val="2"/>
                <w:sz w:val="24"/>
                <w:szCs w:val="24"/>
                <w:highlight w:val="none"/>
              </w:rPr>
              <w:t>预算单价</w:t>
            </w:r>
          </w:p>
        </w:tc>
        <w:tc>
          <w:tcPr>
            <w:tcW w:w="7067" w:type="dxa"/>
            <w:vAlign w:val="top"/>
          </w:tcPr>
          <w:p w14:paraId="4E110AC5">
            <w:pPr>
              <w:pStyle w:val="37"/>
              <w:spacing w:before="192" w:line="219" w:lineRule="auto"/>
              <w:ind w:left="3013"/>
              <w:rPr>
                <w:sz w:val="24"/>
                <w:szCs w:val="24"/>
                <w:highlight w:val="none"/>
              </w:rPr>
            </w:pPr>
            <w:r>
              <w:rPr>
                <w:spacing w:val="1"/>
                <w:sz w:val="24"/>
                <w:szCs w:val="24"/>
                <w:highlight w:val="none"/>
              </w:rPr>
              <w:t>550元/件</w:t>
            </w:r>
          </w:p>
        </w:tc>
      </w:tr>
      <w:tr w14:paraId="6C34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872" w:type="dxa"/>
            <w:vAlign w:val="top"/>
          </w:tcPr>
          <w:p w14:paraId="4582BF52">
            <w:pPr>
              <w:spacing w:line="294" w:lineRule="auto"/>
              <w:rPr>
                <w:rFonts w:ascii="Arial"/>
                <w:sz w:val="21"/>
                <w:highlight w:val="none"/>
              </w:rPr>
            </w:pPr>
          </w:p>
          <w:p w14:paraId="30F2079C">
            <w:pPr>
              <w:pStyle w:val="37"/>
              <w:spacing w:before="78" w:line="219" w:lineRule="auto"/>
              <w:ind w:left="84"/>
              <w:rPr>
                <w:sz w:val="24"/>
                <w:szCs w:val="24"/>
                <w:highlight w:val="none"/>
              </w:rPr>
            </w:pPr>
            <w:r>
              <w:rPr>
                <w:spacing w:val="2"/>
                <w:sz w:val="24"/>
                <w:szCs w:val="24"/>
                <w:highlight w:val="none"/>
              </w:rPr>
              <w:t>产品功能描述★</w:t>
            </w:r>
          </w:p>
        </w:tc>
        <w:tc>
          <w:tcPr>
            <w:tcW w:w="7067" w:type="dxa"/>
            <w:vAlign w:val="top"/>
          </w:tcPr>
          <w:p w14:paraId="5F99AC20">
            <w:pPr>
              <w:pStyle w:val="37"/>
              <w:spacing w:before="254" w:line="220" w:lineRule="auto"/>
              <w:ind w:left="2813"/>
              <w:rPr>
                <w:sz w:val="24"/>
                <w:szCs w:val="24"/>
                <w:highlight w:val="none"/>
              </w:rPr>
            </w:pPr>
            <w:r>
              <w:rPr>
                <w:spacing w:val="1"/>
                <w:sz w:val="24"/>
                <w:szCs w:val="24"/>
                <w:highlight w:val="none"/>
              </w:rPr>
              <w:t>多功能洗手衣</w:t>
            </w:r>
          </w:p>
        </w:tc>
      </w:tr>
      <w:tr w14:paraId="4034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872" w:type="dxa"/>
            <w:vAlign w:val="top"/>
          </w:tcPr>
          <w:p w14:paraId="64B97F7A">
            <w:pPr>
              <w:spacing w:line="295" w:lineRule="auto"/>
              <w:rPr>
                <w:rFonts w:ascii="Arial"/>
                <w:sz w:val="21"/>
                <w:highlight w:val="none"/>
              </w:rPr>
            </w:pPr>
          </w:p>
          <w:p w14:paraId="53E774B2">
            <w:pPr>
              <w:pStyle w:val="37"/>
              <w:spacing w:before="78" w:line="219" w:lineRule="auto"/>
              <w:ind w:left="84"/>
              <w:rPr>
                <w:sz w:val="24"/>
                <w:szCs w:val="24"/>
                <w:highlight w:val="none"/>
              </w:rPr>
            </w:pPr>
            <w:r>
              <w:rPr>
                <w:spacing w:val="2"/>
                <w:sz w:val="24"/>
                <w:szCs w:val="24"/>
                <w:highlight w:val="none"/>
              </w:rPr>
              <w:t>产品用途描述★</w:t>
            </w:r>
          </w:p>
        </w:tc>
        <w:tc>
          <w:tcPr>
            <w:tcW w:w="7067" w:type="dxa"/>
            <w:vAlign w:val="top"/>
          </w:tcPr>
          <w:p w14:paraId="0DB6D409">
            <w:pPr>
              <w:pStyle w:val="37"/>
              <w:spacing w:before="265" w:line="220" w:lineRule="auto"/>
              <w:ind w:left="2832"/>
              <w:rPr>
                <w:sz w:val="24"/>
                <w:szCs w:val="24"/>
                <w:highlight w:val="none"/>
              </w:rPr>
            </w:pPr>
            <w:r>
              <w:rPr>
                <w:spacing w:val="1"/>
                <w:sz w:val="24"/>
                <w:szCs w:val="24"/>
                <w:highlight w:val="none"/>
              </w:rPr>
              <w:t>多功能洗手衣</w:t>
            </w:r>
          </w:p>
        </w:tc>
      </w:tr>
      <w:tr w14:paraId="058C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6" w:hRule="atLeast"/>
        </w:trPr>
        <w:tc>
          <w:tcPr>
            <w:tcW w:w="1872" w:type="dxa"/>
            <w:vAlign w:val="top"/>
          </w:tcPr>
          <w:p w14:paraId="6277857A">
            <w:pPr>
              <w:spacing w:line="253" w:lineRule="auto"/>
              <w:rPr>
                <w:rFonts w:ascii="Arial"/>
                <w:sz w:val="21"/>
                <w:highlight w:val="none"/>
              </w:rPr>
            </w:pPr>
          </w:p>
          <w:p w14:paraId="52419D4F">
            <w:pPr>
              <w:spacing w:line="254" w:lineRule="auto"/>
              <w:rPr>
                <w:rFonts w:ascii="Arial"/>
                <w:sz w:val="21"/>
                <w:highlight w:val="none"/>
              </w:rPr>
            </w:pPr>
          </w:p>
          <w:p w14:paraId="4487A42D">
            <w:pPr>
              <w:spacing w:line="254" w:lineRule="auto"/>
              <w:rPr>
                <w:rFonts w:ascii="Arial"/>
                <w:sz w:val="21"/>
                <w:highlight w:val="none"/>
              </w:rPr>
            </w:pPr>
          </w:p>
          <w:p w14:paraId="6A60A19C">
            <w:pPr>
              <w:spacing w:line="254" w:lineRule="auto"/>
              <w:rPr>
                <w:rFonts w:ascii="Arial"/>
                <w:sz w:val="21"/>
                <w:highlight w:val="none"/>
              </w:rPr>
            </w:pPr>
          </w:p>
          <w:p w14:paraId="73324983">
            <w:pPr>
              <w:spacing w:line="254" w:lineRule="auto"/>
              <w:rPr>
                <w:rFonts w:ascii="Arial"/>
                <w:sz w:val="21"/>
                <w:highlight w:val="none"/>
              </w:rPr>
            </w:pPr>
          </w:p>
          <w:p w14:paraId="098321EB">
            <w:pPr>
              <w:spacing w:line="254" w:lineRule="auto"/>
              <w:rPr>
                <w:rFonts w:ascii="Arial"/>
                <w:sz w:val="21"/>
                <w:highlight w:val="none"/>
              </w:rPr>
            </w:pPr>
          </w:p>
          <w:p w14:paraId="0332F871">
            <w:pPr>
              <w:spacing w:line="254" w:lineRule="auto"/>
              <w:rPr>
                <w:rFonts w:ascii="Arial"/>
                <w:sz w:val="21"/>
                <w:highlight w:val="none"/>
              </w:rPr>
            </w:pPr>
          </w:p>
          <w:p w14:paraId="24114AB7">
            <w:pPr>
              <w:pStyle w:val="37"/>
              <w:spacing w:before="78" w:line="258" w:lineRule="auto"/>
              <w:ind w:left="443" w:right="83" w:hanging="359"/>
              <w:rPr>
                <w:sz w:val="24"/>
                <w:szCs w:val="24"/>
                <w:highlight w:val="none"/>
              </w:rPr>
            </w:pPr>
            <w:r>
              <w:rPr>
                <w:spacing w:val="1"/>
                <w:sz w:val="24"/>
                <w:szCs w:val="24"/>
                <w:highlight w:val="none"/>
              </w:rPr>
              <w:t>产品技术参数及</w:t>
            </w:r>
            <w:r>
              <w:rPr>
                <w:spacing w:val="5"/>
                <w:sz w:val="24"/>
                <w:szCs w:val="24"/>
                <w:highlight w:val="none"/>
              </w:rPr>
              <w:t xml:space="preserve"> </w:t>
            </w:r>
            <w:r>
              <w:rPr>
                <w:spacing w:val="2"/>
                <w:sz w:val="24"/>
                <w:szCs w:val="24"/>
                <w:highlight w:val="none"/>
              </w:rPr>
              <w:t>配置要求</w:t>
            </w:r>
          </w:p>
        </w:tc>
        <w:tc>
          <w:tcPr>
            <w:tcW w:w="7067" w:type="dxa"/>
            <w:vAlign w:val="top"/>
          </w:tcPr>
          <w:p w14:paraId="78073EAC">
            <w:pPr>
              <w:pStyle w:val="37"/>
              <w:spacing w:before="136" w:line="219" w:lineRule="auto"/>
              <w:ind w:left="132"/>
              <w:rPr>
                <w:sz w:val="24"/>
                <w:szCs w:val="24"/>
                <w:highlight w:val="none"/>
              </w:rPr>
            </w:pPr>
            <w:r>
              <w:rPr>
                <w:spacing w:val="-3"/>
                <w:sz w:val="24"/>
                <w:szCs w:val="24"/>
                <w:highlight w:val="none"/>
              </w:rPr>
              <w:t>、防水：AATCC</w:t>
            </w:r>
            <w:r>
              <w:rPr>
                <w:spacing w:val="38"/>
                <w:sz w:val="24"/>
                <w:szCs w:val="24"/>
                <w:highlight w:val="none"/>
              </w:rPr>
              <w:t xml:space="preserve"> </w:t>
            </w:r>
            <w:r>
              <w:rPr>
                <w:spacing w:val="-3"/>
                <w:sz w:val="24"/>
                <w:szCs w:val="24"/>
                <w:highlight w:val="none"/>
              </w:rPr>
              <w:t>127-2014</w:t>
            </w:r>
            <w:r>
              <w:rPr>
                <w:spacing w:val="37"/>
                <w:sz w:val="24"/>
                <w:szCs w:val="24"/>
                <w:highlight w:val="none"/>
              </w:rPr>
              <w:t xml:space="preserve"> </w:t>
            </w:r>
            <w:r>
              <w:rPr>
                <w:spacing w:val="-3"/>
                <w:sz w:val="24"/>
                <w:szCs w:val="24"/>
                <w:highlight w:val="none"/>
              </w:rPr>
              <w:t>≥4</w:t>
            </w:r>
          </w:p>
          <w:p w14:paraId="134A40B0">
            <w:pPr>
              <w:pStyle w:val="37"/>
              <w:spacing w:before="95" w:line="220" w:lineRule="auto"/>
              <w:ind w:left="12"/>
              <w:rPr>
                <w:sz w:val="24"/>
                <w:szCs w:val="24"/>
                <w:highlight w:val="none"/>
              </w:rPr>
            </w:pPr>
            <w:r>
              <w:rPr>
                <w:spacing w:val="-1"/>
                <w:sz w:val="24"/>
                <w:szCs w:val="24"/>
                <w:highlight w:val="none"/>
              </w:rPr>
              <w:t>2、防油：AATCC118-2013</w:t>
            </w:r>
            <w:r>
              <w:rPr>
                <w:spacing w:val="38"/>
                <w:sz w:val="24"/>
                <w:szCs w:val="24"/>
                <w:highlight w:val="none"/>
              </w:rPr>
              <w:t xml:space="preserve"> </w:t>
            </w:r>
            <w:r>
              <w:rPr>
                <w:spacing w:val="-1"/>
                <w:sz w:val="24"/>
                <w:szCs w:val="24"/>
                <w:highlight w:val="none"/>
              </w:rPr>
              <w:t>≥4</w:t>
            </w:r>
          </w:p>
          <w:p w14:paraId="2361121E">
            <w:pPr>
              <w:pStyle w:val="37"/>
              <w:spacing w:before="133" w:line="220" w:lineRule="auto"/>
              <w:ind w:left="12"/>
              <w:rPr>
                <w:sz w:val="24"/>
                <w:szCs w:val="24"/>
                <w:highlight w:val="none"/>
              </w:rPr>
            </w:pPr>
            <w:r>
              <w:rPr>
                <w:spacing w:val="-1"/>
                <w:sz w:val="24"/>
                <w:szCs w:val="24"/>
                <w:highlight w:val="none"/>
              </w:rPr>
              <w:t>3、防污：GB/T 30159.1-2013</w:t>
            </w:r>
            <w:r>
              <w:rPr>
                <w:spacing w:val="48"/>
                <w:sz w:val="24"/>
                <w:szCs w:val="24"/>
                <w:highlight w:val="none"/>
              </w:rPr>
              <w:t xml:space="preserve"> </w:t>
            </w:r>
            <w:r>
              <w:rPr>
                <w:spacing w:val="-1"/>
                <w:sz w:val="24"/>
                <w:szCs w:val="24"/>
                <w:highlight w:val="none"/>
              </w:rPr>
              <w:t>≥3</w:t>
            </w:r>
          </w:p>
          <w:p w14:paraId="7699F954">
            <w:pPr>
              <w:pStyle w:val="37"/>
              <w:spacing w:before="113" w:line="219" w:lineRule="auto"/>
              <w:ind w:left="12"/>
              <w:rPr>
                <w:sz w:val="24"/>
                <w:szCs w:val="24"/>
                <w:highlight w:val="none"/>
              </w:rPr>
            </w:pPr>
            <w:r>
              <w:rPr>
                <w:sz w:val="24"/>
                <w:szCs w:val="24"/>
                <w:highlight w:val="none"/>
              </w:rPr>
              <w:t>4、耐水色牢度GB/T5713-2013≥3</w:t>
            </w:r>
          </w:p>
          <w:p w14:paraId="697B2755">
            <w:pPr>
              <w:pStyle w:val="37"/>
              <w:spacing w:before="104" w:line="219" w:lineRule="auto"/>
              <w:ind w:left="12"/>
              <w:rPr>
                <w:sz w:val="24"/>
                <w:szCs w:val="24"/>
                <w:highlight w:val="none"/>
              </w:rPr>
            </w:pPr>
            <w:r>
              <w:rPr>
                <w:sz w:val="24"/>
                <w:szCs w:val="24"/>
                <w:highlight w:val="none"/>
              </w:rPr>
              <w:t>5、耐酸汗渍色牢度GB/T3922-2013≥3</w:t>
            </w:r>
          </w:p>
          <w:p w14:paraId="0D5444E0">
            <w:pPr>
              <w:pStyle w:val="37"/>
              <w:spacing w:before="115" w:line="219" w:lineRule="auto"/>
              <w:ind w:left="12"/>
              <w:rPr>
                <w:sz w:val="24"/>
                <w:szCs w:val="24"/>
                <w:highlight w:val="none"/>
              </w:rPr>
            </w:pPr>
            <w:r>
              <w:rPr>
                <w:sz w:val="24"/>
                <w:szCs w:val="24"/>
                <w:highlight w:val="none"/>
              </w:rPr>
              <w:t>6、耐碱汗渍色牢度GB/T3992-2013≥3</w:t>
            </w:r>
          </w:p>
          <w:p w14:paraId="7CDBFBA5">
            <w:pPr>
              <w:pStyle w:val="37"/>
              <w:spacing w:before="125" w:line="219" w:lineRule="auto"/>
              <w:ind w:left="12"/>
              <w:rPr>
                <w:sz w:val="24"/>
                <w:szCs w:val="24"/>
                <w:highlight w:val="none"/>
              </w:rPr>
            </w:pPr>
            <w:r>
              <w:rPr>
                <w:sz w:val="24"/>
                <w:szCs w:val="24"/>
                <w:highlight w:val="none"/>
              </w:rPr>
              <w:t>7、耐干摩擦色牢度GB/T3920-2008≥3</w:t>
            </w:r>
          </w:p>
          <w:p w14:paraId="477B8122">
            <w:pPr>
              <w:pStyle w:val="37"/>
              <w:spacing w:before="29" w:line="214" w:lineRule="auto"/>
              <w:ind w:left="12"/>
              <w:rPr>
                <w:sz w:val="24"/>
                <w:szCs w:val="24"/>
                <w:highlight w:val="none"/>
              </w:rPr>
            </w:pPr>
            <w:r>
              <w:rPr>
                <w:spacing w:val="2"/>
                <w:sz w:val="24"/>
                <w:szCs w:val="24"/>
                <w:highlight w:val="none"/>
              </w:rPr>
              <w:t>8、可分解致癌芳香胺染料24种(</w:t>
            </w:r>
            <w:r>
              <w:rPr>
                <w:sz w:val="24"/>
                <w:szCs w:val="24"/>
                <w:highlight w:val="none"/>
              </w:rPr>
              <w:t>mg</w:t>
            </w:r>
            <w:r>
              <w:rPr>
                <w:spacing w:val="2"/>
                <w:sz w:val="24"/>
                <w:szCs w:val="24"/>
                <w:highlight w:val="none"/>
              </w:rPr>
              <w:t>/</w:t>
            </w:r>
            <w:r>
              <w:rPr>
                <w:sz w:val="24"/>
                <w:szCs w:val="24"/>
                <w:highlight w:val="none"/>
              </w:rPr>
              <w:t>kg</w:t>
            </w:r>
            <w:r>
              <w:rPr>
                <w:spacing w:val="2"/>
                <w:sz w:val="24"/>
                <w:szCs w:val="24"/>
                <w:highlight w:val="none"/>
              </w:rPr>
              <w:t>)</w:t>
            </w:r>
          </w:p>
          <w:p w14:paraId="06EA45B0">
            <w:pPr>
              <w:pStyle w:val="37"/>
              <w:spacing w:before="46" w:line="216" w:lineRule="auto"/>
              <w:ind w:left="12"/>
              <w:rPr>
                <w:sz w:val="24"/>
                <w:szCs w:val="24"/>
                <w:highlight w:val="none"/>
              </w:rPr>
            </w:pPr>
            <w:r>
              <w:rPr>
                <w:sz w:val="24"/>
                <w:szCs w:val="24"/>
                <w:highlight w:val="none"/>
              </w:rPr>
              <w:t>GB</w:t>
            </w:r>
            <w:r>
              <w:rPr>
                <w:spacing w:val="1"/>
                <w:sz w:val="24"/>
                <w:szCs w:val="24"/>
                <w:highlight w:val="none"/>
              </w:rPr>
              <w:t>/T17592-2011,</w:t>
            </w:r>
            <w:r>
              <w:rPr>
                <w:sz w:val="24"/>
                <w:szCs w:val="24"/>
                <w:highlight w:val="none"/>
              </w:rPr>
              <w:t>GB</w:t>
            </w:r>
            <w:r>
              <w:rPr>
                <w:spacing w:val="1"/>
                <w:sz w:val="24"/>
                <w:szCs w:val="24"/>
                <w:highlight w:val="none"/>
              </w:rPr>
              <w:t>/T23344-2009≤2</w:t>
            </w:r>
            <w:r>
              <w:rPr>
                <w:sz w:val="24"/>
                <w:szCs w:val="24"/>
                <w:highlight w:val="none"/>
              </w:rPr>
              <w:t>0未检出</w:t>
            </w:r>
          </w:p>
          <w:p w14:paraId="58BBFD31">
            <w:pPr>
              <w:pStyle w:val="37"/>
              <w:spacing w:before="15" w:line="214" w:lineRule="auto"/>
              <w:ind w:left="12"/>
              <w:rPr>
                <w:sz w:val="24"/>
                <w:szCs w:val="24"/>
                <w:highlight w:val="none"/>
              </w:rPr>
            </w:pPr>
            <w:r>
              <w:rPr>
                <w:spacing w:val="5"/>
                <w:sz w:val="24"/>
                <w:szCs w:val="24"/>
                <w:highlight w:val="none"/>
              </w:rPr>
              <w:t>9、面料：78%聚酯纤维，20%人造丝，2%氨纶，195±5g/m²</w:t>
            </w:r>
          </w:p>
          <w:p w14:paraId="0A20EFEA">
            <w:pPr>
              <w:pStyle w:val="37"/>
              <w:spacing w:before="50" w:line="219" w:lineRule="auto"/>
              <w:ind w:left="12"/>
              <w:rPr>
                <w:sz w:val="24"/>
                <w:szCs w:val="24"/>
                <w:highlight w:val="none"/>
              </w:rPr>
            </w:pPr>
            <w:r>
              <w:rPr>
                <w:sz w:val="24"/>
                <w:szCs w:val="24"/>
                <w:highlight w:val="none"/>
              </w:rPr>
              <w:t>10、100件带院标，20件不带院标</w:t>
            </w:r>
          </w:p>
        </w:tc>
      </w:tr>
      <w:tr w14:paraId="6198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872" w:type="dxa"/>
            <w:vAlign w:val="top"/>
          </w:tcPr>
          <w:p w14:paraId="0BADF330">
            <w:pPr>
              <w:pStyle w:val="37"/>
              <w:spacing w:before="240" w:line="249" w:lineRule="auto"/>
              <w:ind w:left="443" w:hanging="429"/>
              <w:rPr>
                <w:sz w:val="24"/>
                <w:szCs w:val="24"/>
                <w:highlight w:val="none"/>
              </w:rPr>
            </w:pPr>
            <w:r>
              <w:rPr>
                <w:spacing w:val="-11"/>
                <w:sz w:val="24"/>
                <w:szCs w:val="24"/>
                <w:highlight w:val="none"/>
              </w:rPr>
              <w:t>产</w:t>
            </w:r>
            <w:r>
              <w:rPr>
                <w:spacing w:val="-10"/>
                <w:sz w:val="24"/>
                <w:szCs w:val="24"/>
                <w:highlight w:val="none"/>
              </w:rPr>
              <w:t>品售后及其他</w:t>
            </w:r>
            <w:r>
              <w:rPr>
                <w:spacing w:val="-9"/>
                <w:sz w:val="24"/>
                <w:szCs w:val="24"/>
                <w:highlight w:val="none"/>
              </w:rPr>
              <w:t>特</w:t>
            </w:r>
            <w:r>
              <w:rPr>
                <w:spacing w:val="6"/>
                <w:sz w:val="24"/>
                <w:szCs w:val="24"/>
                <w:highlight w:val="none"/>
              </w:rPr>
              <w:t xml:space="preserve"> </w:t>
            </w:r>
            <w:r>
              <w:rPr>
                <w:spacing w:val="3"/>
                <w:sz w:val="24"/>
                <w:szCs w:val="24"/>
                <w:highlight w:val="none"/>
              </w:rPr>
              <w:t>殊要求★</w:t>
            </w:r>
          </w:p>
        </w:tc>
        <w:tc>
          <w:tcPr>
            <w:tcW w:w="7067" w:type="dxa"/>
            <w:vAlign w:val="top"/>
          </w:tcPr>
          <w:p w14:paraId="71A69946">
            <w:pPr>
              <w:rPr>
                <w:rFonts w:ascii="Arial"/>
                <w:sz w:val="21"/>
                <w:highlight w:val="none"/>
              </w:rPr>
            </w:pPr>
          </w:p>
        </w:tc>
      </w:tr>
    </w:tbl>
    <w:p w14:paraId="21450569">
      <w:pPr>
        <w:rPr>
          <w:rFonts w:hint="default" w:ascii="Times New Roman" w:hAnsi="Times New Roman" w:eastAsia="宋体" w:cs="Times New Roman"/>
          <w:highlight w:val="none"/>
        </w:rPr>
      </w:pPr>
    </w:p>
    <w:p w14:paraId="4C434A86">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A44C62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E65494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66F8ABB">
      <w:pPr>
        <w:jc w:val="center"/>
        <w:rPr>
          <w:rFonts w:hint="default" w:ascii="Times New Roman" w:hAnsi="Times New Roman" w:eastAsia="宋体" w:cs="Times New Roman"/>
          <w:highlight w:val="none"/>
        </w:rPr>
      </w:pPr>
      <w:bookmarkStart w:id="5" w:name="_Toc10880"/>
      <w:bookmarkStart w:id="6" w:name="_Toc14606"/>
      <w:bookmarkStart w:id="7" w:name="_Toc7164"/>
      <w:bookmarkStart w:id="8" w:name="_Toc5854"/>
      <w:bookmarkStart w:id="9" w:name="_Toc28369"/>
      <w:r>
        <w:rPr>
          <w:rFonts w:hint="default" w:ascii="Times New Roman" w:hAnsi="Times New Roman" w:eastAsia="宋体" w:cs="Times New Roman"/>
          <w:highlight w:val="none"/>
        </w:rPr>
        <w:br w:type="page"/>
      </w:r>
    </w:p>
    <w:p w14:paraId="45B06089">
      <w:pPr>
        <w:pStyle w:val="5"/>
        <w:rPr>
          <w:rFonts w:hint="eastAsia"/>
          <w:highlight w:val="none"/>
          <w:lang w:val="en-US" w:eastAsia="zh-CN"/>
        </w:rPr>
      </w:pPr>
    </w:p>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7714BF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0"/>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0"/>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1BD2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683B">
            <w:pPr>
              <w:keepNext w:val="0"/>
              <w:keepLines w:val="0"/>
              <w:widowControl/>
              <w:suppressLineNumbers w:val="0"/>
              <w:jc w:val="left"/>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6、全套设备资料及产品彩页等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F57">
            <w:pPr>
              <w:jc w:val="both"/>
              <w:rPr>
                <w:rFonts w:hint="eastAsia" w:ascii="宋体" w:hAnsi="宋体" w:eastAsia="宋体" w:cs="宋体"/>
                <w:i w:val="0"/>
                <w:iCs w:val="0"/>
                <w:color w:val="000000"/>
                <w:sz w:val="24"/>
                <w:szCs w:val="24"/>
                <w:highlight w:val="none"/>
                <w:u w:val="none"/>
              </w:rPr>
            </w:pPr>
          </w:p>
        </w:tc>
      </w:tr>
      <w:tr w14:paraId="3C2B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6E16">
            <w:pPr>
              <w:keepNext w:val="0"/>
              <w:keepLines w:val="0"/>
              <w:widowControl/>
              <w:suppressLineNumbers w:val="0"/>
              <w:jc w:val="left"/>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7、供应商相关资质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FE2A">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技术</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r w14:paraId="7D23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2749">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0FC7">
            <w:pPr>
              <w:rPr>
                <w:rFonts w:hint="eastAsia" w:ascii="宋体" w:hAnsi="宋体" w:eastAsia="宋体" w:cs="宋体"/>
                <w:i w:val="0"/>
                <w:iCs w:val="0"/>
                <w:color w:val="000000"/>
                <w:sz w:val="22"/>
                <w:szCs w:val="22"/>
                <w:highlight w:val="none"/>
                <w:u w:val="none"/>
              </w:rPr>
            </w:pPr>
          </w:p>
        </w:tc>
      </w:tr>
      <w:tr w14:paraId="40F2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DC92">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AEBF">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5"/>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5"/>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5"/>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5"/>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5"/>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5"/>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AFEF3A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D738D7A">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BE98F7B">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近三年所报产品的业绩；</w:t>
      </w:r>
    </w:p>
    <w:p w14:paraId="7508D412">
      <w:pPr>
        <w:pStyle w:val="20"/>
        <w:spacing w:line="480" w:lineRule="auto"/>
        <w:ind w:firstLine="420" w:firstLineChars="200"/>
        <w:rPr>
          <w:rFonts w:hint="default"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六、全套设备资料及产品彩页等</w:t>
      </w:r>
    </w:p>
    <w:p w14:paraId="4C4AE0BA">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FCE89B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C18297">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778498BA">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20C2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75D2668C">
            <w:pPr>
              <w:jc w:val="center"/>
              <w:rPr>
                <w:rFonts w:ascii="宋体" w:hAnsi="宋体"/>
                <w:b/>
                <w:sz w:val="20"/>
                <w:szCs w:val="20"/>
                <w:highlight w:val="none"/>
              </w:rPr>
            </w:pPr>
            <w:r>
              <w:rPr>
                <w:rFonts w:hint="eastAsia" w:ascii="宋体" w:hAnsi="宋体"/>
                <w:b/>
                <w:sz w:val="20"/>
                <w:szCs w:val="20"/>
                <w:highlight w:val="none"/>
                <w:lang w:eastAsia="zh-CN"/>
              </w:rPr>
              <w:t>所投产品</w:t>
            </w:r>
            <w:r>
              <w:rPr>
                <w:rFonts w:hint="eastAsia" w:ascii="宋体" w:hAnsi="宋体"/>
                <w:b/>
                <w:sz w:val="20"/>
                <w:szCs w:val="20"/>
                <w:highlight w:val="none"/>
              </w:rPr>
              <w:t>名称</w:t>
            </w:r>
          </w:p>
        </w:tc>
        <w:tc>
          <w:tcPr>
            <w:tcW w:w="1104" w:type="dxa"/>
            <w:tcBorders>
              <w:top w:val="single" w:color="auto" w:sz="4" w:space="0"/>
              <w:left w:val="single" w:color="auto" w:sz="4" w:space="0"/>
              <w:right w:val="single" w:color="auto" w:sz="4" w:space="0"/>
            </w:tcBorders>
            <w:vAlign w:val="center"/>
          </w:tcPr>
          <w:p w14:paraId="3A8EE196">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3E604D76">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3EFAB505">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77E54C1D">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05615A5F">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5432BD6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尺寸</w:t>
            </w:r>
          </w:p>
        </w:tc>
        <w:tc>
          <w:tcPr>
            <w:tcW w:w="1585" w:type="dxa"/>
            <w:tcBorders>
              <w:top w:val="single" w:color="auto" w:sz="4" w:space="0"/>
              <w:left w:val="single" w:color="auto" w:sz="4" w:space="0"/>
              <w:right w:val="single" w:color="auto" w:sz="4" w:space="0"/>
            </w:tcBorders>
            <w:vAlign w:val="center"/>
          </w:tcPr>
          <w:p w14:paraId="2571DB65">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材质</w:t>
            </w:r>
          </w:p>
        </w:tc>
        <w:tc>
          <w:tcPr>
            <w:tcW w:w="1806" w:type="dxa"/>
            <w:tcBorders>
              <w:top w:val="single" w:color="auto" w:sz="4" w:space="0"/>
              <w:left w:val="single" w:color="auto" w:sz="4" w:space="0"/>
              <w:bottom w:val="single" w:color="auto" w:sz="4" w:space="0"/>
              <w:right w:val="single" w:color="auto" w:sz="4" w:space="0"/>
            </w:tcBorders>
            <w:vAlign w:val="center"/>
          </w:tcPr>
          <w:p w14:paraId="531D8EB3">
            <w:pPr>
              <w:jc w:val="center"/>
              <w:rPr>
                <w:rFonts w:ascii="宋体" w:hAnsi="宋体" w:cs="宋体"/>
                <w:sz w:val="20"/>
                <w:szCs w:val="20"/>
                <w:highlight w:val="none"/>
              </w:rPr>
            </w:pPr>
            <w:r>
              <w:rPr>
                <w:rFonts w:hint="eastAsia" w:ascii="宋体" w:hAnsi="宋体" w:cs="宋体"/>
                <w:sz w:val="20"/>
                <w:szCs w:val="20"/>
                <w:highlight w:val="none"/>
              </w:rPr>
              <w:t>备注</w:t>
            </w:r>
          </w:p>
        </w:tc>
      </w:tr>
      <w:tr w14:paraId="7E46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4FA97011">
            <w:pPr>
              <w:jc w:val="center"/>
              <w:rPr>
                <w:rFonts w:ascii="宋体" w:hAnsi="宋体"/>
                <w:b/>
                <w:szCs w:val="21"/>
                <w:highlight w:val="none"/>
              </w:rPr>
            </w:pPr>
          </w:p>
        </w:tc>
        <w:tc>
          <w:tcPr>
            <w:tcW w:w="1117" w:type="dxa"/>
          </w:tcPr>
          <w:p w14:paraId="3A1CF74C">
            <w:pPr>
              <w:jc w:val="center"/>
              <w:rPr>
                <w:rFonts w:ascii="宋体" w:hAnsi="宋体"/>
                <w:b/>
                <w:szCs w:val="21"/>
                <w:highlight w:val="none"/>
              </w:rPr>
            </w:pPr>
          </w:p>
        </w:tc>
        <w:tc>
          <w:tcPr>
            <w:tcW w:w="1879" w:type="dxa"/>
          </w:tcPr>
          <w:p w14:paraId="09801D84">
            <w:pPr>
              <w:jc w:val="center"/>
              <w:rPr>
                <w:rFonts w:ascii="宋体" w:hAnsi="宋体"/>
                <w:b/>
                <w:szCs w:val="21"/>
                <w:highlight w:val="none"/>
              </w:rPr>
            </w:pPr>
          </w:p>
        </w:tc>
        <w:tc>
          <w:tcPr>
            <w:tcW w:w="1104" w:type="dxa"/>
          </w:tcPr>
          <w:p w14:paraId="11A03A48">
            <w:pPr>
              <w:jc w:val="center"/>
              <w:rPr>
                <w:rFonts w:ascii="宋体" w:hAnsi="宋体"/>
                <w:b/>
                <w:szCs w:val="21"/>
                <w:highlight w:val="none"/>
              </w:rPr>
            </w:pPr>
          </w:p>
        </w:tc>
        <w:tc>
          <w:tcPr>
            <w:tcW w:w="1458" w:type="dxa"/>
          </w:tcPr>
          <w:p w14:paraId="5FDE47C8">
            <w:pPr>
              <w:widowControl/>
              <w:jc w:val="center"/>
              <w:rPr>
                <w:rFonts w:ascii="宋体" w:hAnsi="宋体"/>
                <w:b/>
                <w:szCs w:val="21"/>
                <w:highlight w:val="none"/>
              </w:rPr>
            </w:pPr>
          </w:p>
        </w:tc>
        <w:tc>
          <w:tcPr>
            <w:tcW w:w="1514" w:type="dxa"/>
          </w:tcPr>
          <w:p w14:paraId="45BD620D">
            <w:pPr>
              <w:widowControl/>
              <w:jc w:val="center"/>
              <w:rPr>
                <w:rFonts w:ascii="宋体" w:hAnsi="宋体"/>
                <w:b/>
                <w:szCs w:val="21"/>
                <w:highlight w:val="none"/>
              </w:rPr>
            </w:pPr>
          </w:p>
        </w:tc>
        <w:tc>
          <w:tcPr>
            <w:tcW w:w="1203" w:type="dxa"/>
          </w:tcPr>
          <w:p w14:paraId="73D51D1E">
            <w:pPr>
              <w:widowControl/>
              <w:jc w:val="center"/>
              <w:rPr>
                <w:rFonts w:ascii="宋体" w:hAnsi="宋体"/>
                <w:b/>
                <w:szCs w:val="21"/>
                <w:highlight w:val="none"/>
              </w:rPr>
            </w:pPr>
          </w:p>
        </w:tc>
        <w:tc>
          <w:tcPr>
            <w:tcW w:w="1415" w:type="dxa"/>
          </w:tcPr>
          <w:p w14:paraId="2A427763">
            <w:pPr>
              <w:widowControl/>
              <w:jc w:val="center"/>
              <w:rPr>
                <w:rFonts w:ascii="宋体" w:hAnsi="宋体"/>
                <w:b/>
                <w:szCs w:val="21"/>
                <w:highlight w:val="none"/>
              </w:rPr>
            </w:pPr>
          </w:p>
        </w:tc>
        <w:tc>
          <w:tcPr>
            <w:tcW w:w="1585" w:type="dxa"/>
          </w:tcPr>
          <w:p w14:paraId="591B3833">
            <w:pPr>
              <w:widowControl/>
              <w:jc w:val="center"/>
              <w:rPr>
                <w:rFonts w:ascii="宋体" w:hAnsi="宋体"/>
                <w:b/>
                <w:szCs w:val="21"/>
                <w:highlight w:val="none"/>
              </w:rPr>
            </w:pPr>
          </w:p>
        </w:tc>
        <w:tc>
          <w:tcPr>
            <w:tcW w:w="1585" w:type="dxa"/>
          </w:tcPr>
          <w:p w14:paraId="71D528BE">
            <w:pPr>
              <w:widowControl/>
              <w:jc w:val="center"/>
              <w:rPr>
                <w:rFonts w:ascii="宋体" w:hAnsi="宋体"/>
                <w:b/>
                <w:szCs w:val="21"/>
                <w:highlight w:val="none"/>
              </w:rPr>
            </w:pPr>
          </w:p>
        </w:tc>
        <w:tc>
          <w:tcPr>
            <w:tcW w:w="1806" w:type="dxa"/>
            <w:vAlign w:val="center"/>
          </w:tcPr>
          <w:p w14:paraId="39619107">
            <w:pPr>
              <w:jc w:val="center"/>
              <w:rPr>
                <w:rFonts w:ascii="宋体" w:hAnsi="宋体" w:cs="宋体"/>
                <w:sz w:val="24"/>
                <w:szCs w:val="24"/>
                <w:highlight w:val="none"/>
                <w:u w:val="single"/>
              </w:rPr>
            </w:pPr>
          </w:p>
        </w:tc>
      </w:tr>
      <w:tr w14:paraId="1CC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2DFD13B3">
            <w:pPr>
              <w:jc w:val="center"/>
              <w:rPr>
                <w:rFonts w:ascii="宋体" w:hAnsi="宋体"/>
                <w:b/>
                <w:szCs w:val="21"/>
                <w:highlight w:val="none"/>
              </w:rPr>
            </w:pPr>
          </w:p>
        </w:tc>
        <w:tc>
          <w:tcPr>
            <w:tcW w:w="1117" w:type="dxa"/>
          </w:tcPr>
          <w:p w14:paraId="3226C92F">
            <w:pPr>
              <w:jc w:val="center"/>
              <w:rPr>
                <w:rFonts w:ascii="宋体" w:hAnsi="宋体"/>
                <w:b/>
                <w:szCs w:val="21"/>
                <w:highlight w:val="none"/>
              </w:rPr>
            </w:pPr>
          </w:p>
        </w:tc>
        <w:tc>
          <w:tcPr>
            <w:tcW w:w="1879" w:type="dxa"/>
          </w:tcPr>
          <w:p w14:paraId="7E2D2A50">
            <w:pPr>
              <w:jc w:val="center"/>
              <w:rPr>
                <w:rFonts w:ascii="宋体" w:hAnsi="宋体"/>
                <w:b/>
                <w:szCs w:val="21"/>
                <w:highlight w:val="none"/>
              </w:rPr>
            </w:pPr>
          </w:p>
        </w:tc>
        <w:tc>
          <w:tcPr>
            <w:tcW w:w="1104" w:type="dxa"/>
          </w:tcPr>
          <w:p w14:paraId="666C4F7F">
            <w:pPr>
              <w:jc w:val="center"/>
              <w:rPr>
                <w:rFonts w:ascii="宋体" w:hAnsi="宋体"/>
                <w:b/>
                <w:szCs w:val="21"/>
                <w:highlight w:val="none"/>
              </w:rPr>
            </w:pPr>
          </w:p>
        </w:tc>
        <w:tc>
          <w:tcPr>
            <w:tcW w:w="1458" w:type="dxa"/>
          </w:tcPr>
          <w:p w14:paraId="5A08A248">
            <w:pPr>
              <w:widowControl/>
              <w:jc w:val="center"/>
              <w:rPr>
                <w:rFonts w:ascii="宋体" w:hAnsi="宋体"/>
                <w:b/>
                <w:szCs w:val="21"/>
                <w:highlight w:val="none"/>
              </w:rPr>
            </w:pPr>
          </w:p>
        </w:tc>
        <w:tc>
          <w:tcPr>
            <w:tcW w:w="1514" w:type="dxa"/>
          </w:tcPr>
          <w:p w14:paraId="45487F90">
            <w:pPr>
              <w:widowControl/>
              <w:jc w:val="center"/>
              <w:rPr>
                <w:rFonts w:ascii="宋体" w:hAnsi="宋体"/>
                <w:b/>
                <w:szCs w:val="21"/>
                <w:highlight w:val="none"/>
              </w:rPr>
            </w:pPr>
          </w:p>
        </w:tc>
        <w:tc>
          <w:tcPr>
            <w:tcW w:w="1203" w:type="dxa"/>
          </w:tcPr>
          <w:p w14:paraId="5B78C06A">
            <w:pPr>
              <w:widowControl/>
              <w:jc w:val="center"/>
              <w:rPr>
                <w:rFonts w:ascii="宋体" w:hAnsi="宋体"/>
                <w:b/>
                <w:szCs w:val="21"/>
                <w:highlight w:val="none"/>
              </w:rPr>
            </w:pPr>
          </w:p>
        </w:tc>
        <w:tc>
          <w:tcPr>
            <w:tcW w:w="1415" w:type="dxa"/>
          </w:tcPr>
          <w:p w14:paraId="42973F35">
            <w:pPr>
              <w:widowControl/>
              <w:jc w:val="center"/>
              <w:rPr>
                <w:rFonts w:ascii="宋体" w:hAnsi="宋体"/>
                <w:b/>
                <w:szCs w:val="21"/>
                <w:highlight w:val="none"/>
              </w:rPr>
            </w:pPr>
          </w:p>
        </w:tc>
        <w:tc>
          <w:tcPr>
            <w:tcW w:w="1585" w:type="dxa"/>
          </w:tcPr>
          <w:p w14:paraId="70A455D2">
            <w:pPr>
              <w:widowControl/>
              <w:jc w:val="center"/>
              <w:rPr>
                <w:rFonts w:ascii="宋体" w:hAnsi="宋体"/>
                <w:b/>
                <w:szCs w:val="21"/>
                <w:highlight w:val="none"/>
              </w:rPr>
            </w:pPr>
          </w:p>
        </w:tc>
        <w:tc>
          <w:tcPr>
            <w:tcW w:w="1585" w:type="dxa"/>
          </w:tcPr>
          <w:p w14:paraId="5E4291E6">
            <w:pPr>
              <w:widowControl/>
              <w:jc w:val="center"/>
              <w:rPr>
                <w:rFonts w:ascii="宋体" w:hAnsi="宋体"/>
                <w:b/>
                <w:szCs w:val="21"/>
                <w:highlight w:val="none"/>
              </w:rPr>
            </w:pPr>
          </w:p>
        </w:tc>
        <w:tc>
          <w:tcPr>
            <w:tcW w:w="1806" w:type="dxa"/>
            <w:vAlign w:val="center"/>
          </w:tcPr>
          <w:p w14:paraId="1C0A7FAD">
            <w:pPr>
              <w:jc w:val="center"/>
              <w:rPr>
                <w:rFonts w:ascii="宋体" w:hAnsi="宋体" w:cs="宋体"/>
                <w:sz w:val="24"/>
                <w:szCs w:val="24"/>
                <w:highlight w:val="none"/>
                <w:u w:val="single"/>
              </w:rPr>
            </w:pPr>
          </w:p>
        </w:tc>
      </w:tr>
    </w:tbl>
    <w:p w14:paraId="3FE60BDE">
      <w:pPr>
        <w:spacing w:line="440" w:lineRule="exact"/>
        <w:rPr>
          <w:rFonts w:ascii="宋体" w:hAnsi="宋体"/>
          <w:bCs/>
          <w:sz w:val="24"/>
          <w:highlight w:val="none"/>
        </w:rPr>
      </w:pPr>
    </w:p>
    <w:p w14:paraId="343D0CD5">
      <w:pPr>
        <w:spacing w:line="440" w:lineRule="exact"/>
        <w:rPr>
          <w:rFonts w:ascii="宋体" w:hAnsi="宋体"/>
          <w:bCs/>
          <w:sz w:val="24"/>
          <w:highlight w:val="none"/>
        </w:rPr>
      </w:pPr>
    </w:p>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4FE87F3B">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6E17E98C">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技术</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14:paraId="0BE50E5C">
      <w:pPr>
        <w:pStyle w:val="5"/>
        <w:rPr>
          <w:rFonts w:hint="eastAsia"/>
          <w:highlight w:val="none"/>
          <w:lang w:val="en-US" w:eastAsia="zh-CN"/>
        </w:rPr>
      </w:pP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54CE7F2">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3B5B28B5">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sz w:val="28"/>
          <w:szCs w:val="28"/>
          <w:highlight w:val="none"/>
        </w:rPr>
        <w:t>试剂及耗材类</w:t>
      </w:r>
    </w:p>
    <w:tbl>
      <w:tblPr>
        <w:tblStyle w:val="1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1"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2"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6"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5B7C72C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4542" w:type="dxa"/>
            <w:vAlign w:val="center"/>
          </w:tcPr>
          <w:p w14:paraId="35D471A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报价含所有税费、运输等费用，以人民币报价及结算。</w:t>
            </w:r>
          </w:p>
        </w:tc>
        <w:tc>
          <w:tcPr>
            <w:tcW w:w="1321"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22B2116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14:paraId="2E954C3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货到验收合格后如无特殊情况，一般五个月内付清第一个月全款。</w:t>
            </w:r>
          </w:p>
          <w:p w14:paraId="2215027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r>
              <w:rPr>
                <w:rFonts w:hint="eastAsia" w:ascii="宋体" w:hAnsi="宋体" w:eastAsia="宋体" w:cs="宋体"/>
                <w:bCs/>
                <w:kern w:val="0"/>
                <w:sz w:val="21"/>
                <w:szCs w:val="21"/>
                <w:highlight w:val="none"/>
              </w:rPr>
              <w:t>最终以合同签订的付款方式为准</w:t>
            </w:r>
            <w:r>
              <w:rPr>
                <w:rFonts w:hint="eastAsia" w:ascii="宋体" w:hAnsi="宋体" w:eastAsia="宋体" w:cs="宋体"/>
                <w:sz w:val="21"/>
                <w:szCs w:val="21"/>
                <w:highlight w:val="none"/>
              </w:rPr>
              <w:t>。</w:t>
            </w:r>
          </w:p>
        </w:tc>
        <w:tc>
          <w:tcPr>
            <w:tcW w:w="1321"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5D09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142F218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14:paraId="5BE618E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签订正式合同后即开始履行协议，建立供货流程，一般接到采购通知后须及时供应，24小时内送达；需外地邮寄或货运物资应按合同执行；特殊需要及急救用品随用随送。</w:t>
            </w:r>
          </w:p>
          <w:p w14:paraId="3FB65B8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21" w:type="dxa"/>
            <w:vAlign w:val="center"/>
          </w:tcPr>
          <w:p w14:paraId="78687C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752855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131D0BB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21"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1359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63397F5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产品要求</w:t>
            </w:r>
          </w:p>
        </w:tc>
        <w:tc>
          <w:tcPr>
            <w:tcW w:w="4542" w:type="dxa"/>
            <w:vAlign w:val="center"/>
          </w:tcPr>
          <w:p w14:paraId="39A14CF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rPr>
              <w:t>供应商所提供的产品</w:t>
            </w:r>
            <w:r>
              <w:rPr>
                <w:rFonts w:hint="eastAsia" w:ascii="宋体" w:hAnsi="宋体" w:eastAsia="宋体" w:cs="宋体"/>
                <w:color w:val="000000"/>
                <w:kern w:val="0"/>
                <w:sz w:val="21"/>
                <w:szCs w:val="21"/>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1C6868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468945F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6E47ADF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5CCA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5CD56B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color w:val="000000"/>
                <w:kern w:val="0"/>
                <w:sz w:val="21"/>
                <w:szCs w:val="21"/>
                <w:highlight w:val="none"/>
              </w:rPr>
              <w:t>供应商物流服务保障能力</w:t>
            </w:r>
          </w:p>
        </w:tc>
        <w:tc>
          <w:tcPr>
            <w:tcW w:w="4542" w:type="dxa"/>
            <w:vAlign w:val="center"/>
          </w:tcPr>
          <w:p w14:paraId="74EDB2A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具有至少3个月内提供相同批号产品的能力。</w:t>
            </w:r>
          </w:p>
        </w:tc>
        <w:tc>
          <w:tcPr>
            <w:tcW w:w="1321" w:type="dxa"/>
            <w:vAlign w:val="center"/>
          </w:tcPr>
          <w:p w14:paraId="2F778F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45C4F8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1B79BAC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218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3EFC83D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国内用户</w:t>
            </w:r>
          </w:p>
        </w:tc>
        <w:tc>
          <w:tcPr>
            <w:tcW w:w="4542" w:type="dxa"/>
            <w:vAlign w:val="center"/>
          </w:tcPr>
          <w:p w14:paraId="7A4E82E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提供五家三级及以上医院的客户名单、联系人及联系电话。</w:t>
            </w:r>
          </w:p>
          <w:p w14:paraId="11DBBE2D">
            <w:pPr>
              <w:pStyle w:val="20"/>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注：供应商在“响应条款”中详细列出名单。</w:t>
            </w:r>
          </w:p>
        </w:tc>
        <w:tc>
          <w:tcPr>
            <w:tcW w:w="1321" w:type="dxa"/>
            <w:vAlign w:val="center"/>
          </w:tcPr>
          <w:p w14:paraId="1A08348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1F95819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27024B8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1AFC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26C02E9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color w:val="000000"/>
                <w:kern w:val="0"/>
                <w:sz w:val="21"/>
                <w:szCs w:val="21"/>
                <w:highlight w:val="none"/>
              </w:rPr>
              <w:t>供应商售后服务能力</w:t>
            </w:r>
          </w:p>
        </w:tc>
        <w:tc>
          <w:tcPr>
            <w:tcW w:w="4542" w:type="dxa"/>
            <w:vAlign w:val="center"/>
          </w:tcPr>
          <w:p w14:paraId="1C0D779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1.供应商对所供产品提供免费产品培训。</w:t>
            </w:r>
          </w:p>
          <w:p w14:paraId="24A3EE9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6FA39FC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2.对供货试剂所用的设备提供免人工费用的维修保养服务。</w:t>
            </w:r>
          </w:p>
          <w:p w14:paraId="781C48C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sz w:val="21"/>
                <w:szCs w:val="21"/>
                <w:highlight w:val="none"/>
              </w:rPr>
              <w:t xml:space="preserve"> </w:t>
            </w:r>
            <w:r>
              <w:rPr>
                <w:rFonts w:hint="eastAsia" w:ascii="宋体" w:hAnsi="宋体" w:eastAsia="宋体" w:cs="宋体"/>
                <w:color w:val="000000"/>
                <w:kern w:val="0"/>
                <w:sz w:val="21"/>
                <w:szCs w:val="21"/>
                <w:highlight w:val="none"/>
              </w:rPr>
              <w:t>对供货试剂对应的检测项目提供备机服务。</w:t>
            </w:r>
          </w:p>
        </w:tc>
        <w:tc>
          <w:tcPr>
            <w:tcW w:w="1321" w:type="dxa"/>
            <w:vAlign w:val="center"/>
          </w:tcPr>
          <w:p w14:paraId="031F3D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1047E72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6F6762C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33CB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13BB39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送货保证</w:t>
            </w:r>
          </w:p>
        </w:tc>
        <w:tc>
          <w:tcPr>
            <w:tcW w:w="4542" w:type="dxa"/>
            <w:vAlign w:val="center"/>
          </w:tcPr>
          <w:p w14:paraId="0C63862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09E7C4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67B8116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3ADC58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64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23D7247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违约责任</w:t>
            </w:r>
          </w:p>
        </w:tc>
        <w:tc>
          <w:tcPr>
            <w:tcW w:w="4542" w:type="dxa"/>
            <w:vAlign w:val="center"/>
          </w:tcPr>
          <w:p w14:paraId="3F6B1E3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成交人未能按要求提供产品,对于影响检验结果，导致不良后果的，终止合同。第二次，视为放弃成交人身份，同时启用成交候选人。</w:t>
            </w:r>
          </w:p>
        </w:tc>
        <w:tc>
          <w:tcPr>
            <w:tcW w:w="1321" w:type="dxa"/>
            <w:vAlign w:val="center"/>
          </w:tcPr>
          <w:p w14:paraId="1418E5D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0E006E1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3E9699A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2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536F5B62">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cs="宋体"/>
                <w:color w:val="auto"/>
                <w:kern w:val="2"/>
                <w:sz w:val="21"/>
                <w:szCs w:val="21"/>
                <w:highlight w:val="none"/>
                <w:lang w:val="en-US" w:eastAsia="zh-CN" w:bidi="ar-SA"/>
              </w:rPr>
              <w:t>合同有效期</w:t>
            </w:r>
          </w:p>
        </w:tc>
        <w:tc>
          <w:tcPr>
            <w:tcW w:w="4542" w:type="dxa"/>
            <w:vAlign w:val="center"/>
          </w:tcPr>
          <w:p w14:paraId="67FC26A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1"/>
                <w:szCs w:val="21"/>
                <w:highlight w:val="none"/>
                <w:lang w:val="en-US" w:eastAsia="zh-CN"/>
              </w:rPr>
            </w:pPr>
            <w:r>
              <w:rPr>
                <w:rFonts w:hint="eastAsia" w:ascii="宋体" w:hAnsi="宋体" w:cs="宋体"/>
                <w:color w:val="auto"/>
                <w:kern w:val="2"/>
                <w:sz w:val="21"/>
                <w:szCs w:val="21"/>
                <w:highlight w:val="none"/>
                <w:lang w:val="en-US" w:eastAsia="zh-CN" w:bidi="ar-SA"/>
              </w:rPr>
              <w:t>合同有效期1至3年</w:t>
            </w:r>
          </w:p>
        </w:tc>
        <w:tc>
          <w:tcPr>
            <w:tcW w:w="1321" w:type="dxa"/>
            <w:vAlign w:val="center"/>
          </w:tcPr>
          <w:p w14:paraId="2E5591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2" w:type="dxa"/>
            <w:vAlign w:val="center"/>
          </w:tcPr>
          <w:p w14:paraId="228916C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6" w:type="dxa"/>
            <w:vAlign w:val="center"/>
          </w:tcPr>
          <w:p w14:paraId="482E5D6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66E60F24">
      <w:pPr>
        <w:autoSpaceDE w:val="0"/>
        <w:autoSpaceDN w:val="0"/>
        <w:adjustRightInd w:val="0"/>
        <w:spacing w:line="320" w:lineRule="exact"/>
        <w:jc w:val="left"/>
        <w:rPr>
          <w:highlight w:val="none"/>
        </w:rPr>
      </w:pPr>
      <w:r>
        <w:rPr>
          <w:rFonts w:hint="eastAsia" w:ascii="宋体" w:hAnsi="宋体" w:eastAsia="宋体" w:cs="宋体"/>
          <w:b/>
          <w:bCs/>
          <w:color w:val="auto"/>
          <w:highlight w:val="none"/>
          <w:lang w:val="zh-CN"/>
        </w:rPr>
        <w:br w:type="page"/>
      </w:r>
      <w:bookmarkEnd w:id="11"/>
      <w:bookmarkEnd w:id="12"/>
      <w:bookmarkEnd w:id="13"/>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1"/>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B066061">
      <w:pPr>
        <w:bidi w:val="0"/>
        <w:jc w:val="left"/>
        <w:rPr>
          <w:rFonts w:asciiTheme="minorHAnsi" w:hAnsiTheme="minorHAnsi" w:eastAsiaTheme="minorEastAsia" w:cstheme="minorBidi"/>
          <w:kern w:val="2"/>
          <w:sz w:val="21"/>
          <w:szCs w:val="22"/>
          <w:highlight w:val="none"/>
          <w:lang w:val="en-US" w:eastAsia="zh-CN" w:bidi="ar-SA"/>
        </w:rPr>
      </w:pPr>
    </w:p>
    <w:p w14:paraId="27109C1A">
      <w:pPr>
        <w:tabs>
          <w:tab w:val="left" w:pos="525"/>
        </w:tabs>
        <w:spacing w:beforeLines="50" w:afterLines="50"/>
        <w:jc w:val="left"/>
        <w:rPr>
          <w:szCs w:val="21"/>
          <w:highlight w:val="none"/>
        </w:rPr>
      </w:pPr>
      <w:r>
        <w:rPr>
          <w:rFonts w:hint="eastAsia"/>
          <w:szCs w:val="21"/>
          <w:highlight w:val="none"/>
        </w:rPr>
        <w:t>附件：</w:t>
      </w:r>
    </w:p>
    <w:p w14:paraId="2908513A">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3"/>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2A194CC1">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B4F8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51225A5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205B070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6AEAE6E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2B790646">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17CF260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B5556C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17BB91B7">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F4CB4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4D46A0A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2A8CB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B02CF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2ACCAF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543E0A2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02C3A6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57AA69E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423E1CF">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CCC1C06">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5838FF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74E39B0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6B6AC28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545DC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23D53AE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15C8314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6B0446F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0FE77609">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5F084A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23A6CBA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1F6AC35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7928A82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4425C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E59E1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50D2D83">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B008FFC">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2BDD7B9D">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C42223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2BA653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C54F6B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EED53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414EF0E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20DF1A7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0199DF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50E1D9F5">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29374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6BF3B1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53C4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2DCB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713DBA7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032C01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6D8B7C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34FF0BC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37249E8E">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259511D">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1454B7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0317C22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4F0CF83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00780C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5094005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60613DC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5917E5C5">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677916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4E34D6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19236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266750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60937CC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117F557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6A4085F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2605E92">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EC56EEB">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1A9920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0D93E0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6D82B7F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35FBF2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13221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5E0EA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58735EE1">
      <w:pPr>
        <w:tabs>
          <w:tab w:val="left" w:pos="525"/>
        </w:tabs>
        <w:spacing w:beforeLines="50" w:afterLines="50"/>
        <w:jc w:val="center"/>
        <w:rPr>
          <w:sz w:val="24"/>
          <w:szCs w:val="24"/>
          <w:highlight w:val="none"/>
        </w:rPr>
      </w:pPr>
    </w:p>
    <w:p w14:paraId="57B8164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1"/>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1"/>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1"/>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szCs w:val="24"/>
          <w:highlight w:val="none"/>
        </w:rPr>
      </w:pPr>
    </w:p>
    <w:p w14:paraId="6FE5517F">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九</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1CA8FC2B">
      <w:pPr>
        <w:autoSpaceDE w:val="0"/>
        <w:autoSpaceDN w:val="0"/>
        <w:adjustRightInd w:val="0"/>
        <w:spacing w:line="320" w:lineRule="exact"/>
        <w:jc w:val="left"/>
        <w:rPr>
          <w:rFonts w:hint="eastAsia" w:ascii="宋体" w:hAnsi="宋体" w:eastAsia="宋体" w:cs="宋体"/>
          <w:b/>
          <w:bCs/>
          <w:sz w:val="28"/>
          <w:szCs w:val="28"/>
          <w:highlight w:val="none"/>
          <w:lang w:val="zh-CN"/>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cols w:space="425" w:num="1"/>
          <w:docGrid w:type="lines" w:linePitch="312" w:charSpace="0"/>
        </w:sectPr>
      </w:pP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176"/>
        <w:gridCol w:w="584"/>
        <w:gridCol w:w="562"/>
        <w:gridCol w:w="561"/>
        <w:gridCol w:w="1153"/>
        <w:gridCol w:w="1153"/>
        <w:gridCol w:w="2071"/>
        <w:gridCol w:w="1118"/>
        <w:gridCol w:w="1448"/>
        <w:gridCol w:w="1491"/>
        <w:gridCol w:w="1491"/>
        <w:gridCol w:w="1475"/>
      </w:tblGrid>
      <w:tr w14:paraId="57A4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033CC03B">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37535140">
            <w:pPr>
              <w:jc w:val="center"/>
              <w:rPr>
                <w:rFonts w:ascii="宋体" w:hAnsi="宋体"/>
                <w:b/>
                <w:sz w:val="20"/>
                <w:szCs w:val="20"/>
                <w:highlight w:val="none"/>
              </w:rPr>
            </w:pPr>
            <w:r>
              <w:rPr>
                <w:rFonts w:hint="eastAsia" w:ascii="宋体" w:hAnsi="宋体"/>
                <w:b/>
                <w:sz w:val="20"/>
                <w:szCs w:val="20"/>
                <w:highlight w:val="none"/>
              </w:rPr>
              <w:t>产品名称</w:t>
            </w:r>
          </w:p>
        </w:tc>
        <w:tc>
          <w:tcPr>
            <w:tcW w:w="1176" w:type="dxa"/>
            <w:tcBorders>
              <w:top w:val="single" w:color="auto" w:sz="4" w:space="0"/>
              <w:left w:val="single" w:color="auto" w:sz="4" w:space="0"/>
              <w:right w:val="single" w:color="auto" w:sz="4" w:space="0"/>
            </w:tcBorders>
            <w:vAlign w:val="center"/>
          </w:tcPr>
          <w:p w14:paraId="027D9A98">
            <w:pPr>
              <w:jc w:val="center"/>
              <w:rPr>
                <w:rFonts w:ascii="宋体" w:hAnsi="宋体"/>
                <w:b/>
                <w:sz w:val="20"/>
                <w:szCs w:val="20"/>
                <w:highlight w:val="none"/>
              </w:rPr>
            </w:pPr>
            <w:r>
              <w:rPr>
                <w:rFonts w:hint="eastAsia" w:ascii="宋体" w:hAnsi="宋体"/>
                <w:b/>
                <w:sz w:val="20"/>
                <w:szCs w:val="20"/>
                <w:highlight w:val="none"/>
                <w:lang w:eastAsia="zh-CN"/>
              </w:rPr>
              <w:t>所投产品</w:t>
            </w:r>
            <w:r>
              <w:rPr>
                <w:rFonts w:hint="eastAsia" w:ascii="宋体" w:hAnsi="宋体"/>
                <w:b/>
                <w:sz w:val="20"/>
                <w:szCs w:val="20"/>
                <w:highlight w:val="none"/>
              </w:rPr>
              <w:t>名称</w:t>
            </w:r>
          </w:p>
        </w:tc>
        <w:tc>
          <w:tcPr>
            <w:tcW w:w="584" w:type="dxa"/>
            <w:tcBorders>
              <w:top w:val="single" w:color="auto" w:sz="4" w:space="0"/>
              <w:left w:val="single" w:color="auto" w:sz="4" w:space="0"/>
              <w:right w:val="single" w:color="auto" w:sz="4" w:space="0"/>
            </w:tcBorders>
            <w:vAlign w:val="center"/>
          </w:tcPr>
          <w:p w14:paraId="1FB4B26A">
            <w:pPr>
              <w:jc w:val="center"/>
              <w:rPr>
                <w:rFonts w:ascii="宋体" w:hAnsi="宋体"/>
                <w:b/>
                <w:sz w:val="20"/>
                <w:szCs w:val="20"/>
                <w:highlight w:val="none"/>
              </w:rPr>
            </w:pPr>
            <w:r>
              <w:rPr>
                <w:rFonts w:hint="eastAsia" w:ascii="宋体" w:hAnsi="宋体"/>
                <w:b/>
                <w:sz w:val="20"/>
                <w:szCs w:val="20"/>
                <w:highlight w:val="none"/>
              </w:rPr>
              <w:t>品牌</w:t>
            </w:r>
          </w:p>
        </w:tc>
        <w:tc>
          <w:tcPr>
            <w:tcW w:w="562" w:type="dxa"/>
            <w:tcBorders>
              <w:top w:val="single" w:color="auto" w:sz="4" w:space="0"/>
              <w:left w:val="single" w:color="auto" w:sz="4" w:space="0"/>
              <w:right w:val="single" w:color="auto" w:sz="4" w:space="0"/>
            </w:tcBorders>
            <w:vAlign w:val="center"/>
          </w:tcPr>
          <w:p w14:paraId="29BEFBFA">
            <w:pPr>
              <w:jc w:val="center"/>
              <w:rPr>
                <w:rFonts w:ascii="宋体" w:hAnsi="宋体"/>
                <w:b/>
                <w:sz w:val="20"/>
                <w:szCs w:val="20"/>
                <w:highlight w:val="none"/>
              </w:rPr>
            </w:pPr>
            <w:r>
              <w:rPr>
                <w:rFonts w:hint="eastAsia" w:ascii="宋体" w:hAnsi="宋体"/>
                <w:b/>
                <w:sz w:val="20"/>
                <w:szCs w:val="20"/>
                <w:highlight w:val="none"/>
              </w:rPr>
              <w:t>规格型号</w:t>
            </w:r>
          </w:p>
        </w:tc>
        <w:tc>
          <w:tcPr>
            <w:tcW w:w="561" w:type="dxa"/>
            <w:tcBorders>
              <w:top w:val="single" w:color="auto" w:sz="4" w:space="0"/>
              <w:left w:val="single" w:color="auto" w:sz="4" w:space="0"/>
              <w:right w:val="single" w:color="auto" w:sz="4" w:space="0"/>
            </w:tcBorders>
            <w:vAlign w:val="center"/>
          </w:tcPr>
          <w:p w14:paraId="589A2DA6">
            <w:pPr>
              <w:jc w:val="center"/>
              <w:rPr>
                <w:rFonts w:ascii="宋体" w:hAnsi="宋体"/>
                <w:b/>
                <w:sz w:val="20"/>
                <w:szCs w:val="20"/>
                <w:highlight w:val="none"/>
              </w:rPr>
            </w:pPr>
            <w:r>
              <w:rPr>
                <w:rFonts w:hint="eastAsia" w:ascii="宋体" w:hAnsi="宋体"/>
                <w:b/>
                <w:sz w:val="20"/>
                <w:szCs w:val="20"/>
                <w:highlight w:val="none"/>
              </w:rPr>
              <w:t>数量</w:t>
            </w:r>
          </w:p>
        </w:tc>
        <w:tc>
          <w:tcPr>
            <w:tcW w:w="1153" w:type="dxa"/>
            <w:tcBorders>
              <w:top w:val="single" w:color="auto" w:sz="4" w:space="0"/>
              <w:left w:val="single" w:color="auto" w:sz="4" w:space="0"/>
              <w:right w:val="single" w:color="auto" w:sz="4" w:space="0"/>
            </w:tcBorders>
            <w:vAlign w:val="center"/>
          </w:tcPr>
          <w:p w14:paraId="7A5A765F">
            <w:pPr>
              <w:jc w:val="center"/>
              <w:rPr>
                <w:rFonts w:hint="eastAsia" w:ascii="宋体" w:hAnsi="宋体"/>
                <w:b/>
                <w:sz w:val="20"/>
                <w:szCs w:val="20"/>
                <w:highlight w:val="none"/>
              </w:rPr>
            </w:pPr>
            <w:r>
              <w:rPr>
                <w:rFonts w:hint="eastAsia" w:ascii="宋体" w:hAnsi="宋体"/>
                <w:b/>
                <w:sz w:val="20"/>
                <w:szCs w:val="20"/>
                <w:highlight w:val="none"/>
              </w:rPr>
              <w:t>单价</w:t>
            </w:r>
          </w:p>
          <w:p w14:paraId="363BFDEC">
            <w:pPr>
              <w:jc w:val="center"/>
              <w:rPr>
                <w:rFonts w:ascii="宋体" w:hAnsi="宋体"/>
                <w:b/>
                <w:sz w:val="20"/>
                <w:szCs w:val="20"/>
                <w:highlight w:val="none"/>
              </w:rPr>
            </w:pPr>
            <w:r>
              <w:rPr>
                <w:rFonts w:hint="eastAsia" w:ascii="宋体" w:hAnsi="宋体"/>
                <w:b/>
                <w:sz w:val="20"/>
                <w:szCs w:val="20"/>
                <w:highlight w:val="none"/>
              </w:rPr>
              <w:t>（元）</w:t>
            </w:r>
          </w:p>
        </w:tc>
        <w:tc>
          <w:tcPr>
            <w:tcW w:w="1153" w:type="dxa"/>
            <w:tcBorders>
              <w:top w:val="single" w:color="auto" w:sz="4" w:space="0"/>
              <w:left w:val="single" w:color="auto" w:sz="4" w:space="0"/>
              <w:right w:val="single" w:color="auto" w:sz="4" w:space="0"/>
            </w:tcBorders>
            <w:vAlign w:val="center"/>
          </w:tcPr>
          <w:p w14:paraId="6936FB14">
            <w:pPr>
              <w:jc w:val="center"/>
              <w:rPr>
                <w:rFonts w:hint="eastAsia" w:ascii="宋体" w:hAnsi="宋体"/>
                <w:b/>
                <w:sz w:val="20"/>
                <w:szCs w:val="20"/>
                <w:highlight w:val="none"/>
              </w:rPr>
            </w:pPr>
            <w:r>
              <w:rPr>
                <w:rFonts w:hint="eastAsia" w:ascii="宋体" w:hAnsi="宋体"/>
                <w:b/>
                <w:sz w:val="20"/>
                <w:szCs w:val="20"/>
                <w:highlight w:val="none"/>
              </w:rPr>
              <w:t>总价</w:t>
            </w:r>
          </w:p>
          <w:p w14:paraId="04926275">
            <w:pPr>
              <w:jc w:val="center"/>
              <w:rPr>
                <w:rFonts w:ascii="宋体" w:hAnsi="宋体"/>
                <w:b/>
                <w:sz w:val="20"/>
                <w:szCs w:val="20"/>
                <w:highlight w:val="none"/>
              </w:rPr>
            </w:pPr>
            <w:r>
              <w:rPr>
                <w:rFonts w:hint="eastAsia" w:ascii="宋体" w:hAnsi="宋体"/>
                <w:b/>
                <w:sz w:val="20"/>
                <w:szCs w:val="20"/>
                <w:highlight w:val="none"/>
              </w:rPr>
              <w:t>（元）</w:t>
            </w:r>
          </w:p>
        </w:tc>
        <w:tc>
          <w:tcPr>
            <w:tcW w:w="2071" w:type="dxa"/>
            <w:tcBorders>
              <w:top w:val="single" w:color="auto" w:sz="4" w:space="0"/>
              <w:left w:val="single" w:color="auto" w:sz="4" w:space="0"/>
              <w:right w:val="single" w:color="auto" w:sz="4" w:space="0"/>
            </w:tcBorders>
            <w:vAlign w:val="center"/>
          </w:tcPr>
          <w:p w14:paraId="47344DD5">
            <w:pPr>
              <w:jc w:val="center"/>
              <w:rPr>
                <w:rFonts w:ascii="宋体" w:hAnsi="宋体"/>
                <w:b/>
                <w:sz w:val="20"/>
                <w:szCs w:val="20"/>
                <w:highlight w:val="none"/>
              </w:rPr>
            </w:pPr>
            <w:r>
              <w:rPr>
                <w:rFonts w:hint="eastAsia" w:ascii="宋体" w:hAnsi="宋体"/>
                <w:b/>
                <w:sz w:val="20"/>
                <w:szCs w:val="20"/>
                <w:highlight w:val="none"/>
              </w:rPr>
              <w:t>生产制造商</w:t>
            </w:r>
          </w:p>
        </w:tc>
        <w:tc>
          <w:tcPr>
            <w:tcW w:w="1118" w:type="dxa"/>
            <w:tcBorders>
              <w:top w:val="single" w:color="auto" w:sz="4" w:space="0"/>
              <w:left w:val="single" w:color="auto" w:sz="4" w:space="0"/>
              <w:right w:val="single" w:color="auto" w:sz="4" w:space="0"/>
            </w:tcBorders>
            <w:vAlign w:val="center"/>
          </w:tcPr>
          <w:p w14:paraId="7F62DC5E">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448" w:type="dxa"/>
            <w:tcBorders>
              <w:top w:val="single" w:color="auto" w:sz="4" w:space="0"/>
              <w:left w:val="single" w:color="auto" w:sz="4" w:space="0"/>
              <w:right w:val="single" w:color="auto" w:sz="4" w:space="0"/>
            </w:tcBorders>
            <w:vAlign w:val="center"/>
          </w:tcPr>
          <w:p w14:paraId="61AF29EB">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491" w:type="dxa"/>
            <w:tcBorders>
              <w:top w:val="single" w:color="auto" w:sz="4" w:space="0"/>
              <w:left w:val="single" w:color="auto" w:sz="4" w:space="0"/>
              <w:right w:val="single" w:color="auto" w:sz="4" w:space="0"/>
            </w:tcBorders>
            <w:vAlign w:val="center"/>
          </w:tcPr>
          <w:p w14:paraId="686D8B6D">
            <w:pPr>
              <w:jc w:val="center"/>
              <w:rPr>
                <w:rFonts w:hint="eastAsia" w:ascii="宋体" w:hAnsi="宋体"/>
                <w:b/>
                <w:sz w:val="20"/>
                <w:szCs w:val="20"/>
                <w:highlight w:val="none"/>
              </w:rPr>
            </w:pPr>
            <w:r>
              <w:rPr>
                <w:rFonts w:hint="eastAsia" w:ascii="宋体" w:hAnsi="宋体"/>
                <w:b/>
                <w:sz w:val="20"/>
                <w:szCs w:val="20"/>
                <w:highlight w:val="none"/>
                <w:lang w:eastAsia="zh-CN"/>
              </w:rPr>
              <w:t>尺寸</w:t>
            </w:r>
          </w:p>
        </w:tc>
        <w:tc>
          <w:tcPr>
            <w:tcW w:w="1491" w:type="dxa"/>
            <w:tcBorders>
              <w:top w:val="single" w:color="auto" w:sz="4" w:space="0"/>
              <w:left w:val="single" w:color="auto" w:sz="4" w:space="0"/>
              <w:right w:val="single" w:color="auto" w:sz="4" w:space="0"/>
            </w:tcBorders>
            <w:vAlign w:val="center"/>
          </w:tcPr>
          <w:p w14:paraId="156A1367">
            <w:pPr>
              <w:jc w:val="center"/>
              <w:rPr>
                <w:rFonts w:hint="eastAsia" w:ascii="宋体" w:hAnsi="宋体"/>
                <w:b/>
                <w:sz w:val="20"/>
                <w:szCs w:val="20"/>
                <w:highlight w:val="none"/>
              </w:rPr>
            </w:pPr>
            <w:r>
              <w:rPr>
                <w:rFonts w:hint="eastAsia" w:ascii="宋体" w:hAnsi="宋体"/>
                <w:b/>
                <w:sz w:val="20"/>
                <w:szCs w:val="20"/>
                <w:highlight w:val="none"/>
                <w:lang w:eastAsia="zh-CN"/>
              </w:rPr>
              <w:t>材质</w:t>
            </w:r>
          </w:p>
        </w:tc>
        <w:tc>
          <w:tcPr>
            <w:tcW w:w="1475" w:type="dxa"/>
            <w:tcBorders>
              <w:top w:val="single" w:color="auto" w:sz="4" w:space="0"/>
              <w:left w:val="single" w:color="auto" w:sz="4" w:space="0"/>
              <w:bottom w:val="single" w:color="auto" w:sz="4" w:space="0"/>
              <w:right w:val="single" w:color="auto" w:sz="4" w:space="0"/>
            </w:tcBorders>
            <w:vAlign w:val="center"/>
          </w:tcPr>
          <w:p w14:paraId="71267C35">
            <w:pPr>
              <w:jc w:val="center"/>
              <w:rPr>
                <w:rFonts w:ascii="宋体" w:hAnsi="宋体" w:cs="宋体"/>
                <w:sz w:val="20"/>
                <w:szCs w:val="20"/>
                <w:highlight w:val="none"/>
              </w:rPr>
            </w:pPr>
            <w:r>
              <w:rPr>
                <w:rFonts w:hint="eastAsia" w:ascii="宋体" w:hAnsi="宋体" w:cs="宋体"/>
                <w:sz w:val="20"/>
                <w:szCs w:val="20"/>
                <w:highlight w:val="none"/>
              </w:rPr>
              <w:t>备注</w:t>
            </w:r>
          </w:p>
        </w:tc>
      </w:tr>
      <w:tr w14:paraId="0E8F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vAlign w:val="top"/>
          </w:tcPr>
          <w:p w14:paraId="7AA4DC3D">
            <w:pPr>
              <w:jc w:val="center"/>
              <w:rPr>
                <w:rFonts w:ascii="宋体" w:hAnsi="宋体"/>
                <w:b/>
                <w:szCs w:val="21"/>
                <w:highlight w:val="none"/>
              </w:rPr>
            </w:pPr>
            <w:r>
              <w:rPr>
                <w:rFonts w:hint="eastAsia" w:ascii="宋体" w:hAnsi="宋体"/>
                <w:b/>
                <w:szCs w:val="21"/>
                <w:highlight w:val="none"/>
                <w:lang w:val="en-US" w:eastAsia="zh-CN"/>
              </w:rPr>
              <w:t>1</w:t>
            </w:r>
          </w:p>
        </w:tc>
        <w:tc>
          <w:tcPr>
            <w:tcW w:w="1064" w:type="dxa"/>
          </w:tcPr>
          <w:p w14:paraId="4E57216E">
            <w:pPr>
              <w:jc w:val="center"/>
              <w:rPr>
                <w:rFonts w:ascii="宋体" w:hAnsi="宋体"/>
                <w:b/>
                <w:szCs w:val="21"/>
                <w:highlight w:val="none"/>
              </w:rPr>
            </w:pPr>
          </w:p>
        </w:tc>
        <w:tc>
          <w:tcPr>
            <w:tcW w:w="1176" w:type="dxa"/>
          </w:tcPr>
          <w:p w14:paraId="3E57E047">
            <w:pPr>
              <w:jc w:val="center"/>
              <w:rPr>
                <w:rFonts w:ascii="宋体" w:hAnsi="宋体"/>
                <w:b/>
                <w:szCs w:val="21"/>
                <w:highlight w:val="none"/>
              </w:rPr>
            </w:pPr>
          </w:p>
        </w:tc>
        <w:tc>
          <w:tcPr>
            <w:tcW w:w="584" w:type="dxa"/>
          </w:tcPr>
          <w:p w14:paraId="23F7387A">
            <w:pPr>
              <w:jc w:val="center"/>
              <w:rPr>
                <w:rFonts w:ascii="宋体" w:hAnsi="宋体"/>
                <w:b/>
                <w:szCs w:val="21"/>
                <w:highlight w:val="none"/>
              </w:rPr>
            </w:pPr>
          </w:p>
        </w:tc>
        <w:tc>
          <w:tcPr>
            <w:tcW w:w="562" w:type="dxa"/>
          </w:tcPr>
          <w:p w14:paraId="201D9F22">
            <w:pPr>
              <w:jc w:val="center"/>
              <w:rPr>
                <w:rFonts w:ascii="宋体" w:hAnsi="宋体"/>
                <w:b/>
                <w:szCs w:val="21"/>
                <w:highlight w:val="none"/>
              </w:rPr>
            </w:pPr>
          </w:p>
        </w:tc>
        <w:tc>
          <w:tcPr>
            <w:tcW w:w="561" w:type="dxa"/>
          </w:tcPr>
          <w:p w14:paraId="54B14326">
            <w:pPr>
              <w:jc w:val="center"/>
              <w:rPr>
                <w:rFonts w:ascii="宋体" w:hAnsi="宋体"/>
                <w:b/>
                <w:szCs w:val="21"/>
                <w:highlight w:val="none"/>
              </w:rPr>
            </w:pPr>
          </w:p>
        </w:tc>
        <w:tc>
          <w:tcPr>
            <w:tcW w:w="1153" w:type="dxa"/>
          </w:tcPr>
          <w:p w14:paraId="2B52AA55">
            <w:pPr>
              <w:jc w:val="center"/>
              <w:rPr>
                <w:rFonts w:ascii="宋体" w:hAnsi="宋体"/>
                <w:b/>
                <w:szCs w:val="21"/>
                <w:highlight w:val="none"/>
              </w:rPr>
            </w:pPr>
          </w:p>
        </w:tc>
        <w:tc>
          <w:tcPr>
            <w:tcW w:w="1153" w:type="dxa"/>
          </w:tcPr>
          <w:p w14:paraId="21EB1393">
            <w:pPr>
              <w:widowControl/>
              <w:jc w:val="center"/>
              <w:rPr>
                <w:rFonts w:ascii="宋体" w:hAnsi="宋体"/>
                <w:b/>
                <w:szCs w:val="21"/>
                <w:highlight w:val="none"/>
              </w:rPr>
            </w:pPr>
          </w:p>
        </w:tc>
        <w:tc>
          <w:tcPr>
            <w:tcW w:w="2071" w:type="dxa"/>
          </w:tcPr>
          <w:p w14:paraId="0D09F691">
            <w:pPr>
              <w:widowControl/>
              <w:jc w:val="center"/>
              <w:rPr>
                <w:rFonts w:ascii="宋体" w:hAnsi="宋体"/>
                <w:b/>
                <w:szCs w:val="21"/>
                <w:highlight w:val="none"/>
              </w:rPr>
            </w:pPr>
          </w:p>
        </w:tc>
        <w:tc>
          <w:tcPr>
            <w:tcW w:w="1118" w:type="dxa"/>
          </w:tcPr>
          <w:p w14:paraId="38AB9DAE">
            <w:pPr>
              <w:widowControl/>
              <w:jc w:val="center"/>
              <w:rPr>
                <w:rFonts w:ascii="宋体" w:hAnsi="宋体"/>
                <w:b/>
                <w:szCs w:val="21"/>
                <w:highlight w:val="none"/>
              </w:rPr>
            </w:pPr>
          </w:p>
        </w:tc>
        <w:tc>
          <w:tcPr>
            <w:tcW w:w="1448" w:type="dxa"/>
          </w:tcPr>
          <w:p w14:paraId="059E72A8">
            <w:pPr>
              <w:widowControl/>
              <w:jc w:val="center"/>
              <w:rPr>
                <w:rFonts w:ascii="宋体" w:hAnsi="宋体"/>
                <w:b/>
                <w:szCs w:val="21"/>
                <w:highlight w:val="none"/>
              </w:rPr>
            </w:pPr>
          </w:p>
        </w:tc>
        <w:tc>
          <w:tcPr>
            <w:tcW w:w="1491" w:type="dxa"/>
          </w:tcPr>
          <w:p w14:paraId="6E7B6FB2">
            <w:pPr>
              <w:jc w:val="center"/>
              <w:rPr>
                <w:rFonts w:hint="eastAsia" w:ascii="宋体" w:hAnsi="宋体"/>
                <w:b/>
                <w:sz w:val="20"/>
                <w:szCs w:val="20"/>
                <w:highlight w:val="none"/>
              </w:rPr>
            </w:pPr>
          </w:p>
        </w:tc>
        <w:tc>
          <w:tcPr>
            <w:tcW w:w="1491" w:type="dxa"/>
          </w:tcPr>
          <w:p w14:paraId="5D44AAE3">
            <w:pPr>
              <w:jc w:val="center"/>
              <w:rPr>
                <w:rFonts w:hint="eastAsia" w:ascii="宋体" w:hAnsi="宋体"/>
                <w:b/>
                <w:sz w:val="20"/>
                <w:szCs w:val="20"/>
                <w:highlight w:val="none"/>
              </w:rPr>
            </w:pPr>
          </w:p>
        </w:tc>
        <w:tc>
          <w:tcPr>
            <w:tcW w:w="1475" w:type="dxa"/>
            <w:vAlign w:val="center"/>
          </w:tcPr>
          <w:p w14:paraId="1B7B6D91">
            <w:pPr>
              <w:jc w:val="center"/>
              <w:rPr>
                <w:rFonts w:ascii="宋体" w:hAnsi="宋体" w:cs="宋体"/>
                <w:sz w:val="24"/>
                <w:szCs w:val="24"/>
                <w:highlight w:val="none"/>
                <w:u w:val="single"/>
              </w:rPr>
            </w:pPr>
          </w:p>
        </w:tc>
      </w:tr>
      <w:tr w14:paraId="2568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vAlign w:val="top"/>
          </w:tcPr>
          <w:p w14:paraId="1BE899A2">
            <w:pPr>
              <w:jc w:val="center"/>
              <w:rPr>
                <w:rFonts w:ascii="宋体" w:hAnsi="宋体"/>
                <w:b/>
                <w:szCs w:val="21"/>
                <w:highlight w:val="none"/>
              </w:rPr>
            </w:pPr>
            <w:r>
              <w:rPr>
                <w:rFonts w:hint="eastAsia" w:ascii="宋体" w:hAnsi="宋体"/>
                <w:b/>
                <w:szCs w:val="21"/>
                <w:highlight w:val="none"/>
                <w:lang w:val="en-US" w:eastAsia="zh-CN"/>
              </w:rPr>
              <w:t>...</w:t>
            </w:r>
          </w:p>
        </w:tc>
        <w:tc>
          <w:tcPr>
            <w:tcW w:w="1064" w:type="dxa"/>
          </w:tcPr>
          <w:p w14:paraId="55CA3269">
            <w:pPr>
              <w:jc w:val="center"/>
              <w:rPr>
                <w:rFonts w:ascii="宋体" w:hAnsi="宋体"/>
                <w:b/>
                <w:szCs w:val="21"/>
                <w:highlight w:val="none"/>
              </w:rPr>
            </w:pPr>
          </w:p>
        </w:tc>
        <w:tc>
          <w:tcPr>
            <w:tcW w:w="1176" w:type="dxa"/>
          </w:tcPr>
          <w:p w14:paraId="04339F69">
            <w:pPr>
              <w:jc w:val="center"/>
              <w:rPr>
                <w:rFonts w:ascii="宋体" w:hAnsi="宋体"/>
                <w:b/>
                <w:szCs w:val="21"/>
                <w:highlight w:val="none"/>
              </w:rPr>
            </w:pPr>
          </w:p>
        </w:tc>
        <w:tc>
          <w:tcPr>
            <w:tcW w:w="584" w:type="dxa"/>
          </w:tcPr>
          <w:p w14:paraId="0704F190">
            <w:pPr>
              <w:jc w:val="center"/>
              <w:rPr>
                <w:rFonts w:ascii="宋体" w:hAnsi="宋体"/>
                <w:b/>
                <w:szCs w:val="21"/>
                <w:highlight w:val="none"/>
              </w:rPr>
            </w:pPr>
          </w:p>
        </w:tc>
        <w:tc>
          <w:tcPr>
            <w:tcW w:w="562" w:type="dxa"/>
          </w:tcPr>
          <w:p w14:paraId="17C7B22D">
            <w:pPr>
              <w:jc w:val="center"/>
              <w:rPr>
                <w:rFonts w:ascii="宋体" w:hAnsi="宋体"/>
                <w:b/>
                <w:szCs w:val="21"/>
                <w:highlight w:val="none"/>
              </w:rPr>
            </w:pPr>
          </w:p>
        </w:tc>
        <w:tc>
          <w:tcPr>
            <w:tcW w:w="561" w:type="dxa"/>
          </w:tcPr>
          <w:p w14:paraId="22083C4C">
            <w:pPr>
              <w:jc w:val="center"/>
              <w:rPr>
                <w:rFonts w:ascii="宋体" w:hAnsi="宋体"/>
                <w:b/>
                <w:szCs w:val="21"/>
                <w:highlight w:val="none"/>
              </w:rPr>
            </w:pPr>
          </w:p>
        </w:tc>
        <w:tc>
          <w:tcPr>
            <w:tcW w:w="1153" w:type="dxa"/>
          </w:tcPr>
          <w:p w14:paraId="23D6687B">
            <w:pPr>
              <w:jc w:val="center"/>
              <w:rPr>
                <w:rFonts w:ascii="宋体" w:hAnsi="宋体"/>
                <w:b/>
                <w:szCs w:val="21"/>
                <w:highlight w:val="none"/>
              </w:rPr>
            </w:pPr>
          </w:p>
        </w:tc>
        <w:tc>
          <w:tcPr>
            <w:tcW w:w="1153" w:type="dxa"/>
          </w:tcPr>
          <w:p w14:paraId="2AB84BC9">
            <w:pPr>
              <w:widowControl/>
              <w:jc w:val="center"/>
              <w:rPr>
                <w:rFonts w:ascii="宋体" w:hAnsi="宋体"/>
                <w:b/>
                <w:szCs w:val="21"/>
                <w:highlight w:val="none"/>
              </w:rPr>
            </w:pPr>
          </w:p>
        </w:tc>
        <w:tc>
          <w:tcPr>
            <w:tcW w:w="2071" w:type="dxa"/>
          </w:tcPr>
          <w:p w14:paraId="67A11A57">
            <w:pPr>
              <w:widowControl/>
              <w:jc w:val="center"/>
              <w:rPr>
                <w:rFonts w:ascii="宋体" w:hAnsi="宋体"/>
                <w:b/>
                <w:szCs w:val="21"/>
                <w:highlight w:val="none"/>
              </w:rPr>
            </w:pPr>
          </w:p>
        </w:tc>
        <w:tc>
          <w:tcPr>
            <w:tcW w:w="1118" w:type="dxa"/>
          </w:tcPr>
          <w:p w14:paraId="3922F06B">
            <w:pPr>
              <w:widowControl/>
              <w:jc w:val="center"/>
              <w:rPr>
                <w:rFonts w:ascii="宋体" w:hAnsi="宋体"/>
                <w:b/>
                <w:szCs w:val="21"/>
                <w:highlight w:val="none"/>
              </w:rPr>
            </w:pPr>
          </w:p>
        </w:tc>
        <w:tc>
          <w:tcPr>
            <w:tcW w:w="1448" w:type="dxa"/>
          </w:tcPr>
          <w:p w14:paraId="5155E2CC">
            <w:pPr>
              <w:widowControl/>
              <w:jc w:val="center"/>
              <w:rPr>
                <w:rFonts w:ascii="宋体" w:hAnsi="宋体"/>
                <w:b/>
                <w:szCs w:val="21"/>
                <w:highlight w:val="none"/>
              </w:rPr>
            </w:pPr>
          </w:p>
        </w:tc>
        <w:tc>
          <w:tcPr>
            <w:tcW w:w="1491" w:type="dxa"/>
          </w:tcPr>
          <w:p w14:paraId="397B796D">
            <w:pPr>
              <w:widowControl/>
              <w:jc w:val="center"/>
              <w:rPr>
                <w:rFonts w:ascii="宋体" w:hAnsi="宋体"/>
                <w:b/>
                <w:szCs w:val="21"/>
                <w:highlight w:val="none"/>
              </w:rPr>
            </w:pPr>
          </w:p>
        </w:tc>
        <w:tc>
          <w:tcPr>
            <w:tcW w:w="1491" w:type="dxa"/>
          </w:tcPr>
          <w:p w14:paraId="6054D2AC">
            <w:pPr>
              <w:widowControl/>
              <w:jc w:val="center"/>
              <w:rPr>
                <w:rFonts w:ascii="宋体" w:hAnsi="宋体"/>
                <w:b/>
                <w:szCs w:val="21"/>
                <w:highlight w:val="none"/>
              </w:rPr>
            </w:pPr>
          </w:p>
        </w:tc>
        <w:tc>
          <w:tcPr>
            <w:tcW w:w="1475" w:type="dxa"/>
            <w:vAlign w:val="center"/>
          </w:tcPr>
          <w:p w14:paraId="6DE9775E">
            <w:pPr>
              <w:jc w:val="center"/>
              <w:rPr>
                <w:rFonts w:ascii="宋体" w:hAnsi="宋体" w:cs="宋体"/>
                <w:sz w:val="24"/>
                <w:szCs w:val="24"/>
                <w:highlight w:val="none"/>
                <w:u w:val="single"/>
              </w:rPr>
            </w:pPr>
          </w:p>
        </w:tc>
      </w:tr>
      <w:tr w14:paraId="5C8B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340FDAD9">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09FA01E7">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6C5B0A0">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176"/>
        <w:gridCol w:w="584"/>
        <w:gridCol w:w="562"/>
        <w:gridCol w:w="561"/>
        <w:gridCol w:w="1153"/>
        <w:gridCol w:w="1153"/>
        <w:gridCol w:w="2071"/>
        <w:gridCol w:w="1118"/>
        <w:gridCol w:w="1448"/>
        <w:gridCol w:w="1491"/>
        <w:gridCol w:w="1433"/>
        <w:gridCol w:w="1533"/>
      </w:tblGrid>
      <w:tr w14:paraId="35EE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45AADF18">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61010E4F">
            <w:pPr>
              <w:jc w:val="center"/>
              <w:rPr>
                <w:rFonts w:ascii="宋体" w:hAnsi="宋体"/>
                <w:b/>
                <w:sz w:val="20"/>
                <w:szCs w:val="20"/>
                <w:highlight w:val="none"/>
              </w:rPr>
            </w:pPr>
            <w:r>
              <w:rPr>
                <w:rFonts w:hint="eastAsia" w:ascii="宋体" w:hAnsi="宋体"/>
                <w:b/>
                <w:sz w:val="20"/>
                <w:szCs w:val="20"/>
                <w:highlight w:val="none"/>
              </w:rPr>
              <w:t>产品名称</w:t>
            </w:r>
          </w:p>
        </w:tc>
        <w:tc>
          <w:tcPr>
            <w:tcW w:w="1176" w:type="dxa"/>
            <w:tcBorders>
              <w:top w:val="single" w:color="auto" w:sz="4" w:space="0"/>
              <w:left w:val="single" w:color="auto" w:sz="4" w:space="0"/>
              <w:right w:val="single" w:color="auto" w:sz="4" w:space="0"/>
            </w:tcBorders>
            <w:vAlign w:val="center"/>
          </w:tcPr>
          <w:p w14:paraId="5CD275BB">
            <w:pPr>
              <w:jc w:val="center"/>
              <w:rPr>
                <w:rFonts w:ascii="宋体" w:hAnsi="宋体"/>
                <w:b/>
                <w:sz w:val="20"/>
                <w:szCs w:val="20"/>
                <w:highlight w:val="none"/>
              </w:rPr>
            </w:pPr>
            <w:r>
              <w:rPr>
                <w:rFonts w:hint="eastAsia" w:ascii="宋体" w:hAnsi="宋体"/>
                <w:b/>
                <w:sz w:val="20"/>
                <w:szCs w:val="20"/>
                <w:highlight w:val="none"/>
                <w:lang w:eastAsia="zh-CN"/>
              </w:rPr>
              <w:t>所投产品</w:t>
            </w:r>
            <w:r>
              <w:rPr>
                <w:rFonts w:hint="eastAsia" w:ascii="宋体" w:hAnsi="宋体"/>
                <w:b/>
                <w:sz w:val="20"/>
                <w:szCs w:val="20"/>
                <w:highlight w:val="none"/>
              </w:rPr>
              <w:t>名称</w:t>
            </w:r>
          </w:p>
        </w:tc>
        <w:tc>
          <w:tcPr>
            <w:tcW w:w="584" w:type="dxa"/>
            <w:tcBorders>
              <w:top w:val="single" w:color="auto" w:sz="4" w:space="0"/>
              <w:left w:val="single" w:color="auto" w:sz="4" w:space="0"/>
              <w:right w:val="single" w:color="auto" w:sz="4" w:space="0"/>
            </w:tcBorders>
            <w:vAlign w:val="center"/>
          </w:tcPr>
          <w:p w14:paraId="3A0DEE61">
            <w:pPr>
              <w:jc w:val="center"/>
              <w:rPr>
                <w:rFonts w:ascii="宋体" w:hAnsi="宋体"/>
                <w:b/>
                <w:sz w:val="20"/>
                <w:szCs w:val="20"/>
                <w:highlight w:val="none"/>
              </w:rPr>
            </w:pPr>
            <w:r>
              <w:rPr>
                <w:rFonts w:hint="eastAsia" w:ascii="宋体" w:hAnsi="宋体"/>
                <w:b/>
                <w:sz w:val="20"/>
                <w:szCs w:val="20"/>
                <w:highlight w:val="none"/>
              </w:rPr>
              <w:t>品牌</w:t>
            </w:r>
          </w:p>
        </w:tc>
        <w:tc>
          <w:tcPr>
            <w:tcW w:w="562" w:type="dxa"/>
            <w:tcBorders>
              <w:top w:val="single" w:color="auto" w:sz="4" w:space="0"/>
              <w:left w:val="single" w:color="auto" w:sz="4" w:space="0"/>
              <w:right w:val="single" w:color="auto" w:sz="4" w:space="0"/>
            </w:tcBorders>
            <w:vAlign w:val="center"/>
          </w:tcPr>
          <w:p w14:paraId="40FCD59F">
            <w:pPr>
              <w:jc w:val="center"/>
              <w:rPr>
                <w:rFonts w:ascii="宋体" w:hAnsi="宋体"/>
                <w:b/>
                <w:sz w:val="20"/>
                <w:szCs w:val="20"/>
                <w:highlight w:val="none"/>
              </w:rPr>
            </w:pPr>
            <w:r>
              <w:rPr>
                <w:rFonts w:hint="eastAsia" w:ascii="宋体" w:hAnsi="宋体"/>
                <w:b/>
                <w:sz w:val="20"/>
                <w:szCs w:val="20"/>
                <w:highlight w:val="none"/>
              </w:rPr>
              <w:t>规格型号</w:t>
            </w:r>
          </w:p>
        </w:tc>
        <w:tc>
          <w:tcPr>
            <w:tcW w:w="561" w:type="dxa"/>
            <w:tcBorders>
              <w:top w:val="single" w:color="auto" w:sz="4" w:space="0"/>
              <w:left w:val="single" w:color="auto" w:sz="4" w:space="0"/>
              <w:right w:val="single" w:color="auto" w:sz="4" w:space="0"/>
            </w:tcBorders>
            <w:vAlign w:val="center"/>
          </w:tcPr>
          <w:p w14:paraId="493EF59F">
            <w:pPr>
              <w:jc w:val="center"/>
              <w:rPr>
                <w:rFonts w:ascii="宋体" w:hAnsi="宋体"/>
                <w:b/>
                <w:sz w:val="20"/>
                <w:szCs w:val="20"/>
                <w:highlight w:val="none"/>
              </w:rPr>
            </w:pPr>
            <w:r>
              <w:rPr>
                <w:rFonts w:hint="eastAsia" w:ascii="宋体" w:hAnsi="宋体"/>
                <w:b/>
                <w:sz w:val="20"/>
                <w:szCs w:val="20"/>
                <w:highlight w:val="none"/>
              </w:rPr>
              <w:t>数量</w:t>
            </w:r>
          </w:p>
        </w:tc>
        <w:tc>
          <w:tcPr>
            <w:tcW w:w="1153" w:type="dxa"/>
            <w:tcBorders>
              <w:top w:val="single" w:color="auto" w:sz="4" w:space="0"/>
              <w:left w:val="single" w:color="auto" w:sz="4" w:space="0"/>
              <w:right w:val="single" w:color="auto" w:sz="4" w:space="0"/>
            </w:tcBorders>
            <w:vAlign w:val="center"/>
          </w:tcPr>
          <w:p w14:paraId="3E6E9124">
            <w:pPr>
              <w:jc w:val="center"/>
              <w:rPr>
                <w:rFonts w:hint="eastAsia" w:ascii="宋体" w:hAnsi="宋体"/>
                <w:b/>
                <w:sz w:val="20"/>
                <w:szCs w:val="20"/>
                <w:highlight w:val="none"/>
              </w:rPr>
            </w:pPr>
            <w:r>
              <w:rPr>
                <w:rFonts w:hint="eastAsia" w:ascii="宋体" w:hAnsi="宋体"/>
                <w:b/>
                <w:sz w:val="20"/>
                <w:szCs w:val="20"/>
                <w:highlight w:val="none"/>
              </w:rPr>
              <w:t>单价</w:t>
            </w:r>
          </w:p>
          <w:p w14:paraId="777E92CF">
            <w:pPr>
              <w:jc w:val="center"/>
              <w:rPr>
                <w:rFonts w:ascii="宋体" w:hAnsi="宋体"/>
                <w:b/>
                <w:sz w:val="20"/>
                <w:szCs w:val="20"/>
                <w:highlight w:val="none"/>
              </w:rPr>
            </w:pPr>
            <w:r>
              <w:rPr>
                <w:rFonts w:hint="eastAsia" w:ascii="宋体" w:hAnsi="宋体"/>
                <w:b/>
                <w:sz w:val="20"/>
                <w:szCs w:val="20"/>
                <w:highlight w:val="none"/>
              </w:rPr>
              <w:t>（元）</w:t>
            </w:r>
          </w:p>
        </w:tc>
        <w:tc>
          <w:tcPr>
            <w:tcW w:w="1153" w:type="dxa"/>
            <w:tcBorders>
              <w:top w:val="single" w:color="auto" w:sz="4" w:space="0"/>
              <w:left w:val="single" w:color="auto" w:sz="4" w:space="0"/>
              <w:right w:val="single" w:color="auto" w:sz="4" w:space="0"/>
            </w:tcBorders>
            <w:vAlign w:val="center"/>
          </w:tcPr>
          <w:p w14:paraId="539C4E59">
            <w:pPr>
              <w:jc w:val="center"/>
              <w:rPr>
                <w:rFonts w:hint="eastAsia" w:ascii="宋体" w:hAnsi="宋体"/>
                <w:b/>
                <w:sz w:val="20"/>
                <w:szCs w:val="20"/>
                <w:highlight w:val="none"/>
              </w:rPr>
            </w:pPr>
            <w:r>
              <w:rPr>
                <w:rFonts w:hint="eastAsia" w:ascii="宋体" w:hAnsi="宋体"/>
                <w:b/>
                <w:sz w:val="20"/>
                <w:szCs w:val="20"/>
                <w:highlight w:val="none"/>
              </w:rPr>
              <w:t>总价</w:t>
            </w:r>
          </w:p>
          <w:p w14:paraId="1498424F">
            <w:pPr>
              <w:jc w:val="center"/>
              <w:rPr>
                <w:rFonts w:ascii="宋体" w:hAnsi="宋体"/>
                <w:b/>
                <w:sz w:val="20"/>
                <w:szCs w:val="20"/>
                <w:highlight w:val="none"/>
              </w:rPr>
            </w:pPr>
            <w:r>
              <w:rPr>
                <w:rFonts w:hint="eastAsia" w:ascii="宋体" w:hAnsi="宋体"/>
                <w:b/>
                <w:sz w:val="20"/>
                <w:szCs w:val="20"/>
                <w:highlight w:val="none"/>
              </w:rPr>
              <w:t>（元）</w:t>
            </w:r>
          </w:p>
        </w:tc>
        <w:tc>
          <w:tcPr>
            <w:tcW w:w="2071" w:type="dxa"/>
            <w:tcBorders>
              <w:top w:val="single" w:color="auto" w:sz="4" w:space="0"/>
              <w:left w:val="single" w:color="auto" w:sz="4" w:space="0"/>
              <w:right w:val="single" w:color="auto" w:sz="4" w:space="0"/>
            </w:tcBorders>
            <w:vAlign w:val="center"/>
          </w:tcPr>
          <w:p w14:paraId="3E0F4D6B">
            <w:pPr>
              <w:jc w:val="center"/>
              <w:rPr>
                <w:rFonts w:ascii="宋体" w:hAnsi="宋体"/>
                <w:b/>
                <w:sz w:val="20"/>
                <w:szCs w:val="20"/>
                <w:highlight w:val="none"/>
              </w:rPr>
            </w:pPr>
            <w:r>
              <w:rPr>
                <w:rFonts w:hint="eastAsia" w:ascii="宋体" w:hAnsi="宋体"/>
                <w:b/>
                <w:sz w:val="20"/>
                <w:szCs w:val="20"/>
                <w:highlight w:val="none"/>
              </w:rPr>
              <w:t>生产制造商</w:t>
            </w:r>
          </w:p>
        </w:tc>
        <w:tc>
          <w:tcPr>
            <w:tcW w:w="1118" w:type="dxa"/>
            <w:tcBorders>
              <w:top w:val="single" w:color="auto" w:sz="4" w:space="0"/>
              <w:left w:val="single" w:color="auto" w:sz="4" w:space="0"/>
              <w:right w:val="single" w:color="auto" w:sz="4" w:space="0"/>
            </w:tcBorders>
            <w:vAlign w:val="center"/>
          </w:tcPr>
          <w:p w14:paraId="6530BE3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448" w:type="dxa"/>
            <w:tcBorders>
              <w:top w:val="single" w:color="auto" w:sz="4" w:space="0"/>
              <w:left w:val="single" w:color="auto" w:sz="4" w:space="0"/>
              <w:right w:val="single" w:color="auto" w:sz="4" w:space="0"/>
            </w:tcBorders>
            <w:vAlign w:val="center"/>
          </w:tcPr>
          <w:p w14:paraId="0F622FF7">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491" w:type="dxa"/>
            <w:tcBorders>
              <w:top w:val="single" w:color="auto" w:sz="4" w:space="0"/>
              <w:left w:val="single" w:color="auto" w:sz="4" w:space="0"/>
              <w:right w:val="single" w:color="auto" w:sz="4" w:space="0"/>
            </w:tcBorders>
            <w:vAlign w:val="center"/>
          </w:tcPr>
          <w:p w14:paraId="7DBD6D33">
            <w:pPr>
              <w:jc w:val="center"/>
              <w:rPr>
                <w:rFonts w:hint="eastAsia" w:ascii="宋体" w:hAnsi="宋体"/>
                <w:b/>
                <w:sz w:val="20"/>
                <w:szCs w:val="20"/>
                <w:highlight w:val="none"/>
              </w:rPr>
            </w:pPr>
            <w:r>
              <w:rPr>
                <w:rFonts w:hint="eastAsia" w:ascii="宋体" w:hAnsi="宋体"/>
                <w:b/>
                <w:sz w:val="20"/>
                <w:szCs w:val="20"/>
                <w:highlight w:val="none"/>
                <w:lang w:eastAsia="zh-CN"/>
              </w:rPr>
              <w:t>尺寸</w:t>
            </w:r>
          </w:p>
        </w:tc>
        <w:tc>
          <w:tcPr>
            <w:tcW w:w="1433" w:type="dxa"/>
            <w:tcBorders>
              <w:top w:val="single" w:color="auto" w:sz="4" w:space="0"/>
              <w:left w:val="single" w:color="auto" w:sz="4" w:space="0"/>
              <w:right w:val="single" w:color="auto" w:sz="4" w:space="0"/>
            </w:tcBorders>
            <w:vAlign w:val="center"/>
          </w:tcPr>
          <w:p w14:paraId="0DB004C2">
            <w:pPr>
              <w:jc w:val="center"/>
              <w:rPr>
                <w:rFonts w:hint="eastAsia" w:ascii="宋体" w:hAnsi="宋体"/>
                <w:b/>
                <w:sz w:val="20"/>
                <w:szCs w:val="20"/>
                <w:highlight w:val="none"/>
              </w:rPr>
            </w:pPr>
            <w:r>
              <w:rPr>
                <w:rFonts w:hint="eastAsia" w:ascii="宋体" w:hAnsi="宋体"/>
                <w:b/>
                <w:sz w:val="20"/>
                <w:szCs w:val="20"/>
                <w:highlight w:val="none"/>
                <w:lang w:eastAsia="zh-CN"/>
              </w:rPr>
              <w:t>材质</w:t>
            </w:r>
          </w:p>
        </w:tc>
        <w:tc>
          <w:tcPr>
            <w:tcW w:w="1533" w:type="dxa"/>
            <w:tcBorders>
              <w:top w:val="single" w:color="auto" w:sz="4" w:space="0"/>
              <w:left w:val="single" w:color="auto" w:sz="4" w:space="0"/>
              <w:bottom w:val="single" w:color="auto" w:sz="4" w:space="0"/>
              <w:right w:val="single" w:color="auto" w:sz="4" w:space="0"/>
            </w:tcBorders>
            <w:vAlign w:val="center"/>
          </w:tcPr>
          <w:p w14:paraId="61E28DCC">
            <w:pPr>
              <w:jc w:val="center"/>
              <w:rPr>
                <w:rFonts w:ascii="宋体" w:hAnsi="宋体" w:cs="宋体"/>
                <w:sz w:val="20"/>
                <w:szCs w:val="20"/>
                <w:highlight w:val="none"/>
              </w:rPr>
            </w:pPr>
            <w:r>
              <w:rPr>
                <w:rFonts w:hint="eastAsia" w:ascii="宋体" w:hAnsi="宋体" w:cs="宋体"/>
                <w:sz w:val="20"/>
                <w:szCs w:val="20"/>
                <w:highlight w:val="none"/>
              </w:rPr>
              <w:t>备注</w:t>
            </w:r>
          </w:p>
        </w:tc>
      </w:tr>
      <w:tr w14:paraId="0600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5F191187">
            <w:pPr>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1</w:t>
            </w:r>
          </w:p>
        </w:tc>
        <w:tc>
          <w:tcPr>
            <w:tcW w:w="1064" w:type="dxa"/>
          </w:tcPr>
          <w:p w14:paraId="18B38D6F">
            <w:pPr>
              <w:jc w:val="center"/>
              <w:rPr>
                <w:rFonts w:ascii="宋体" w:hAnsi="宋体"/>
                <w:b/>
                <w:szCs w:val="21"/>
                <w:highlight w:val="none"/>
              </w:rPr>
            </w:pPr>
          </w:p>
        </w:tc>
        <w:tc>
          <w:tcPr>
            <w:tcW w:w="1176" w:type="dxa"/>
          </w:tcPr>
          <w:p w14:paraId="515254C7">
            <w:pPr>
              <w:jc w:val="center"/>
              <w:rPr>
                <w:rFonts w:ascii="宋体" w:hAnsi="宋体"/>
                <w:b/>
                <w:szCs w:val="21"/>
                <w:highlight w:val="none"/>
              </w:rPr>
            </w:pPr>
          </w:p>
        </w:tc>
        <w:tc>
          <w:tcPr>
            <w:tcW w:w="584" w:type="dxa"/>
          </w:tcPr>
          <w:p w14:paraId="6CA1ED8B">
            <w:pPr>
              <w:jc w:val="center"/>
              <w:rPr>
                <w:rFonts w:ascii="宋体" w:hAnsi="宋体"/>
                <w:b/>
                <w:szCs w:val="21"/>
                <w:highlight w:val="none"/>
              </w:rPr>
            </w:pPr>
          </w:p>
        </w:tc>
        <w:tc>
          <w:tcPr>
            <w:tcW w:w="562" w:type="dxa"/>
          </w:tcPr>
          <w:p w14:paraId="5BD4F286">
            <w:pPr>
              <w:jc w:val="center"/>
              <w:rPr>
                <w:rFonts w:ascii="宋体" w:hAnsi="宋体"/>
                <w:b/>
                <w:szCs w:val="21"/>
                <w:highlight w:val="none"/>
              </w:rPr>
            </w:pPr>
          </w:p>
        </w:tc>
        <w:tc>
          <w:tcPr>
            <w:tcW w:w="561" w:type="dxa"/>
          </w:tcPr>
          <w:p w14:paraId="077C8B0B">
            <w:pPr>
              <w:jc w:val="center"/>
              <w:rPr>
                <w:rFonts w:ascii="宋体" w:hAnsi="宋体"/>
                <w:b/>
                <w:szCs w:val="21"/>
                <w:highlight w:val="none"/>
              </w:rPr>
            </w:pPr>
          </w:p>
        </w:tc>
        <w:tc>
          <w:tcPr>
            <w:tcW w:w="1153" w:type="dxa"/>
          </w:tcPr>
          <w:p w14:paraId="0452D9F5">
            <w:pPr>
              <w:jc w:val="center"/>
              <w:rPr>
                <w:rFonts w:ascii="宋体" w:hAnsi="宋体"/>
                <w:b/>
                <w:szCs w:val="21"/>
                <w:highlight w:val="none"/>
              </w:rPr>
            </w:pPr>
          </w:p>
        </w:tc>
        <w:tc>
          <w:tcPr>
            <w:tcW w:w="1153" w:type="dxa"/>
          </w:tcPr>
          <w:p w14:paraId="3FD43EA4">
            <w:pPr>
              <w:widowControl/>
              <w:jc w:val="center"/>
              <w:rPr>
                <w:rFonts w:ascii="宋体" w:hAnsi="宋体"/>
                <w:b/>
                <w:szCs w:val="21"/>
                <w:highlight w:val="none"/>
              </w:rPr>
            </w:pPr>
          </w:p>
        </w:tc>
        <w:tc>
          <w:tcPr>
            <w:tcW w:w="2071" w:type="dxa"/>
          </w:tcPr>
          <w:p w14:paraId="2C87144D">
            <w:pPr>
              <w:widowControl/>
              <w:jc w:val="center"/>
              <w:rPr>
                <w:rFonts w:ascii="宋体" w:hAnsi="宋体"/>
                <w:b/>
                <w:szCs w:val="21"/>
                <w:highlight w:val="none"/>
              </w:rPr>
            </w:pPr>
          </w:p>
        </w:tc>
        <w:tc>
          <w:tcPr>
            <w:tcW w:w="1118" w:type="dxa"/>
          </w:tcPr>
          <w:p w14:paraId="59CF8243">
            <w:pPr>
              <w:widowControl/>
              <w:jc w:val="center"/>
              <w:rPr>
                <w:rFonts w:ascii="宋体" w:hAnsi="宋体"/>
                <w:b/>
                <w:szCs w:val="21"/>
                <w:highlight w:val="none"/>
              </w:rPr>
            </w:pPr>
          </w:p>
        </w:tc>
        <w:tc>
          <w:tcPr>
            <w:tcW w:w="1448" w:type="dxa"/>
          </w:tcPr>
          <w:p w14:paraId="5AD6993E">
            <w:pPr>
              <w:widowControl/>
              <w:jc w:val="center"/>
              <w:rPr>
                <w:rFonts w:ascii="宋体" w:hAnsi="宋体"/>
                <w:b/>
                <w:szCs w:val="21"/>
                <w:highlight w:val="none"/>
              </w:rPr>
            </w:pPr>
          </w:p>
        </w:tc>
        <w:tc>
          <w:tcPr>
            <w:tcW w:w="1491" w:type="dxa"/>
          </w:tcPr>
          <w:p w14:paraId="17D3840C">
            <w:pPr>
              <w:jc w:val="center"/>
              <w:rPr>
                <w:rFonts w:hint="eastAsia" w:ascii="宋体" w:hAnsi="宋体"/>
                <w:b/>
                <w:sz w:val="20"/>
                <w:szCs w:val="20"/>
                <w:highlight w:val="none"/>
              </w:rPr>
            </w:pPr>
          </w:p>
        </w:tc>
        <w:tc>
          <w:tcPr>
            <w:tcW w:w="1433" w:type="dxa"/>
          </w:tcPr>
          <w:p w14:paraId="3B2B2057">
            <w:pPr>
              <w:jc w:val="center"/>
              <w:rPr>
                <w:rFonts w:hint="eastAsia" w:ascii="宋体" w:hAnsi="宋体"/>
                <w:b/>
                <w:sz w:val="20"/>
                <w:szCs w:val="20"/>
                <w:highlight w:val="none"/>
              </w:rPr>
            </w:pPr>
          </w:p>
        </w:tc>
        <w:tc>
          <w:tcPr>
            <w:tcW w:w="1533" w:type="dxa"/>
            <w:vAlign w:val="center"/>
          </w:tcPr>
          <w:p w14:paraId="6D598305">
            <w:pPr>
              <w:jc w:val="center"/>
              <w:rPr>
                <w:rFonts w:ascii="宋体" w:hAnsi="宋体" w:cs="宋体"/>
                <w:sz w:val="24"/>
                <w:szCs w:val="24"/>
                <w:highlight w:val="none"/>
                <w:u w:val="single"/>
              </w:rPr>
            </w:pPr>
          </w:p>
        </w:tc>
      </w:tr>
      <w:tr w14:paraId="6663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F0305CA">
            <w:pPr>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w:t>
            </w:r>
          </w:p>
        </w:tc>
        <w:tc>
          <w:tcPr>
            <w:tcW w:w="1064" w:type="dxa"/>
          </w:tcPr>
          <w:p w14:paraId="3DB8AB80">
            <w:pPr>
              <w:jc w:val="center"/>
              <w:rPr>
                <w:rFonts w:ascii="宋体" w:hAnsi="宋体"/>
                <w:b/>
                <w:szCs w:val="21"/>
                <w:highlight w:val="none"/>
              </w:rPr>
            </w:pPr>
          </w:p>
        </w:tc>
        <w:tc>
          <w:tcPr>
            <w:tcW w:w="1176" w:type="dxa"/>
          </w:tcPr>
          <w:p w14:paraId="6D786B16">
            <w:pPr>
              <w:jc w:val="center"/>
              <w:rPr>
                <w:rFonts w:ascii="宋体" w:hAnsi="宋体"/>
                <w:b/>
                <w:szCs w:val="21"/>
                <w:highlight w:val="none"/>
              </w:rPr>
            </w:pPr>
          </w:p>
        </w:tc>
        <w:tc>
          <w:tcPr>
            <w:tcW w:w="584" w:type="dxa"/>
          </w:tcPr>
          <w:p w14:paraId="73A48A5A">
            <w:pPr>
              <w:jc w:val="center"/>
              <w:rPr>
                <w:rFonts w:ascii="宋体" w:hAnsi="宋体"/>
                <w:b/>
                <w:szCs w:val="21"/>
                <w:highlight w:val="none"/>
              </w:rPr>
            </w:pPr>
          </w:p>
        </w:tc>
        <w:tc>
          <w:tcPr>
            <w:tcW w:w="562" w:type="dxa"/>
          </w:tcPr>
          <w:p w14:paraId="5D305C1B">
            <w:pPr>
              <w:jc w:val="center"/>
              <w:rPr>
                <w:rFonts w:ascii="宋体" w:hAnsi="宋体"/>
                <w:b/>
                <w:szCs w:val="21"/>
                <w:highlight w:val="none"/>
              </w:rPr>
            </w:pPr>
          </w:p>
        </w:tc>
        <w:tc>
          <w:tcPr>
            <w:tcW w:w="561" w:type="dxa"/>
          </w:tcPr>
          <w:p w14:paraId="38041DE4">
            <w:pPr>
              <w:jc w:val="center"/>
              <w:rPr>
                <w:rFonts w:ascii="宋体" w:hAnsi="宋体"/>
                <w:b/>
                <w:szCs w:val="21"/>
                <w:highlight w:val="none"/>
              </w:rPr>
            </w:pPr>
          </w:p>
        </w:tc>
        <w:tc>
          <w:tcPr>
            <w:tcW w:w="1153" w:type="dxa"/>
          </w:tcPr>
          <w:p w14:paraId="78019CAD">
            <w:pPr>
              <w:jc w:val="center"/>
              <w:rPr>
                <w:rFonts w:ascii="宋体" w:hAnsi="宋体"/>
                <w:b/>
                <w:szCs w:val="21"/>
                <w:highlight w:val="none"/>
              </w:rPr>
            </w:pPr>
          </w:p>
        </w:tc>
        <w:tc>
          <w:tcPr>
            <w:tcW w:w="1153" w:type="dxa"/>
          </w:tcPr>
          <w:p w14:paraId="67A73533">
            <w:pPr>
              <w:widowControl/>
              <w:jc w:val="center"/>
              <w:rPr>
                <w:rFonts w:ascii="宋体" w:hAnsi="宋体"/>
                <w:b/>
                <w:szCs w:val="21"/>
                <w:highlight w:val="none"/>
              </w:rPr>
            </w:pPr>
          </w:p>
        </w:tc>
        <w:tc>
          <w:tcPr>
            <w:tcW w:w="2071" w:type="dxa"/>
          </w:tcPr>
          <w:p w14:paraId="2B340659">
            <w:pPr>
              <w:widowControl/>
              <w:jc w:val="center"/>
              <w:rPr>
                <w:rFonts w:ascii="宋体" w:hAnsi="宋体"/>
                <w:b/>
                <w:szCs w:val="21"/>
                <w:highlight w:val="none"/>
              </w:rPr>
            </w:pPr>
          </w:p>
        </w:tc>
        <w:tc>
          <w:tcPr>
            <w:tcW w:w="1118" w:type="dxa"/>
          </w:tcPr>
          <w:p w14:paraId="6B7F2F44">
            <w:pPr>
              <w:widowControl/>
              <w:jc w:val="center"/>
              <w:rPr>
                <w:rFonts w:ascii="宋体" w:hAnsi="宋体"/>
                <w:b/>
                <w:szCs w:val="21"/>
                <w:highlight w:val="none"/>
              </w:rPr>
            </w:pPr>
          </w:p>
        </w:tc>
        <w:tc>
          <w:tcPr>
            <w:tcW w:w="1448" w:type="dxa"/>
          </w:tcPr>
          <w:p w14:paraId="3A23B658">
            <w:pPr>
              <w:widowControl/>
              <w:jc w:val="center"/>
              <w:rPr>
                <w:rFonts w:ascii="宋体" w:hAnsi="宋体"/>
                <w:b/>
                <w:szCs w:val="21"/>
                <w:highlight w:val="none"/>
              </w:rPr>
            </w:pPr>
          </w:p>
        </w:tc>
        <w:tc>
          <w:tcPr>
            <w:tcW w:w="1491" w:type="dxa"/>
          </w:tcPr>
          <w:p w14:paraId="783EA809">
            <w:pPr>
              <w:widowControl/>
              <w:jc w:val="center"/>
              <w:rPr>
                <w:rFonts w:ascii="宋体" w:hAnsi="宋体"/>
                <w:b/>
                <w:szCs w:val="21"/>
                <w:highlight w:val="none"/>
              </w:rPr>
            </w:pPr>
          </w:p>
        </w:tc>
        <w:tc>
          <w:tcPr>
            <w:tcW w:w="1433" w:type="dxa"/>
          </w:tcPr>
          <w:p w14:paraId="71F96B94">
            <w:pPr>
              <w:widowControl/>
              <w:jc w:val="center"/>
              <w:rPr>
                <w:rFonts w:ascii="宋体" w:hAnsi="宋体"/>
                <w:b/>
                <w:szCs w:val="21"/>
                <w:highlight w:val="none"/>
              </w:rPr>
            </w:pPr>
          </w:p>
        </w:tc>
        <w:tc>
          <w:tcPr>
            <w:tcW w:w="1533" w:type="dxa"/>
            <w:vAlign w:val="center"/>
          </w:tcPr>
          <w:p w14:paraId="33C91D20">
            <w:pPr>
              <w:jc w:val="center"/>
              <w:rPr>
                <w:rFonts w:ascii="宋体" w:hAnsi="宋体" w:cs="宋体"/>
                <w:sz w:val="24"/>
                <w:szCs w:val="24"/>
                <w:highlight w:val="none"/>
                <w:u w:val="single"/>
              </w:rPr>
            </w:pPr>
          </w:p>
        </w:tc>
      </w:tr>
      <w:tr w14:paraId="75D0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5B0862C4">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80B80FA">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58B986DE">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BF25CB"/>
    <w:rsid w:val="02090084"/>
    <w:rsid w:val="02184C85"/>
    <w:rsid w:val="022E27E0"/>
    <w:rsid w:val="02C927A1"/>
    <w:rsid w:val="034807C2"/>
    <w:rsid w:val="04E9700E"/>
    <w:rsid w:val="05B227CB"/>
    <w:rsid w:val="06191786"/>
    <w:rsid w:val="06E65CD9"/>
    <w:rsid w:val="06F74FB2"/>
    <w:rsid w:val="073D614E"/>
    <w:rsid w:val="07C61A2F"/>
    <w:rsid w:val="07E656BE"/>
    <w:rsid w:val="07E65C20"/>
    <w:rsid w:val="084A292B"/>
    <w:rsid w:val="0A7462CE"/>
    <w:rsid w:val="0A914BB1"/>
    <w:rsid w:val="0B597947"/>
    <w:rsid w:val="0BBF4658"/>
    <w:rsid w:val="0C3258D1"/>
    <w:rsid w:val="0DFF5AFC"/>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6F49F8"/>
    <w:rsid w:val="1B137BE6"/>
    <w:rsid w:val="1B4D3E10"/>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200762AE"/>
    <w:rsid w:val="20497CF3"/>
    <w:rsid w:val="20CA0488"/>
    <w:rsid w:val="21554A8C"/>
    <w:rsid w:val="217F37F1"/>
    <w:rsid w:val="21886884"/>
    <w:rsid w:val="21A32365"/>
    <w:rsid w:val="21F4671D"/>
    <w:rsid w:val="22DA1DB7"/>
    <w:rsid w:val="22EC3BCE"/>
    <w:rsid w:val="22F4634C"/>
    <w:rsid w:val="234A3E31"/>
    <w:rsid w:val="23B71285"/>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C13F2A"/>
    <w:rsid w:val="303B1B22"/>
    <w:rsid w:val="30632B87"/>
    <w:rsid w:val="30BA3228"/>
    <w:rsid w:val="30D40010"/>
    <w:rsid w:val="310F1384"/>
    <w:rsid w:val="317767B0"/>
    <w:rsid w:val="322A4066"/>
    <w:rsid w:val="32790FD3"/>
    <w:rsid w:val="32E542DC"/>
    <w:rsid w:val="33694A91"/>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D0435"/>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1FC4FF6"/>
    <w:rsid w:val="52390929"/>
    <w:rsid w:val="52616DA0"/>
    <w:rsid w:val="53074ECA"/>
    <w:rsid w:val="53BC6309"/>
    <w:rsid w:val="53E67E71"/>
    <w:rsid w:val="53E95C3D"/>
    <w:rsid w:val="546A0236"/>
    <w:rsid w:val="547A002E"/>
    <w:rsid w:val="549E5733"/>
    <w:rsid w:val="550757F5"/>
    <w:rsid w:val="5516660B"/>
    <w:rsid w:val="555A708C"/>
    <w:rsid w:val="55E942F8"/>
    <w:rsid w:val="561E6E3A"/>
    <w:rsid w:val="56516F63"/>
    <w:rsid w:val="567C4775"/>
    <w:rsid w:val="56A4075B"/>
    <w:rsid w:val="56C655B6"/>
    <w:rsid w:val="56D163C8"/>
    <w:rsid w:val="5803458F"/>
    <w:rsid w:val="58670B4D"/>
    <w:rsid w:val="58BB4167"/>
    <w:rsid w:val="58E93DFA"/>
    <w:rsid w:val="58FB7ABB"/>
    <w:rsid w:val="59921DEC"/>
    <w:rsid w:val="59992245"/>
    <w:rsid w:val="59DE576D"/>
    <w:rsid w:val="5A113891"/>
    <w:rsid w:val="5A12434D"/>
    <w:rsid w:val="5A1B076B"/>
    <w:rsid w:val="5A3773F8"/>
    <w:rsid w:val="5AAE2C06"/>
    <w:rsid w:val="5B23548E"/>
    <w:rsid w:val="5B686961"/>
    <w:rsid w:val="5B6F03CE"/>
    <w:rsid w:val="5B812B90"/>
    <w:rsid w:val="5B9C5BD2"/>
    <w:rsid w:val="5C177BFF"/>
    <w:rsid w:val="5C3C1834"/>
    <w:rsid w:val="5C7D4918"/>
    <w:rsid w:val="5C9820E8"/>
    <w:rsid w:val="5DD966A6"/>
    <w:rsid w:val="5DF620A1"/>
    <w:rsid w:val="5E015851"/>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70047E9"/>
    <w:rsid w:val="670C4881"/>
    <w:rsid w:val="670E33AA"/>
    <w:rsid w:val="67526DE5"/>
    <w:rsid w:val="675E140E"/>
    <w:rsid w:val="682C523E"/>
    <w:rsid w:val="684706A4"/>
    <w:rsid w:val="68E84068"/>
    <w:rsid w:val="693B5FAC"/>
    <w:rsid w:val="6AD62492"/>
    <w:rsid w:val="6B5668D9"/>
    <w:rsid w:val="6C494D21"/>
    <w:rsid w:val="6C6E1A8A"/>
    <w:rsid w:val="6CBC71CC"/>
    <w:rsid w:val="6CDE73B7"/>
    <w:rsid w:val="6D596E90"/>
    <w:rsid w:val="6DA4338E"/>
    <w:rsid w:val="6E476D7E"/>
    <w:rsid w:val="6E9B381A"/>
    <w:rsid w:val="6EC24A7A"/>
    <w:rsid w:val="6EE3414D"/>
    <w:rsid w:val="6F0B7529"/>
    <w:rsid w:val="6F3511E5"/>
    <w:rsid w:val="6F72126A"/>
    <w:rsid w:val="6FB57E20"/>
    <w:rsid w:val="70004F9E"/>
    <w:rsid w:val="726A0DA9"/>
    <w:rsid w:val="730E6F0C"/>
    <w:rsid w:val="73E012D1"/>
    <w:rsid w:val="73FF1C70"/>
    <w:rsid w:val="7439413B"/>
    <w:rsid w:val="74F51705"/>
    <w:rsid w:val="758E30F2"/>
    <w:rsid w:val="75E865A6"/>
    <w:rsid w:val="76CE2028"/>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autoRedefine/>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autoRedefine/>
    <w:qFormat/>
    <w:uiPriority w:val="0"/>
    <w:pPr>
      <w:spacing w:beforeLines="50" w:after="10"/>
      <w:ind w:firstLine="490" w:firstLineChars="175"/>
      <w:jc w:val="left"/>
    </w:pPr>
  </w:style>
  <w:style w:type="character" w:customStyle="1" w:styleId="35">
    <w:name w:val="NormalCharacter"/>
    <w:autoRedefine/>
    <w:semiHidden/>
    <w:qFormat/>
    <w:uiPriority w:val="0"/>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Table Text"/>
    <w:basedOn w:val="1"/>
    <w:autoRedefine/>
    <w:semiHidden/>
    <w:qFormat/>
    <w:uiPriority w:val="0"/>
    <w:rPr>
      <w:rFonts w:ascii="宋体" w:hAnsi="宋体" w:eastAsia="宋体" w:cs="宋体"/>
      <w:sz w:val="25"/>
      <w:szCs w:val="25"/>
      <w:lang w:val="en-US" w:eastAsia="en-US" w:bidi="ar-SA"/>
    </w:rPr>
  </w:style>
  <w:style w:type="character" w:customStyle="1" w:styleId="38">
    <w:name w:val="font11"/>
    <w:basedOn w:val="15"/>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5438</Words>
  <Characters>5943</Characters>
  <Lines>0</Lines>
  <Paragraphs>0</Paragraphs>
  <TotalTime>1</TotalTime>
  <ScaleCrop>false</ScaleCrop>
  <LinksUpToDate>false</LinksUpToDate>
  <CharactersWithSpaces>6598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2025-03-28T06:15:14Z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1C66ED4931854DCEBC375C523DD7CC38_13</vt:lpwstr>
  </property>
  <property fmtid="{D5CDD505-2E9C-101B-9397-08002B2CF9AE}" pid="4" name="KSOTemplateDocerSaveRecord">
    <vt:lpwstr>eyJoZGlkIjoiMTY2M2U3YTQ2NGQzYmI3OGZlYzcyZWM5OGNiM2M2YzIiLCJ1c2VySWQiOiI0MzQ3MTQzMTEifQ==</vt:lpwstr>
  </property>
</Properties>
</file>